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25" w:rsidRDefault="008673FB">
      <w:pPr>
        <w:spacing w:before="59"/>
        <w:ind w:left="1597"/>
        <w:rPr>
          <w:b/>
          <w:i/>
          <w:sz w:val="32"/>
        </w:rPr>
      </w:pPr>
      <w:bookmarkStart w:id="0" w:name="Elementary_and_Secondary_School_Emergenc"/>
      <w:bookmarkEnd w:id="0"/>
      <w:r>
        <w:rPr>
          <w:b/>
          <w:i/>
          <w:sz w:val="32"/>
        </w:rPr>
        <w:t>Elementary and Secondary School Emergency Relief Fund</w:t>
      </w:r>
    </w:p>
    <w:p w:rsidR="00CD6425" w:rsidRDefault="00CD6425">
      <w:pPr>
        <w:pStyle w:val="BodyText"/>
        <w:rPr>
          <w:b/>
          <w:i/>
          <w:sz w:val="32"/>
        </w:rPr>
      </w:pPr>
    </w:p>
    <w:p w:rsidR="00CD6425" w:rsidRDefault="008673FB">
      <w:pPr>
        <w:ind w:left="978" w:right="980"/>
        <w:jc w:val="center"/>
        <w:rPr>
          <w:b/>
          <w:sz w:val="32"/>
        </w:rPr>
      </w:pPr>
      <w:bookmarkStart w:id="1" w:name="Frequently_Asked_Questions_about_the_Ele"/>
      <w:bookmarkEnd w:id="1"/>
      <w:r>
        <w:rPr>
          <w:b/>
          <w:sz w:val="32"/>
        </w:rPr>
        <w:t>Frequently Asked Questions about the Elementary and Secondary School Emergency Relief Fund (ESSER Fund)</w:t>
      </w:r>
    </w:p>
    <w:p w:rsidR="00CD6425" w:rsidRDefault="00CD6425">
      <w:pPr>
        <w:pStyle w:val="BodyText"/>
        <w:rPr>
          <w:b/>
          <w:sz w:val="34"/>
        </w:rPr>
      </w:pPr>
    </w:p>
    <w:p w:rsidR="00CD6425" w:rsidRDefault="00CD6425">
      <w:pPr>
        <w:pStyle w:val="BodyText"/>
        <w:rPr>
          <w:b/>
          <w:sz w:val="34"/>
        </w:rPr>
      </w:pPr>
    </w:p>
    <w:p w:rsidR="00CD6425" w:rsidRDefault="008673FB">
      <w:pPr>
        <w:pStyle w:val="Heading1"/>
        <w:spacing w:before="285"/>
      </w:pPr>
      <w:r>
        <w:t>PURPOSE OF THIS DOCUMENT</w:t>
      </w:r>
    </w:p>
    <w:p w:rsidR="00CD6425" w:rsidRDefault="00CD6425">
      <w:pPr>
        <w:pStyle w:val="BodyText"/>
        <w:spacing w:before="1"/>
        <w:rPr>
          <w:b/>
          <w:sz w:val="21"/>
        </w:rPr>
      </w:pPr>
    </w:p>
    <w:p w:rsidR="00CD6425" w:rsidRDefault="008673FB">
      <w:pPr>
        <w:pStyle w:val="BodyText"/>
        <w:spacing w:line="237" w:lineRule="auto"/>
        <w:ind w:left="819" w:right="810"/>
      </w:pPr>
      <w:r>
        <w:t>The purpose of this document is to answer Frequently Asked Questions related to the Elementary and Secondary School Emergency Relief Fund (ESSER Fund). Under the ESSER Fund, established as part of the Education Stabilization Fund in the CARES Act,</w:t>
      </w:r>
      <w:hyperlink w:anchor="_bookmark0" w:history="1">
        <w:r>
          <w:rPr>
            <w:position w:val="9"/>
            <w:sz w:val="16"/>
          </w:rPr>
          <w:t>1</w:t>
        </w:r>
      </w:hyperlink>
      <w:r>
        <w:rPr>
          <w:position w:val="9"/>
          <w:sz w:val="16"/>
        </w:rPr>
        <w:t xml:space="preserve"> </w:t>
      </w:r>
      <w:r>
        <w:t>State educational agencies (SEAs) will award subgrants to local educational agencies (LEAs) to address the impact that the Novel Coronavirus Disease 2019 (COVID-19) has had, and continues to have, on elementary and secondary schools across the Nation.</w:t>
      </w:r>
    </w:p>
    <w:p w:rsidR="00CD6425" w:rsidRDefault="00CD6425">
      <w:pPr>
        <w:pStyle w:val="BodyText"/>
        <w:spacing w:before="9"/>
        <w:rPr>
          <w:sz w:val="20"/>
        </w:rPr>
      </w:pPr>
    </w:p>
    <w:p w:rsidR="00CD6425" w:rsidRDefault="008673FB">
      <w:pPr>
        <w:pStyle w:val="BodyText"/>
        <w:ind w:left="820" w:right="1428"/>
      </w:pPr>
      <w:r>
        <w:t xml:space="preserve">This Frequently Asked Questions document seeks to answer questions that are not easily understood from a plain reading of Section 18003 and other parts of the </w:t>
      </w:r>
      <w:hyperlink r:id="rId7">
        <w:r>
          <w:rPr>
            <w:color w:val="0000FF"/>
            <w:u w:val="single" w:color="0000FF"/>
          </w:rPr>
          <w:t>CARES Act</w:t>
        </w:r>
        <w:r>
          <w:rPr>
            <w:color w:val="0000FF"/>
          </w:rPr>
          <w:t xml:space="preserve"> </w:t>
        </w:r>
      </w:hyperlink>
      <w:r>
        <w:t xml:space="preserve">or the </w:t>
      </w:r>
      <w:hyperlink r:id="rId8">
        <w:r>
          <w:rPr>
            <w:color w:val="0000FF"/>
            <w:u w:val="single" w:color="0000FF"/>
          </w:rPr>
          <w:t>ESSER Fund Certification and Agreement (C&amp;A</w:t>
        </w:r>
      </w:hyperlink>
      <w:r>
        <w:rPr>
          <w:color w:val="0000FF"/>
          <w:u w:val="single" w:color="0000FF"/>
        </w:rPr>
        <w:t>)</w:t>
      </w:r>
      <w:r>
        <w:t>. It was developed in direct response to questions that the Department has received from SEA and LEA grant administrators implementing the ESSER Fund program.</w:t>
      </w:r>
    </w:p>
    <w:p w:rsidR="00CD6425" w:rsidRDefault="00CD6425">
      <w:pPr>
        <w:pStyle w:val="BodyText"/>
        <w:rPr>
          <w:sz w:val="20"/>
        </w:rPr>
      </w:pPr>
    </w:p>
    <w:p w:rsidR="00CD6425" w:rsidRDefault="00FE4420">
      <w:pPr>
        <w:pStyle w:val="BodyText"/>
        <w:spacing w:before="5"/>
        <w:rPr>
          <w:sz w:val="18"/>
        </w:rPr>
      </w:pPr>
      <w:r>
        <w:rPr>
          <w:noProof/>
          <w:lang w:bidi="ar-SA"/>
        </w:rPr>
        <mc:AlternateContent>
          <mc:Choice Requires="wps">
            <w:drawing>
              <wp:anchor distT="0" distB="0" distL="0" distR="0" simplePos="0" relativeHeight="251654656" behindDoc="1" locked="0" layoutInCell="1" allowOverlap="1">
                <wp:simplePos x="0" y="0"/>
                <wp:positionH relativeFrom="page">
                  <wp:posOffset>581025</wp:posOffset>
                </wp:positionH>
                <wp:positionV relativeFrom="paragraph">
                  <wp:posOffset>165100</wp:posOffset>
                </wp:positionV>
                <wp:extent cx="6584950" cy="1502410"/>
                <wp:effectExtent l="9525" t="13335" r="6350" b="825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50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25" w:rsidRDefault="008673FB">
                            <w:pPr>
                              <w:spacing w:before="72"/>
                              <w:ind w:left="4623"/>
                              <w:rPr>
                                <w:b/>
                                <w:sz w:val="24"/>
                              </w:rPr>
                            </w:pPr>
                            <w:r>
                              <w:rPr>
                                <w:b/>
                                <w:sz w:val="24"/>
                              </w:rPr>
                              <w:t>Disclaimer</w:t>
                            </w:r>
                          </w:p>
                          <w:p w:rsidR="00CD6425" w:rsidRDefault="00CD6425">
                            <w:pPr>
                              <w:pStyle w:val="BodyText"/>
                            </w:pPr>
                          </w:p>
                          <w:p w:rsidR="00CD6425" w:rsidRDefault="008673FB">
                            <w:pPr>
                              <w:pStyle w:val="BodyText"/>
                              <w:ind w:left="143" w:right="141"/>
                            </w:pPr>
                            <w:r>
                              <w:t>Other than statutory and regulatory requirements included in the document, such as those pursuant to the authorizing statute and other applicable laws and regulations, the contents of this document do not have the force and effect of law and are not meant to bind the public in any way. This document is intended only to provide clarity to the public regarding existing requirements under the law or agency policies. In addition, it does not create or confer any rights for or on any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5.75pt;margin-top:13pt;width:518.5pt;height:118.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P1ewIAAAIFAAAOAAAAZHJzL2Uyb0RvYy54bWysVF1v2yAUfZ+0/4B4T22nTpZYdaouTqZJ&#10;3YfU7gcQwDEaBgYkdlftv++C47RdX6ZpeXCu4XI4595zfXXdtxIduXVCqxJnFylGXFHNhNqX+Nv9&#10;drLAyHmiGJFa8RI/cIevV2/fXHWm4FPdaMm4RQCiXNGZEjfemyJJHG14S9yFNlzBZq1tSzy82n3C&#10;LOkAvZXJNE3nSactM1ZT7hysVsMmXkX8uubUf6lrxz2SJQZuPj5tfO7CM1ldkWJviWkEPdEg/8Ci&#10;JULBpWeoiniCDla8gmoFtdrp2l9Q3Sa6rgXlUQOoydI/1Nw1xPCoBYrjzLlM7v/B0s/HrxYJVuLp&#10;JUaKtNCje9579F73CJagPp1xBaTdGUj0PaxDn6NWZ241/e6Q0uuGqD2/sVZ3DScM+GXhZPLs6IDj&#10;Asiu+6QZ3EMOXkegvrZtKB6UAwE69Onh3JvAhcLifLbIlzPYorCXzdJpnsXuJaQYjxvr/AeuWxSC&#10;EltofoQnx1vnAx1SjCnhNqW3QspoAKlQV+LlbDobhGkpWNgMac7ud2tp0ZEEC8Vf1AY7z9Na4cHI&#10;UrQlXpyTSBHKsVEs3uKJkEMMTKQK4KAOuJ2iwTCPy3S5WWwW+SSfzjeTPK2qyc12nU/m2+zdrLqs&#10;1usq+xV4ZnnRCMa4ClRH82b535njNEaD7c72fSHphfJt/L1WnrykEasMqsb/qC76ILR+MIHvdz0U&#10;JJhjp9kDOMLqYTDhQwJBo+1PjDoYyhK7HwdiOUbyowJXhQkeAzsGuzEgisLREnuMhnDth0k/GCv2&#10;DSAPvlX6BpxXi+iJJxYnv8KgRfKnj0KY5OfvMevp07X6DQAA//8DAFBLAwQUAAYACAAAACEAd0Wc&#10;5t4AAAAKAQAADwAAAGRycy9kb3ducmV2LnhtbEyPQU+DQBCF7yb+h82YeDF2gUSCyNKYRm/G2Kqp&#10;xy2MLIGdJey20H/vcLLHee/lzfeK9Wx7ccLRt44UxKsIBFLl6pYaBV+fr/cZCB801bp3hArO6GFd&#10;Xl8VOq/dRFs87UIjuIR8rhWYEIZcSl8ZtNqv3IDE3q8brQ58jo2sRz1xue1lEkWptLol/mD0gBuD&#10;Vbc7WgXdu/nY7t82P9WdxK6ZvqN9dn5R6vZmfn4CEXAO/2FY8BkdSmY6uCPVXvQKHuMHTipIUp60&#10;+HGSsXJYlCQFWRbyckL5BwAA//8DAFBLAQItABQABgAIAAAAIQC2gziS/gAAAOEBAAATAAAAAAAA&#10;AAAAAAAAAAAAAABbQ29udGVudF9UeXBlc10ueG1sUEsBAi0AFAAGAAgAAAAhADj9If/WAAAAlAEA&#10;AAsAAAAAAAAAAAAAAAAALwEAAF9yZWxzLy5yZWxzUEsBAi0AFAAGAAgAAAAhAJ1QE/V7AgAAAgUA&#10;AA4AAAAAAAAAAAAAAAAALgIAAGRycy9lMm9Eb2MueG1sUEsBAi0AFAAGAAgAAAAhAHdFnObeAAAA&#10;CgEAAA8AAAAAAAAAAAAAAAAA1QQAAGRycy9kb3ducmV2LnhtbFBLBQYAAAAABAAEAPMAAADgBQAA&#10;AAA=&#10;" filled="f">
                <v:textbox inset="0,0,0,0">
                  <w:txbxContent>
                    <w:p w:rsidR="00CD6425" w:rsidRDefault="008673FB">
                      <w:pPr>
                        <w:spacing w:before="72"/>
                        <w:ind w:left="4623"/>
                        <w:rPr>
                          <w:b/>
                          <w:sz w:val="24"/>
                        </w:rPr>
                      </w:pPr>
                      <w:r>
                        <w:rPr>
                          <w:b/>
                          <w:sz w:val="24"/>
                        </w:rPr>
                        <w:t>Disclaimer</w:t>
                      </w:r>
                    </w:p>
                    <w:p w:rsidR="00CD6425" w:rsidRDefault="00CD6425">
                      <w:pPr>
                        <w:pStyle w:val="BodyText"/>
                      </w:pPr>
                    </w:p>
                    <w:p w:rsidR="00CD6425" w:rsidRDefault="008673FB">
                      <w:pPr>
                        <w:pStyle w:val="BodyText"/>
                        <w:ind w:left="143" w:right="141"/>
                      </w:pPr>
                      <w:r>
                        <w:t>Other than statutory and regulatory requirements included in the document, such as those pursuant to the authorizing statute and other applicable laws and regulations, the contents of this document do not have the force and effect of law and are not meant to bind the public in any way. This document is intended only to provide clarity to the public regarding existing requirements under the law or agency policies. In addition, it does not create or confer any rights for or on any person.</w:t>
                      </w:r>
                    </w:p>
                  </w:txbxContent>
                </v:textbox>
                <w10:wrap type="topAndBottom" anchorx="page"/>
              </v:shape>
            </w:pict>
          </mc:Fallback>
        </mc:AlternateContent>
      </w:r>
    </w:p>
    <w:p w:rsidR="00CD6425" w:rsidRDefault="00CD6425">
      <w:pPr>
        <w:pStyle w:val="BodyText"/>
        <w:rPr>
          <w:sz w:val="26"/>
        </w:rPr>
      </w:pPr>
    </w:p>
    <w:p w:rsidR="00CD6425" w:rsidRDefault="00CD6425">
      <w:pPr>
        <w:pStyle w:val="BodyText"/>
        <w:spacing w:before="7"/>
      </w:pPr>
    </w:p>
    <w:p w:rsidR="00CD6425" w:rsidRDefault="008673FB">
      <w:pPr>
        <w:pStyle w:val="BodyText"/>
        <w:spacing w:before="1"/>
        <w:ind w:left="819" w:right="861"/>
        <w:jc w:val="both"/>
      </w:pPr>
      <w:r>
        <w:t xml:space="preserve">The U.S. Department of Education (Department) may provide additional or updated information, as necessary, on the Department’s website at: </w:t>
      </w:r>
      <w:hyperlink r:id="rId9">
        <w:r>
          <w:rPr>
            <w:color w:val="0000FF"/>
            <w:u w:val="single" w:color="0000FF"/>
          </w:rPr>
          <w:t>https://oese.ed.gov/offices/education-stabilization-</w:t>
        </w:r>
      </w:hyperlink>
      <w:r>
        <w:rPr>
          <w:color w:val="0000FF"/>
        </w:rPr>
        <w:t xml:space="preserve"> </w:t>
      </w:r>
      <w:hyperlink r:id="rId10">
        <w:r>
          <w:rPr>
            <w:color w:val="0000FF"/>
            <w:u w:val="single" w:color="0000FF"/>
          </w:rPr>
          <w:t>fund/elementary-secondary-school-emergency-relief-fund/</w:t>
        </w:r>
        <w:r>
          <w:t>.</w:t>
        </w:r>
      </w:hyperlink>
    </w:p>
    <w:p w:rsidR="00CD6425" w:rsidRDefault="00CD6425">
      <w:pPr>
        <w:pStyle w:val="BodyText"/>
        <w:spacing w:before="10"/>
        <w:rPr>
          <w:sz w:val="20"/>
        </w:rPr>
      </w:pPr>
    </w:p>
    <w:p w:rsidR="00CD6425" w:rsidRDefault="008673FB">
      <w:pPr>
        <w:pStyle w:val="BodyText"/>
        <w:ind w:left="820"/>
      </w:pPr>
      <w:r>
        <w:t xml:space="preserve">If you have questions that are not answered in this document, please e-mail </w:t>
      </w:r>
      <w:hyperlink r:id="rId11">
        <w:r>
          <w:t>ESSERF@ed.gov.</w:t>
        </w:r>
      </w:hyperlink>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FE4420">
      <w:pPr>
        <w:pStyle w:val="BodyText"/>
        <w:rPr>
          <w:sz w:val="12"/>
        </w:rPr>
      </w:pPr>
      <w:r>
        <w:rPr>
          <w:noProof/>
          <w:lang w:bidi="ar-SA"/>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116205</wp:posOffset>
                </wp:positionV>
                <wp:extent cx="1828800" cy="0"/>
                <wp:effectExtent l="9525" t="6985" r="9525" b="1206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D8249" id="Line 2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LHEwIAACo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8x0iR&#10;HjTaCMURbKE3g3ElhNRqa0N19KRezEbT7w4pXXdE7Xnk+Ho2kJeFjORNStg4Azfshi+aQQw5eB0b&#10;dWptHyChBegU9Tjf9OAnjygcZkVeFCnIRkdfQsox0VjnP3Pdo2BUWALpCEyOG+cDEVKOIeEepddC&#10;yii3VGio8MM8T2OC01Kw4Axhzu53tbToSMLAxC9WBZ77MKsPikWwjhO2utqeCHmx4XKpAh6UAnSu&#10;1mUifjymj6tiVcwms3y+mszSppl8WtezyXydPXxsPjR13WQ/A7VsVnaCMa4Cu3E6s9nfqX99J5e5&#10;us3nrQ3JW/TYLyA7/iPpqGWQ7zIIO83OWztqDAMZg6+PJ0z8/R7s+ye+/AUAAP//AwBQSwMEFAAG&#10;AAgAAAAhAHbXU17aAAAACQEAAA8AAABkcnMvZG93bnJldi54bWxMT8tOwzAQvCPxD9YicaMOaVSi&#10;EKcCCkeoaBFnN17iiHgdxW4S+HoW9QC3nYdmZ8r17Dox4hBaTwquFwkIpNqblhoFb/unqxxEiJqM&#10;7jyhgi8MsK7Oz0pdGD/RK4672AgOoVBoBTbGvpAy1BadDgvfI7H24QenI8OhkWbQE4e7TqZJspJO&#10;t8QfrO7xwWL9uTs6Bd+ryW7k48vN1r7L+3z7vB9T3Ch1eTHf3YKIOMc/M/zW5+pQcaeDP5IJomOc&#10;Zbwl8pEvQbAhW6ZMHE6ErEr5f0H1AwAA//8DAFBLAQItABQABgAIAAAAIQC2gziS/gAAAOEBAAAT&#10;AAAAAAAAAAAAAAAAAAAAAABbQ29udGVudF9UeXBlc10ueG1sUEsBAi0AFAAGAAgAAAAhADj9If/W&#10;AAAAlAEAAAsAAAAAAAAAAAAAAAAALwEAAF9yZWxzLy5yZWxzUEsBAi0AFAAGAAgAAAAhADd4YscT&#10;AgAAKgQAAA4AAAAAAAAAAAAAAAAALgIAAGRycy9lMm9Eb2MueG1sUEsBAi0AFAAGAAgAAAAhAHbX&#10;U17aAAAACQEAAA8AAAAAAAAAAAAAAAAAbQQAAGRycy9kb3ducmV2LnhtbFBLBQYAAAAABAAEAPMA&#10;AAB0BQAAAAA=&#10;" strokeweight=".6pt">
                <w10:wrap type="topAndBottom" anchorx="page"/>
              </v:line>
            </w:pict>
          </mc:Fallback>
        </mc:AlternateContent>
      </w:r>
    </w:p>
    <w:p w:rsidR="00CD6425" w:rsidRDefault="008673FB">
      <w:pPr>
        <w:spacing w:before="70"/>
        <w:ind w:left="820" w:right="1047"/>
        <w:rPr>
          <w:sz w:val="18"/>
        </w:rPr>
      </w:pPr>
      <w:bookmarkStart w:id="2" w:name="_bookmark0"/>
      <w:bookmarkEnd w:id="2"/>
      <w:r>
        <w:rPr>
          <w:position w:val="6"/>
          <w:sz w:val="12"/>
        </w:rPr>
        <w:t xml:space="preserve">1 </w:t>
      </w:r>
      <w:r>
        <w:rPr>
          <w:sz w:val="18"/>
        </w:rPr>
        <w:t xml:space="preserve">The Coronavirus Aid, Relief, and Economic Security Act (CARES Act), Public Law 116-136, 134 Stat. 281 (Mar. 27, 2020). All citations in this document are to the CARES Act, unless otherwise indicated. The provisions of the CARES Act relevant to the ESSER Fund and other Department of Education programs are available on the Department’s website at </w:t>
      </w:r>
      <w:hyperlink r:id="rId12">
        <w:r>
          <w:rPr>
            <w:color w:val="0000FF"/>
            <w:sz w:val="18"/>
            <w:u w:val="single" w:color="0000FF"/>
          </w:rPr>
          <w:t>https://oese.ed.gov/offices/education-stabilization-fund/</w:t>
        </w:r>
        <w:r>
          <w:rPr>
            <w:sz w:val="18"/>
          </w:rPr>
          <w:t>.</w:t>
        </w:r>
      </w:hyperlink>
    </w:p>
    <w:p w:rsidR="00CD6425" w:rsidRDefault="00CD6425">
      <w:pPr>
        <w:rPr>
          <w:sz w:val="18"/>
        </w:rPr>
        <w:sectPr w:rsidR="00CD6425">
          <w:footerReference w:type="default" r:id="rId13"/>
          <w:type w:val="continuous"/>
          <w:pgSz w:w="12240" w:h="15840"/>
          <w:pgMar w:top="1380" w:right="620" w:bottom="1260" w:left="620" w:header="720" w:footer="1063" w:gutter="0"/>
          <w:pgNumType w:start="1"/>
          <w:cols w:space="720"/>
        </w:sectPr>
      </w:pPr>
    </w:p>
    <w:p w:rsidR="00CD6425" w:rsidRDefault="008673FB">
      <w:pPr>
        <w:pStyle w:val="Heading1"/>
        <w:numPr>
          <w:ilvl w:val="0"/>
          <w:numId w:val="2"/>
        </w:numPr>
        <w:tabs>
          <w:tab w:val="left" w:pos="1060"/>
        </w:tabs>
        <w:spacing w:before="79"/>
      </w:pPr>
      <w:bookmarkStart w:id="3" w:name="1._Who_applies_to_the_Department_for_ESS"/>
      <w:bookmarkEnd w:id="3"/>
      <w:r>
        <w:lastRenderedPageBreak/>
        <w:t>Who applies to the Department for ESSER formula</w:t>
      </w:r>
      <w:r>
        <w:rPr>
          <w:spacing w:val="-6"/>
        </w:rPr>
        <w:t xml:space="preserve"> </w:t>
      </w:r>
      <w:r>
        <w:t>funds?</w:t>
      </w:r>
    </w:p>
    <w:p w:rsidR="00CD6425" w:rsidRDefault="00CD6425">
      <w:pPr>
        <w:pStyle w:val="BodyText"/>
        <w:spacing w:before="4"/>
        <w:rPr>
          <w:b/>
        </w:rPr>
      </w:pPr>
    </w:p>
    <w:p w:rsidR="00CD6425" w:rsidRDefault="008673FB">
      <w:pPr>
        <w:pStyle w:val="BodyText"/>
        <w:spacing w:line="235" w:lineRule="auto"/>
        <w:ind w:left="820" w:right="810"/>
      </w:pPr>
      <w:r>
        <w:t>Only SEAs in the 50 States, Puerto Rico, and the District of Columbia apply directly to the Department for ESSER Funds. An SEA is the agency primarily responsible for the State supervision of public elementary schools and secondary schools.</w:t>
      </w:r>
      <w:hyperlink w:anchor="_bookmark1" w:history="1">
        <w:r>
          <w:rPr>
            <w:position w:val="9"/>
            <w:sz w:val="16"/>
          </w:rPr>
          <w:t>2</w:t>
        </w:r>
      </w:hyperlink>
      <w:r>
        <w:rPr>
          <w:position w:val="9"/>
          <w:sz w:val="16"/>
        </w:rPr>
        <w:t xml:space="preserve"> </w:t>
      </w:r>
      <w:r>
        <w:t>For example, an SEA may be called the [State name] Department of Education or the [State name] Office of Public Instruction.</w:t>
      </w:r>
    </w:p>
    <w:p w:rsidR="00CD6425" w:rsidRDefault="00CD6425">
      <w:pPr>
        <w:pStyle w:val="BodyText"/>
        <w:spacing w:before="3"/>
      </w:pPr>
    </w:p>
    <w:p w:rsidR="00CD6425" w:rsidRDefault="008673FB">
      <w:pPr>
        <w:pStyle w:val="BodyText"/>
        <w:ind w:left="820" w:right="1282"/>
      </w:pPr>
      <w:r>
        <w:t>The Bureau of Indian Education and the Outlying Areas are not eligible to receive ESSER formula funds. Congress provided a separate set aside in the Education Stabilization Fund to provide funds to those entities.</w:t>
      </w:r>
    </w:p>
    <w:p w:rsidR="00CD6425" w:rsidRDefault="00CD6425">
      <w:pPr>
        <w:pStyle w:val="BodyText"/>
      </w:pPr>
    </w:p>
    <w:p w:rsidR="00CD6425" w:rsidRDefault="008673FB">
      <w:pPr>
        <w:pStyle w:val="Heading1"/>
        <w:numPr>
          <w:ilvl w:val="0"/>
          <w:numId w:val="2"/>
        </w:numPr>
        <w:tabs>
          <w:tab w:val="left" w:pos="1060"/>
        </w:tabs>
      </w:pPr>
      <w:r>
        <w:t>How do school districts or other entities access ESSER formula</w:t>
      </w:r>
      <w:r>
        <w:rPr>
          <w:spacing w:val="-6"/>
        </w:rPr>
        <w:t xml:space="preserve"> </w:t>
      </w:r>
      <w:r>
        <w:t>funds?</w:t>
      </w:r>
    </w:p>
    <w:p w:rsidR="00CD6425" w:rsidRDefault="00CD6425">
      <w:pPr>
        <w:pStyle w:val="BodyText"/>
        <w:rPr>
          <w:b/>
        </w:rPr>
      </w:pPr>
    </w:p>
    <w:p w:rsidR="00CD6425" w:rsidRDefault="008673FB">
      <w:pPr>
        <w:pStyle w:val="BodyText"/>
        <w:ind w:left="820" w:right="896"/>
      </w:pPr>
      <w:r>
        <w:t>School districts (LEAs) must apply to the relevant SEA. Every SEA must use at least 90 percent of its ESSER Fund grant to make subgrants to LEAs by formula based on FY 2019 Title I, Part A allocations. (For more information on allocating funds to LEAs, see the Technical Appendix.)</w:t>
      </w:r>
    </w:p>
    <w:p w:rsidR="00CD6425" w:rsidRDefault="00CD6425">
      <w:pPr>
        <w:pStyle w:val="BodyText"/>
      </w:pPr>
    </w:p>
    <w:p w:rsidR="00CD6425" w:rsidRDefault="008673FB">
      <w:pPr>
        <w:pStyle w:val="Heading1"/>
        <w:numPr>
          <w:ilvl w:val="0"/>
          <w:numId w:val="2"/>
        </w:numPr>
        <w:tabs>
          <w:tab w:val="left" w:pos="1060"/>
        </w:tabs>
      </w:pPr>
      <w:r>
        <w:t>What happens to the other 10 percent of ESSER</w:t>
      </w:r>
      <w:r>
        <w:rPr>
          <w:spacing w:val="-10"/>
        </w:rPr>
        <w:t xml:space="preserve"> </w:t>
      </w:r>
      <w:r>
        <w:t>funds?</w:t>
      </w:r>
    </w:p>
    <w:p w:rsidR="00CD6425" w:rsidRDefault="00CD6425">
      <w:pPr>
        <w:pStyle w:val="BodyText"/>
        <w:rPr>
          <w:b/>
        </w:rPr>
      </w:pPr>
    </w:p>
    <w:p w:rsidR="00CD6425" w:rsidRDefault="008673FB">
      <w:pPr>
        <w:pStyle w:val="BodyText"/>
        <w:ind w:left="819" w:right="896"/>
      </w:pPr>
      <w:r>
        <w:t>An SEA may retain 10 percent or less of its ESSER Fund grant (the “SEA Reserve”), to address emergency needs as determined by the SEA resulting from COVID-19, which may be addressed through the use of subgrants or contracts. As described below, from the SEA Reserve, the SEA may also use one-half of one percent of its total grant for administrative costs.</w:t>
      </w:r>
    </w:p>
    <w:p w:rsidR="00CD6425" w:rsidRDefault="00CD6425">
      <w:pPr>
        <w:pStyle w:val="BodyText"/>
      </w:pPr>
    </w:p>
    <w:p w:rsidR="00CD6425" w:rsidRDefault="008673FB">
      <w:pPr>
        <w:pStyle w:val="Heading1"/>
        <w:numPr>
          <w:ilvl w:val="0"/>
          <w:numId w:val="2"/>
        </w:numPr>
        <w:tabs>
          <w:tab w:val="left" w:pos="1060"/>
        </w:tabs>
      </w:pPr>
      <w:r>
        <w:t>Who is eligible to receive ESSER funds from the SEA</w:t>
      </w:r>
      <w:r>
        <w:rPr>
          <w:spacing w:val="-9"/>
        </w:rPr>
        <w:t xml:space="preserve"> </w:t>
      </w:r>
      <w:r>
        <w:t>Reserve?</w:t>
      </w:r>
    </w:p>
    <w:p w:rsidR="00CD6425" w:rsidRDefault="00CD6425">
      <w:pPr>
        <w:pStyle w:val="BodyText"/>
        <w:rPr>
          <w:b/>
        </w:rPr>
      </w:pPr>
    </w:p>
    <w:p w:rsidR="00CD6425" w:rsidRDefault="008673FB">
      <w:pPr>
        <w:pStyle w:val="BodyText"/>
        <w:ind w:left="820" w:right="1062"/>
      </w:pPr>
      <w:r>
        <w:t>A wide range of entities, including LEAs and organizations serving students and families, may be a “subrecipient” of funds from the SEA Reserve. A “subrecipient” includes any entity that receives a subgrant or contract consistent with applicable State and Federal subgrant and procurement standards. Entities interested in learning more about an SEA’s intended use of its reserve should contact the SEA.</w:t>
      </w:r>
    </w:p>
    <w:p w:rsidR="00CD6425" w:rsidRDefault="00CD6425">
      <w:pPr>
        <w:pStyle w:val="BodyText"/>
      </w:pPr>
    </w:p>
    <w:p w:rsidR="00CD6425" w:rsidRDefault="008673FB">
      <w:pPr>
        <w:pStyle w:val="Heading1"/>
        <w:numPr>
          <w:ilvl w:val="0"/>
          <w:numId w:val="2"/>
        </w:numPr>
        <w:tabs>
          <w:tab w:val="left" w:pos="1060"/>
        </w:tabs>
      </w:pPr>
      <w:r>
        <w:t>May an SEA reserve ESSER funds for administrative</w:t>
      </w:r>
      <w:r>
        <w:rPr>
          <w:spacing w:val="-5"/>
        </w:rPr>
        <w:t xml:space="preserve"> </w:t>
      </w:r>
      <w:r>
        <w:t>costs?</w:t>
      </w:r>
    </w:p>
    <w:p w:rsidR="00CD6425" w:rsidRDefault="00CD6425">
      <w:pPr>
        <w:pStyle w:val="BodyText"/>
        <w:rPr>
          <w:b/>
        </w:rPr>
      </w:pPr>
    </w:p>
    <w:p w:rsidR="00CD6425" w:rsidRDefault="008673FB">
      <w:pPr>
        <w:pStyle w:val="BodyText"/>
        <w:ind w:left="820" w:right="841"/>
      </w:pPr>
      <w:r>
        <w:t>Yes. An SEA may reserve ½ of 1 percent or less of its total ESSER allocation for administrative costs, including both direct and indirect administrative costs. This reservation must come from the SEA Reserve and is not subject to the requirement that funds be “awarded” within one year. Funds for administrative costs remain available to the SEA for obligation through September 30, 2022.</w:t>
      </w:r>
    </w:p>
    <w:p w:rsidR="00CD6425" w:rsidRDefault="00CD6425">
      <w:pPr>
        <w:pStyle w:val="BodyText"/>
      </w:pPr>
    </w:p>
    <w:p w:rsidR="00CD6425" w:rsidRDefault="008673FB">
      <w:pPr>
        <w:pStyle w:val="Heading1"/>
        <w:numPr>
          <w:ilvl w:val="0"/>
          <w:numId w:val="2"/>
        </w:numPr>
        <w:tabs>
          <w:tab w:val="left" w:pos="1060"/>
        </w:tabs>
        <w:spacing w:before="1"/>
      </w:pPr>
      <w:r>
        <w:t>Are ESSER funds a supplement to an LEA’s ESEA Title I, Part A grant</w:t>
      </w:r>
      <w:r>
        <w:rPr>
          <w:spacing w:val="-17"/>
        </w:rPr>
        <w:t xml:space="preserve"> </w:t>
      </w:r>
      <w:r>
        <w:t>award?</w:t>
      </w:r>
    </w:p>
    <w:p w:rsidR="00CD6425" w:rsidRDefault="00CD6425">
      <w:pPr>
        <w:pStyle w:val="BodyText"/>
        <w:spacing w:before="11"/>
        <w:rPr>
          <w:b/>
          <w:sz w:val="23"/>
        </w:rPr>
      </w:pPr>
    </w:p>
    <w:p w:rsidR="00CD6425" w:rsidRDefault="008673FB">
      <w:pPr>
        <w:pStyle w:val="BodyText"/>
        <w:ind w:left="820"/>
      </w:pPr>
      <w:r>
        <w:t>No. The ESSER Fund is a separate Federal program. ESSER funds must be awarded and tracked separately from Title I, Part A funds.</w:t>
      </w:r>
    </w:p>
    <w:p w:rsidR="00CD6425" w:rsidRDefault="00CD6425">
      <w:pPr>
        <w:pStyle w:val="BodyText"/>
        <w:rPr>
          <w:sz w:val="20"/>
        </w:rPr>
      </w:pPr>
    </w:p>
    <w:p w:rsidR="00CD6425" w:rsidRDefault="00FE4420">
      <w:pPr>
        <w:pStyle w:val="BodyText"/>
        <w:spacing w:before="8"/>
        <w:rPr>
          <w:sz w:val="19"/>
        </w:rPr>
      </w:pPr>
      <w:r>
        <w:rPr>
          <w:noProof/>
          <w:lang w:bidi="ar-SA"/>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172720</wp:posOffset>
                </wp:positionV>
                <wp:extent cx="1828800" cy="0"/>
                <wp:effectExtent l="9525" t="8890" r="9525" b="1016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C36E" id="Line 2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3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KJFAIAACoEAAAOAAAAZHJzL2Uyb0RvYy54bWysU8uO2yAU3VfqPyD2iR91Mx4rzqiyk27S&#10;TqSZfgABHKNiQEDiRFX/vRfyaNNuqqpeYB7nHs695zJ/Og4SHbh1QqsaZ9MUI66oZkLtavzldTUp&#10;MXKeKEakVrzGJ+7w0+Ltm/loKp7rXkvGLQIS5arR1Lj33lRJ4mjPB+Km2nAFh522A/GwtLuEWTIC&#10;+yCTPE1nyagtM1ZT7hzstudDvIj8Xcepf+46xz2SNQZtPo42jtswJos5qXaWmF7QiwzyDyoGIhRc&#10;eqNqiSdob8UfVIOgVjvd+SnVQ6K7TlAec4BssvS3bF56YnjMBYrjzK1M7v/R0s+HjUWC1TjPMFJk&#10;AI/WQnEES6jNaFwFkEZtbMiOHtWLWWv61SGlm56oHY8aX08G4mJEchcSFs7ADdvxk2aAIXuvY6GO&#10;nR0CJZQAHaMfp5sf/OgRhc2szMsyBdvo9Swh1TXQWOc/cj2gMKmxBNGRmBzWzoN0gF4h4R6lV0LK&#10;aLdUaKzxwyxPY4DTUrBwGGDO7raNtOhAQsPEL9QByO5gVu8Vi2Q9J2x5mXsi5HkOeKkCH6QCci6z&#10;c0d8e0wfl+WyLCZFPltOirRtJx9WTTGZrbKH9+27tmna7HuQlhVVLxjjKqi7dmdW/J37l3dy7qtb&#10;f97KkNyzxxRB7PUfRUcvg33nRthqdtrYUI1gKzRkBF8eT+j4X9cR9fOJL34AAAD//wMAUEsDBBQA&#10;BgAIAAAAIQC/tTy+3AAAAAkBAAAPAAAAZHJzL2Rvd25yZXYueG1sTI/BTsMwEETvSPyDtUjcqEOI&#10;2iqNUwGFI1S0qGc3XuKIeB3FbhL4ehb1AMeZHc2+KdaTa8WAfWg8KbidJSCQKm8aqhW8759vliBC&#10;1GR06wkVfGGAdXl5Uejc+JHecNjFWnAJhVwrsDF2uZShsuh0mPkOiW8fvnc6suxraXo9crlrZZok&#10;c+l0Q/zB6g4fLVafu5NT8D0f7UY+vS629iAfltuX/ZDiRqnrq+l+BSLiFP/C8IvP6FAy09GfyATR&#10;ss4y3hIVpIsUBAeyu5SN49mQZSH/Lyh/AAAA//8DAFBLAQItABQABgAIAAAAIQC2gziS/gAAAOEB&#10;AAATAAAAAAAAAAAAAAAAAAAAAABbQ29udGVudF9UeXBlc10ueG1sUEsBAi0AFAAGAAgAAAAhADj9&#10;If/WAAAAlAEAAAsAAAAAAAAAAAAAAAAALwEAAF9yZWxzLy5yZWxzUEsBAi0AFAAGAAgAAAAhAIo5&#10;ookUAgAAKgQAAA4AAAAAAAAAAAAAAAAALgIAAGRycy9lMm9Eb2MueG1sUEsBAi0AFAAGAAgAAAAh&#10;AL+1PL7cAAAACQEAAA8AAAAAAAAAAAAAAAAAbgQAAGRycy9kb3ducmV2LnhtbFBLBQYAAAAABAAE&#10;APMAAAB3BQAAAAA=&#10;" strokeweight=".6pt">
                <w10:wrap type="topAndBottom" anchorx="page"/>
              </v:line>
            </w:pict>
          </mc:Fallback>
        </mc:AlternateContent>
      </w:r>
    </w:p>
    <w:p w:rsidR="00CD6425" w:rsidRDefault="008673FB">
      <w:pPr>
        <w:spacing w:before="70"/>
        <w:ind w:left="820"/>
        <w:rPr>
          <w:sz w:val="18"/>
        </w:rPr>
      </w:pPr>
      <w:bookmarkStart w:id="4" w:name="_bookmark1"/>
      <w:bookmarkEnd w:id="4"/>
      <w:r>
        <w:rPr>
          <w:position w:val="6"/>
          <w:sz w:val="12"/>
        </w:rPr>
        <w:t xml:space="preserve">2 </w:t>
      </w:r>
      <w:r>
        <w:rPr>
          <w:sz w:val="18"/>
        </w:rPr>
        <w:t>The definition of SEA is from ESEA section 8101(49).</w:t>
      </w:r>
    </w:p>
    <w:p w:rsidR="00CD6425" w:rsidRDefault="00CD6425">
      <w:pPr>
        <w:rPr>
          <w:sz w:val="18"/>
        </w:rPr>
        <w:sectPr w:rsidR="00CD6425">
          <w:pgSz w:w="12240" w:h="15840"/>
          <w:pgMar w:top="1360" w:right="620" w:bottom="1260" w:left="620" w:header="0" w:footer="1063" w:gutter="0"/>
          <w:cols w:space="720"/>
        </w:sectPr>
      </w:pPr>
    </w:p>
    <w:p w:rsidR="00CD6425" w:rsidRDefault="00CD6425">
      <w:pPr>
        <w:pStyle w:val="BodyText"/>
        <w:spacing w:before="10"/>
        <w:rPr>
          <w:sz w:val="10"/>
        </w:rPr>
      </w:pPr>
    </w:p>
    <w:p w:rsidR="00CD6425" w:rsidRDefault="008673FB">
      <w:pPr>
        <w:pStyle w:val="Heading1"/>
        <w:numPr>
          <w:ilvl w:val="0"/>
          <w:numId w:val="2"/>
        </w:numPr>
        <w:tabs>
          <w:tab w:val="left" w:pos="1060"/>
        </w:tabs>
        <w:spacing w:before="90"/>
      </w:pPr>
      <w:r>
        <w:t>What is the overall timeline for using ESSER</w:t>
      </w:r>
      <w:r>
        <w:rPr>
          <w:spacing w:val="-7"/>
        </w:rPr>
        <w:t xml:space="preserve"> </w:t>
      </w:r>
      <w:r>
        <w:t>funds?</w:t>
      </w:r>
    </w:p>
    <w:p w:rsidR="00CD6425" w:rsidRDefault="00CD6425">
      <w:pPr>
        <w:pStyle w:val="BodyText"/>
        <w:rPr>
          <w:b/>
          <w:sz w:val="20"/>
        </w:rPr>
      </w:pPr>
    </w:p>
    <w:p w:rsidR="00CD6425" w:rsidRDefault="00CD6425">
      <w:pPr>
        <w:pStyle w:val="BodyText"/>
        <w:rPr>
          <w:b/>
          <w:sz w:val="20"/>
        </w:rPr>
      </w:pPr>
    </w:p>
    <w:p w:rsidR="00CD6425" w:rsidRDefault="00CD6425">
      <w:pPr>
        <w:pStyle w:val="BodyText"/>
        <w:spacing w:before="8"/>
        <w:rPr>
          <w:b/>
          <w:sz w:val="27"/>
        </w:rPr>
      </w:pPr>
    </w:p>
    <w:p w:rsidR="00CD6425" w:rsidRDefault="00CD6425">
      <w:pPr>
        <w:rPr>
          <w:sz w:val="27"/>
        </w:rPr>
        <w:sectPr w:rsidR="00CD6425">
          <w:pgSz w:w="12240" w:h="15840"/>
          <w:pgMar w:top="1500" w:right="620" w:bottom="1260" w:left="620" w:header="0" w:footer="1063" w:gutter="0"/>
          <w:cols w:space="720"/>
        </w:sectPr>
      </w:pPr>
    </w:p>
    <w:p w:rsidR="00CD6425" w:rsidRDefault="008673FB">
      <w:pPr>
        <w:spacing w:before="78" w:line="216" w:lineRule="auto"/>
        <w:ind w:left="1072" w:right="128" w:hanging="3"/>
        <w:jc w:val="center"/>
        <w:rPr>
          <w:rFonts w:ascii="Calibri"/>
          <w:sz w:val="20"/>
        </w:rPr>
      </w:pPr>
      <w:r>
        <w:rPr>
          <w:rFonts w:ascii="Calibri"/>
          <w:b/>
          <w:sz w:val="20"/>
        </w:rPr>
        <w:t>Spring 2020</w:t>
      </w:r>
      <w:r>
        <w:rPr>
          <w:rFonts w:ascii="Calibri"/>
          <w:sz w:val="20"/>
        </w:rPr>
        <w:t>: The</w:t>
      </w:r>
    </w:p>
    <w:p w:rsidR="00CD6425" w:rsidRDefault="00FE4420">
      <w:pPr>
        <w:spacing w:line="216" w:lineRule="auto"/>
        <w:ind w:left="982" w:right="42"/>
        <w:jc w:val="center"/>
        <w:rPr>
          <w:rFonts w:ascii="Calibri"/>
          <w:sz w:val="20"/>
        </w:rPr>
      </w:pPr>
      <w:r>
        <w:rPr>
          <w:noProof/>
          <w:lang w:bidi="ar-SA"/>
        </w:rPr>
        <mc:AlternateContent>
          <mc:Choice Requires="wpg">
            <w:drawing>
              <wp:anchor distT="0" distB="0" distL="114300" distR="114300" simplePos="0" relativeHeight="251653632" behindDoc="1" locked="0" layoutInCell="1" allowOverlap="1">
                <wp:simplePos x="0" y="0"/>
                <wp:positionH relativeFrom="page">
                  <wp:posOffset>933450</wp:posOffset>
                </wp:positionH>
                <wp:positionV relativeFrom="paragraph">
                  <wp:posOffset>313055</wp:posOffset>
                </wp:positionV>
                <wp:extent cx="5486400" cy="1280160"/>
                <wp:effectExtent l="0" t="9525" r="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80160"/>
                          <a:chOff x="1470" y="493"/>
                          <a:chExt cx="8640" cy="2016"/>
                        </a:xfrm>
                      </wpg:grpSpPr>
                      <wps:wsp>
                        <wps:cNvPr id="8" name="Freeform 20"/>
                        <wps:cNvSpPr>
                          <a:spLocks/>
                        </wps:cNvSpPr>
                        <wps:spPr bwMode="auto">
                          <a:xfrm>
                            <a:off x="1470" y="492"/>
                            <a:ext cx="8640" cy="2016"/>
                          </a:xfrm>
                          <a:custGeom>
                            <a:avLst/>
                            <a:gdLst>
                              <a:gd name="T0" fmla="+- 0 9102 1470"/>
                              <a:gd name="T1" fmla="*/ T0 w 8640"/>
                              <a:gd name="T2" fmla="+- 0 493 493"/>
                              <a:gd name="T3" fmla="*/ 493 h 2016"/>
                              <a:gd name="T4" fmla="+- 0 9102 1470"/>
                              <a:gd name="T5" fmla="*/ T4 w 8640"/>
                              <a:gd name="T6" fmla="+- 0 997 493"/>
                              <a:gd name="T7" fmla="*/ 997 h 2016"/>
                              <a:gd name="T8" fmla="+- 0 1470 1470"/>
                              <a:gd name="T9" fmla="*/ T8 w 8640"/>
                              <a:gd name="T10" fmla="+- 0 997 493"/>
                              <a:gd name="T11" fmla="*/ 997 h 2016"/>
                              <a:gd name="T12" fmla="+- 0 1974 1470"/>
                              <a:gd name="T13" fmla="*/ T12 w 8640"/>
                              <a:gd name="T14" fmla="+- 0 1501 493"/>
                              <a:gd name="T15" fmla="*/ 1501 h 2016"/>
                              <a:gd name="T16" fmla="+- 0 1470 1470"/>
                              <a:gd name="T17" fmla="*/ T16 w 8640"/>
                              <a:gd name="T18" fmla="+- 0 2005 493"/>
                              <a:gd name="T19" fmla="*/ 2005 h 2016"/>
                              <a:gd name="T20" fmla="+- 0 9102 1470"/>
                              <a:gd name="T21" fmla="*/ T20 w 8640"/>
                              <a:gd name="T22" fmla="+- 0 2005 493"/>
                              <a:gd name="T23" fmla="*/ 2005 h 2016"/>
                              <a:gd name="T24" fmla="+- 0 9102 1470"/>
                              <a:gd name="T25" fmla="*/ T24 w 8640"/>
                              <a:gd name="T26" fmla="+- 0 2509 493"/>
                              <a:gd name="T27" fmla="*/ 2509 h 2016"/>
                              <a:gd name="T28" fmla="+- 0 10110 1470"/>
                              <a:gd name="T29" fmla="*/ T28 w 8640"/>
                              <a:gd name="T30" fmla="+- 0 1501 493"/>
                              <a:gd name="T31" fmla="*/ 1501 h 2016"/>
                              <a:gd name="T32" fmla="+- 0 9102 1470"/>
                              <a:gd name="T33" fmla="*/ T32 w 8640"/>
                              <a:gd name="T34" fmla="+- 0 493 493"/>
                              <a:gd name="T35" fmla="*/ 493 h 2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40" h="2016">
                                <a:moveTo>
                                  <a:pt x="7632" y="0"/>
                                </a:moveTo>
                                <a:lnTo>
                                  <a:pt x="7632" y="504"/>
                                </a:lnTo>
                                <a:lnTo>
                                  <a:pt x="0" y="504"/>
                                </a:lnTo>
                                <a:lnTo>
                                  <a:pt x="504" y="1008"/>
                                </a:lnTo>
                                <a:lnTo>
                                  <a:pt x="0" y="1512"/>
                                </a:lnTo>
                                <a:lnTo>
                                  <a:pt x="7632" y="1512"/>
                                </a:lnTo>
                                <a:lnTo>
                                  <a:pt x="7632" y="2016"/>
                                </a:lnTo>
                                <a:lnTo>
                                  <a:pt x="8640" y="1008"/>
                                </a:lnTo>
                                <a:lnTo>
                                  <a:pt x="7632" y="0"/>
                                </a:lnTo>
                                <a:close/>
                              </a:path>
                            </a:pathLst>
                          </a:custGeom>
                          <a:solidFill>
                            <a:srgbClr val="CFD4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1841" y="1248"/>
                            <a:ext cx="504" cy="504"/>
                          </a:xfrm>
                          <a:custGeom>
                            <a:avLst/>
                            <a:gdLst>
                              <a:gd name="T0" fmla="+- 0 2094 1842"/>
                              <a:gd name="T1" fmla="*/ T0 w 504"/>
                              <a:gd name="T2" fmla="+- 0 1249 1249"/>
                              <a:gd name="T3" fmla="*/ 1249 h 504"/>
                              <a:gd name="T4" fmla="+- 0 2014 1842"/>
                              <a:gd name="T5" fmla="*/ T4 w 504"/>
                              <a:gd name="T6" fmla="+- 0 1262 1249"/>
                              <a:gd name="T7" fmla="*/ 1262 h 504"/>
                              <a:gd name="T8" fmla="+- 0 1945 1842"/>
                              <a:gd name="T9" fmla="*/ T8 w 504"/>
                              <a:gd name="T10" fmla="+- 0 1298 1249"/>
                              <a:gd name="T11" fmla="*/ 1298 h 504"/>
                              <a:gd name="T12" fmla="+- 0 1890 1842"/>
                              <a:gd name="T13" fmla="*/ T12 w 504"/>
                              <a:gd name="T14" fmla="+- 0 1352 1249"/>
                              <a:gd name="T15" fmla="*/ 1352 h 504"/>
                              <a:gd name="T16" fmla="+- 0 1855 1842"/>
                              <a:gd name="T17" fmla="*/ T16 w 504"/>
                              <a:gd name="T18" fmla="+- 0 1421 1249"/>
                              <a:gd name="T19" fmla="*/ 1421 h 504"/>
                              <a:gd name="T20" fmla="+- 0 1842 1842"/>
                              <a:gd name="T21" fmla="*/ T20 w 504"/>
                              <a:gd name="T22" fmla="+- 0 1501 1249"/>
                              <a:gd name="T23" fmla="*/ 1501 h 504"/>
                              <a:gd name="T24" fmla="+- 0 1855 1842"/>
                              <a:gd name="T25" fmla="*/ T24 w 504"/>
                              <a:gd name="T26" fmla="+- 0 1581 1249"/>
                              <a:gd name="T27" fmla="*/ 1581 h 504"/>
                              <a:gd name="T28" fmla="+- 0 1890 1842"/>
                              <a:gd name="T29" fmla="*/ T28 w 504"/>
                              <a:gd name="T30" fmla="+- 0 1650 1249"/>
                              <a:gd name="T31" fmla="*/ 1650 h 504"/>
                              <a:gd name="T32" fmla="+- 0 1945 1842"/>
                              <a:gd name="T33" fmla="*/ T32 w 504"/>
                              <a:gd name="T34" fmla="+- 0 1704 1249"/>
                              <a:gd name="T35" fmla="*/ 1704 h 504"/>
                              <a:gd name="T36" fmla="+- 0 2014 1842"/>
                              <a:gd name="T37" fmla="*/ T36 w 504"/>
                              <a:gd name="T38" fmla="+- 0 1740 1249"/>
                              <a:gd name="T39" fmla="*/ 1740 h 504"/>
                              <a:gd name="T40" fmla="+- 0 2094 1842"/>
                              <a:gd name="T41" fmla="*/ T40 w 504"/>
                              <a:gd name="T42" fmla="+- 0 1753 1249"/>
                              <a:gd name="T43" fmla="*/ 1753 h 504"/>
                              <a:gd name="T44" fmla="+- 0 2174 1842"/>
                              <a:gd name="T45" fmla="*/ T44 w 504"/>
                              <a:gd name="T46" fmla="+- 0 1740 1249"/>
                              <a:gd name="T47" fmla="*/ 1740 h 504"/>
                              <a:gd name="T48" fmla="+- 0 2243 1842"/>
                              <a:gd name="T49" fmla="*/ T48 w 504"/>
                              <a:gd name="T50" fmla="+- 0 1704 1249"/>
                              <a:gd name="T51" fmla="*/ 1704 h 504"/>
                              <a:gd name="T52" fmla="+- 0 2297 1842"/>
                              <a:gd name="T53" fmla="*/ T52 w 504"/>
                              <a:gd name="T54" fmla="+- 0 1650 1249"/>
                              <a:gd name="T55" fmla="*/ 1650 h 504"/>
                              <a:gd name="T56" fmla="+- 0 2333 1842"/>
                              <a:gd name="T57" fmla="*/ T56 w 504"/>
                              <a:gd name="T58" fmla="+- 0 1581 1249"/>
                              <a:gd name="T59" fmla="*/ 1581 h 504"/>
                              <a:gd name="T60" fmla="+- 0 2346 1842"/>
                              <a:gd name="T61" fmla="*/ T60 w 504"/>
                              <a:gd name="T62" fmla="+- 0 1501 1249"/>
                              <a:gd name="T63" fmla="*/ 1501 h 504"/>
                              <a:gd name="T64" fmla="+- 0 2333 1842"/>
                              <a:gd name="T65" fmla="*/ T64 w 504"/>
                              <a:gd name="T66" fmla="+- 0 1421 1249"/>
                              <a:gd name="T67" fmla="*/ 1421 h 504"/>
                              <a:gd name="T68" fmla="+- 0 2297 1842"/>
                              <a:gd name="T69" fmla="*/ T68 w 504"/>
                              <a:gd name="T70" fmla="+- 0 1352 1249"/>
                              <a:gd name="T71" fmla="*/ 1352 h 504"/>
                              <a:gd name="T72" fmla="+- 0 2243 1842"/>
                              <a:gd name="T73" fmla="*/ T72 w 504"/>
                              <a:gd name="T74" fmla="+- 0 1298 1249"/>
                              <a:gd name="T75" fmla="*/ 1298 h 504"/>
                              <a:gd name="T76" fmla="+- 0 2174 1842"/>
                              <a:gd name="T77" fmla="*/ T76 w 504"/>
                              <a:gd name="T78" fmla="+- 0 1262 1249"/>
                              <a:gd name="T79" fmla="*/ 1262 h 504"/>
                              <a:gd name="T80" fmla="+- 0 2094 1842"/>
                              <a:gd name="T81" fmla="*/ T80 w 504"/>
                              <a:gd name="T82" fmla="+- 0 1249 1249"/>
                              <a:gd name="T83" fmla="*/ 124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252" y="0"/>
                                </a:moveTo>
                                <a:lnTo>
                                  <a:pt x="172" y="13"/>
                                </a:lnTo>
                                <a:lnTo>
                                  <a:pt x="103" y="49"/>
                                </a:lnTo>
                                <a:lnTo>
                                  <a:pt x="48" y="103"/>
                                </a:lnTo>
                                <a:lnTo>
                                  <a:pt x="13" y="172"/>
                                </a:lnTo>
                                <a:lnTo>
                                  <a:pt x="0" y="252"/>
                                </a:lnTo>
                                <a:lnTo>
                                  <a:pt x="13" y="332"/>
                                </a:lnTo>
                                <a:lnTo>
                                  <a:pt x="48" y="401"/>
                                </a:lnTo>
                                <a:lnTo>
                                  <a:pt x="103" y="455"/>
                                </a:lnTo>
                                <a:lnTo>
                                  <a:pt x="172" y="491"/>
                                </a:lnTo>
                                <a:lnTo>
                                  <a:pt x="252" y="504"/>
                                </a:lnTo>
                                <a:lnTo>
                                  <a:pt x="332" y="491"/>
                                </a:lnTo>
                                <a:lnTo>
                                  <a:pt x="401" y="455"/>
                                </a:lnTo>
                                <a:lnTo>
                                  <a:pt x="455" y="401"/>
                                </a:lnTo>
                                <a:lnTo>
                                  <a:pt x="491" y="332"/>
                                </a:lnTo>
                                <a:lnTo>
                                  <a:pt x="504" y="252"/>
                                </a:lnTo>
                                <a:lnTo>
                                  <a:pt x="491" y="172"/>
                                </a:lnTo>
                                <a:lnTo>
                                  <a:pt x="455" y="103"/>
                                </a:lnTo>
                                <a:lnTo>
                                  <a:pt x="401" y="49"/>
                                </a:lnTo>
                                <a:lnTo>
                                  <a:pt x="332" y="13"/>
                                </a:lnTo>
                                <a:lnTo>
                                  <a:pt x="25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1841" y="1248"/>
                            <a:ext cx="504" cy="504"/>
                          </a:xfrm>
                          <a:custGeom>
                            <a:avLst/>
                            <a:gdLst>
                              <a:gd name="T0" fmla="+- 0 1842 1842"/>
                              <a:gd name="T1" fmla="*/ T0 w 504"/>
                              <a:gd name="T2" fmla="+- 0 1501 1249"/>
                              <a:gd name="T3" fmla="*/ 1501 h 504"/>
                              <a:gd name="T4" fmla="+- 0 1855 1842"/>
                              <a:gd name="T5" fmla="*/ T4 w 504"/>
                              <a:gd name="T6" fmla="+- 0 1421 1249"/>
                              <a:gd name="T7" fmla="*/ 1421 h 504"/>
                              <a:gd name="T8" fmla="+- 0 1890 1842"/>
                              <a:gd name="T9" fmla="*/ T8 w 504"/>
                              <a:gd name="T10" fmla="+- 0 1352 1249"/>
                              <a:gd name="T11" fmla="*/ 1352 h 504"/>
                              <a:gd name="T12" fmla="+- 0 1945 1842"/>
                              <a:gd name="T13" fmla="*/ T12 w 504"/>
                              <a:gd name="T14" fmla="+- 0 1298 1249"/>
                              <a:gd name="T15" fmla="*/ 1298 h 504"/>
                              <a:gd name="T16" fmla="+- 0 2014 1842"/>
                              <a:gd name="T17" fmla="*/ T16 w 504"/>
                              <a:gd name="T18" fmla="+- 0 1262 1249"/>
                              <a:gd name="T19" fmla="*/ 1262 h 504"/>
                              <a:gd name="T20" fmla="+- 0 2094 1842"/>
                              <a:gd name="T21" fmla="*/ T20 w 504"/>
                              <a:gd name="T22" fmla="+- 0 1249 1249"/>
                              <a:gd name="T23" fmla="*/ 1249 h 504"/>
                              <a:gd name="T24" fmla="+- 0 2174 1842"/>
                              <a:gd name="T25" fmla="*/ T24 w 504"/>
                              <a:gd name="T26" fmla="+- 0 1262 1249"/>
                              <a:gd name="T27" fmla="*/ 1262 h 504"/>
                              <a:gd name="T28" fmla="+- 0 2243 1842"/>
                              <a:gd name="T29" fmla="*/ T28 w 504"/>
                              <a:gd name="T30" fmla="+- 0 1298 1249"/>
                              <a:gd name="T31" fmla="*/ 1298 h 504"/>
                              <a:gd name="T32" fmla="+- 0 2297 1842"/>
                              <a:gd name="T33" fmla="*/ T32 w 504"/>
                              <a:gd name="T34" fmla="+- 0 1352 1249"/>
                              <a:gd name="T35" fmla="*/ 1352 h 504"/>
                              <a:gd name="T36" fmla="+- 0 2333 1842"/>
                              <a:gd name="T37" fmla="*/ T36 w 504"/>
                              <a:gd name="T38" fmla="+- 0 1421 1249"/>
                              <a:gd name="T39" fmla="*/ 1421 h 504"/>
                              <a:gd name="T40" fmla="+- 0 2346 1842"/>
                              <a:gd name="T41" fmla="*/ T40 w 504"/>
                              <a:gd name="T42" fmla="+- 0 1501 1249"/>
                              <a:gd name="T43" fmla="*/ 1501 h 504"/>
                              <a:gd name="T44" fmla="+- 0 2333 1842"/>
                              <a:gd name="T45" fmla="*/ T44 w 504"/>
                              <a:gd name="T46" fmla="+- 0 1581 1249"/>
                              <a:gd name="T47" fmla="*/ 1581 h 504"/>
                              <a:gd name="T48" fmla="+- 0 2297 1842"/>
                              <a:gd name="T49" fmla="*/ T48 w 504"/>
                              <a:gd name="T50" fmla="+- 0 1650 1249"/>
                              <a:gd name="T51" fmla="*/ 1650 h 504"/>
                              <a:gd name="T52" fmla="+- 0 2243 1842"/>
                              <a:gd name="T53" fmla="*/ T52 w 504"/>
                              <a:gd name="T54" fmla="+- 0 1704 1249"/>
                              <a:gd name="T55" fmla="*/ 1704 h 504"/>
                              <a:gd name="T56" fmla="+- 0 2174 1842"/>
                              <a:gd name="T57" fmla="*/ T56 w 504"/>
                              <a:gd name="T58" fmla="+- 0 1740 1249"/>
                              <a:gd name="T59" fmla="*/ 1740 h 504"/>
                              <a:gd name="T60" fmla="+- 0 2094 1842"/>
                              <a:gd name="T61" fmla="*/ T60 w 504"/>
                              <a:gd name="T62" fmla="+- 0 1753 1249"/>
                              <a:gd name="T63" fmla="*/ 1753 h 504"/>
                              <a:gd name="T64" fmla="+- 0 2014 1842"/>
                              <a:gd name="T65" fmla="*/ T64 w 504"/>
                              <a:gd name="T66" fmla="+- 0 1740 1249"/>
                              <a:gd name="T67" fmla="*/ 1740 h 504"/>
                              <a:gd name="T68" fmla="+- 0 1945 1842"/>
                              <a:gd name="T69" fmla="*/ T68 w 504"/>
                              <a:gd name="T70" fmla="+- 0 1704 1249"/>
                              <a:gd name="T71" fmla="*/ 1704 h 504"/>
                              <a:gd name="T72" fmla="+- 0 1890 1842"/>
                              <a:gd name="T73" fmla="*/ T72 w 504"/>
                              <a:gd name="T74" fmla="+- 0 1650 1249"/>
                              <a:gd name="T75" fmla="*/ 1650 h 504"/>
                              <a:gd name="T76" fmla="+- 0 1855 1842"/>
                              <a:gd name="T77" fmla="*/ T76 w 504"/>
                              <a:gd name="T78" fmla="+- 0 1581 1249"/>
                              <a:gd name="T79" fmla="*/ 1581 h 504"/>
                              <a:gd name="T80" fmla="+- 0 1842 1842"/>
                              <a:gd name="T81" fmla="*/ T80 w 504"/>
                              <a:gd name="T82" fmla="+- 0 1501 1249"/>
                              <a:gd name="T83" fmla="*/ 150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0" y="252"/>
                                </a:moveTo>
                                <a:lnTo>
                                  <a:pt x="13" y="172"/>
                                </a:lnTo>
                                <a:lnTo>
                                  <a:pt x="48" y="103"/>
                                </a:lnTo>
                                <a:lnTo>
                                  <a:pt x="103" y="49"/>
                                </a:lnTo>
                                <a:lnTo>
                                  <a:pt x="172" y="13"/>
                                </a:lnTo>
                                <a:lnTo>
                                  <a:pt x="252" y="0"/>
                                </a:lnTo>
                                <a:lnTo>
                                  <a:pt x="332" y="13"/>
                                </a:lnTo>
                                <a:lnTo>
                                  <a:pt x="401" y="49"/>
                                </a:lnTo>
                                <a:lnTo>
                                  <a:pt x="455" y="103"/>
                                </a:lnTo>
                                <a:lnTo>
                                  <a:pt x="491" y="172"/>
                                </a:lnTo>
                                <a:lnTo>
                                  <a:pt x="504" y="252"/>
                                </a:lnTo>
                                <a:lnTo>
                                  <a:pt x="491" y="332"/>
                                </a:lnTo>
                                <a:lnTo>
                                  <a:pt x="455" y="401"/>
                                </a:lnTo>
                                <a:lnTo>
                                  <a:pt x="401" y="455"/>
                                </a:lnTo>
                                <a:lnTo>
                                  <a:pt x="332" y="491"/>
                                </a:lnTo>
                                <a:lnTo>
                                  <a:pt x="252" y="504"/>
                                </a:lnTo>
                                <a:lnTo>
                                  <a:pt x="172" y="491"/>
                                </a:lnTo>
                                <a:lnTo>
                                  <a:pt x="103" y="455"/>
                                </a:lnTo>
                                <a:lnTo>
                                  <a:pt x="48" y="401"/>
                                </a:lnTo>
                                <a:lnTo>
                                  <a:pt x="13" y="332"/>
                                </a:lnTo>
                                <a:lnTo>
                                  <a:pt x="0" y="25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7"/>
                        <wps:cNvSpPr>
                          <a:spLocks/>
                        </wps:cNvSpPr>
                        <wps:spPr bwMode="auto">
                          <a:xfrm>
                            <a:off x="3147" y="1248"/>
                            <a:ext cx="504" cy="504"/>
                          </a:xfrm>
                          <a:custGeom>
                            <a:avLst/>
                            <a:gdLst>
                              <a:gd name="T0" fmla="+- 0 3400 3148"/>
                              <a:gd name="T1" fmla="*/ T0 w 504"/>
                              <a:gd name="T2" fmla="+- 0 1249 1249"/>
                              <a:gd name="T3" fmla="*/ 1249 h 504"/>
                              <a:gd name="T4" fmla="+- 0 3320 3148"/>
                              <a:gd name="T5" fmla="*/ T4 w 504"/>
                              <a:gd name="T6" fmla="+- 0 1262 1249"/>
                              <a:gd name="T7" fmla="*/ 1262 h 504"/>
                              <a:gd name="T8" fmla="+- 0 3251 3148"/>
                              <a:gd name="T9" fmla="*/ T8 w 504"/>
                              <a:gd name="T10" fmla="+- 0 1298 1249"/>
                              <a:gd name="T11" fmla="*/ 1298 h 504"/>
                              <a:gd name="T12" fmla="+- 0 3196 3148"/>
                              <a:gd name="T13" fmla="*/ T12 w 504"/>
                              <a:gd name="T14" fmla="+- 0 1352 1249"/>
                              <a:gd name="T15" fmla="*/ 1352 h 504"/>
                              <a:gd name="T16" fmla="+- 0 3160 3148"/>
                              <a:gd name="T17" fmla="*/ T16 w 504"/>
                              <a:gd name="T18" fmla="+- 0 1421 1249"/>
                              <a:gd name="T19" fmla="*/ 1421 h 504"/>
                              <a:gd name="T20" fmla="+- 0 3148 3148"/>
                              <a:gd name="T21" fmla="*/ T20 w 504"/>
                              <a:gd name="T22" fmla="+- 0 1501 1249"/>
                              <a:gd name="T23" fmla="*/ 1501 h 504"/>
                              <a:gd name="T24" fmla="+- 0 3160 3148"/>
                              <a:gd name="T25" fmla="*/ T24 w 504"/>
                              <a:gd name="T26" fmla="+- 0 1581 1249"/>
                              <a:gd name="T27" fmla="*/ 1581 h 504"/>
                              <a:gd name="T28" fmla="+- 0 3196 3148"/>
                              <a:gd name="T29" fmla="*/ T28 w 504"/>
                              <a:gd name="T30" fmla="+- 0 1650 1249"/>
                              <a:gd name="T31" fmla="*/ 1650 h 504"/>
                              <a:gd name="T32" fmla="+- 0 3251 3148"/>
                              <a:gd name="T33" fmla="*/ T32 w 504"/>
                              <a:gd name="T34" fmla="+- 0 1704 1249"/>
                              <a:gd name="T35" fmla="*/ 1704 h 504"/>
                              <a:gd name="T36" fmla="+- 0 3320 3148"/>
                              <a:gd name="T37" fmla="*/ T36 w 504"/>
                              <a:gd name="T38" fmla="+- 0 1740 1249"/>
                              <a:gd name="T39" fmla="*/ 1740 h 504"/>
                              <a:gd name="T40" fmla="+- 0 3400 3148"/>
                              <a:gd name="T41" fmla="*/ T40 w 504"/>
                              <a:gd name="T42" fmla="+- 0 1753 1249"/>
                              <a:gd name="T43" fmla="*/ 1753 h 504"/>
                              <a:gd name="T44" fmla="+- 0 3479 3148"/>
                              <a:gd name="T45" fmla="*/ T44 w 504"/>
                              <a:gd name="T46" fmla="+- 0 1740 1249"/>
                              <a:gd name="T47" fmla="*/ 1740 h 504"/>
                              <a:gd name="T48" fmla="+- 0 3548 3148"/>
                              <a:gd name="T49" fmla="*/ T48 w 504"/>
                              <a:gd name="T50" fmla="+- 0 1704 1249"/>
                              <a:gd name="T51" fmla="*/ 1704 h 504"/>
                              <a:gd name="T52" fmla="+- 0 3603 3148"/>
                              <a:gd name="T53" fmla="*/ T52 w 504"/>
                              <a:gd name="T54" fmla="+- 0 1650 1249"/>
                              <a:gd name="T55" fmla="*/ 1650 h 504"/>
                              <a:gd name="T56" fmla="+- 0 3639 3148"/>
                              <a:gd name="T57" fmla="*/ T56 w 504"/>
                              <a:gd name="T58" fmla="+- 0 1581 1249"/>
                              <a:gd name="T59" fmla="*/ 1581 h 504"/>
                              <a:gd name="T60" fmla="+- 0 3652 3148"/>
                              <a:gd name="T61" fmla="*/ T60 w 504"/>
                              <a:gd name="T62" fmla="+- 0 1501 1249"/>
                              <a:gd name="T63" fmla="*/ 1501 h 504"/>
                              <a:gd name="T64" fmla="+- 0 3639 3148"/>
                              <a:gd name="T65" fmla="*/ T64 w 504"/>
                              <a:gd name="T66" fmla="+- 0 1421 1249"/>
                              <a:gd name="T67" fmla="*/ 1421 h 504"/>
                              <a:gd name="T68" fmla="+- 0 3603 3148"/>
                              <a:gd name="T69" fmla="*/ T68 w 504"/>
                              <a:gd name="T70" fmla="+- 0 1352 1249"/>
                              <a:gd name="T71" fmla="*/ 1352 h 504"/>
                              <a:gd name="T72" fmla="+- 0 3548 3148"/>
                              <a:gd name="T73" fmla="*/ T72 w 504"/>
                              <a:gd name="T74" fmla="+- 0 1298 1249"/>
                              <a:gd name="T75" fmla="*/ 1298 h 504"/>
                              <a:gd name="T76" fmla="+- 0 3479 3148"/>
                              <a:gd name="T77" fmla="*/ T76 w 504"/>
                              <a:gd name="T78" fmla="+- 0 1262 1249"/>
                              <a:gd name="T79" fmla="*/ 1262 h 504"/>
                              <a:gd name="T80" fmla="+- 0 3400 3148"/>
                              <a:gd name="T81" fmla="*/ T80 w 504"/>
                              <a:gd name="T82" fmla="+- 0 1249 1249"/>
                              <a:gd name="T83" fmla="*/ 124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252" y="0"/>
                                </a:moveTo>
                                <a:lnTo>
                                  <a:pt x="172" y="13"/>
                                </a:lnTo>
                                <a:lnTo>
                                  <a:pt x="103" y="49"/>
                                </a:lnTo>
                                <a:lnTo>
                                  <a:pt x="48" y="103"/>
                                </a:lnTo>
                                <a:lnTo>
                                  <a:pt x="12" y="172"/>
                                </a:lnTo>
                                <a:lnTo>
                                  <a:pt x="0" y="252"/>
                                </a:lnTo>
                                <a:lnTo>
                                  <a:pt x="12" y="332"/>
                                </a:lnTo>
                                <a:lnTo>
                                  <a:pt x="48" y="401"/>
                                </a:lnTo>
                                <a:lnTo>
                                  <a:pt x="103" y="455"/>
                                </a:lnTo>
                                <a:lnTo>
                                  <a:pt x="172" y="491"/>
                                </a:lnTo>
                                <a:lnTo>
                                  <a:pt x="252" y="504"/>
                                </a:lnTo>
                                <a:lnTo>
                                  <a:pt x="331" y="491"/>
                                </a:lnTo>
                                <a:lnTo>
                                  <a:pt x="400" y="455"/>
                                </a:lnTo>
                                <a:lnTo>
                                  <a:pt x="455" y="401"/>
                                </a:lnTo>
                                <a:lnTo>
                                  <a:pt x="491" y="332"/>
                                </a:lnTo>
                                <a:lnTo>
                                  <a:pt x="504" y="252"/>
                                </a:lnTo>
                                <a:lnTo>
                                  <a:pt x="491" y="172"/>
                                </a:lnTo>
                                <a:lnTo>
                                  <a:pt x="455" y="103"/>
                                </a:lnTo>
                                <a:lnTo>
                                  <a:pt x="400" y="49"/>
                                </a:lnTo>
                                <a:lnTo>
                                  <a:pt x="331" y="13"/>
                                </a:lnTo>
                                <a:lnTo>
                                  <a:pt x="25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3147" y="1248"/>
                            <a:ext cx="504" cy="504"/>
                          </a:xfrm>
                          <a:custGeom>
                            <a:avLst/>
                            <a:gdLst>
                              <a:gd name="T0" fmla="+- 0 3148 3148"/>
                              <a:gd name="T1" fmla="*/ T0 w 504"/>
                              <a:gd name="T2" fmla="+- 0 1501 1249"/>
                              <a:gd name="T3" fmla="*/ 1501 h 504"/>
                              <a:gd name="T4" fmla="+- 0 3160 3148"/>
                              <a:gd name="T5" fmla="*/ T4 w 504"/>
                              <a:gd name="T6" fmla="+- 0 1421 1249"/>
                              <a:gd name="T7" fmla="*/ 1421 h 504"/>
                              <a:gd name="T8" fmla="+- 0 3196 3148"/>
                              <a:gd name="T9" fmla="*/ T8 w 504"/>
                              <a:gd name="T10" fmla="+- 0 1352 1249"/>
                              <a:gd name="T11" fmla="*/ 1352 h 504"/>
                              <a:gd name="T12" fmla="+- 0 3251 3148"/>
                              <a:gd name="T13" fmla="*/ T12 w 504"/>
                              <a:gd name="T14" fmla="+- 0 1298 1249"/>
                              <a:gd name="T15" fmla="*/ 1298 h 504"/>
                              <a:gd name="T16" fmla="+- 0 3320 3148"/>
                              <a:gd name="T17" fmla="*/ T16 w 504"/>
                              <a:gd name="T18" fmla="+- 0 1262 1249"/>
                              <a:gd name="T19" fmla="*/ 1262 h 504"/>
                              <a:gd name="T20" fmla="+- 0 3400 3148"/>
                              <a:gd name="T21" fmla="*/ T20 w 504"/>
                              <a:gd name="T22" fmla="+- 0 1249 1249"/>
                              <a:gd name="T23" fmla="*/ 1249 h 504"/>
                              <a:gd name="T24" fmla="+- 0 3479 3148"/>
                              <a:gd name="T25" fmla="*/ T24 w 504"/>
                              <a:gd name="T26" fmla="+- 0 1262 1249"/>
                              <a:gd name="T27" fmla="*/ 1262 h 504"/>
                              <a:gd name="T28" fmla="+- 0 3548 3148"/>
                              <a:gd name="T29" fmla="*/ T28 w 504"/>
                              <a:gd name="T30" fmla="+- 0 1298 1249"/>
                              <a:gd name="T31" fmla="*/ 1298 h 504"/>
                              <a:gd name="T32" fmla="+- 0 3603 3148"/>
                              <a:gd name="T33" fmla="*/ T32 w 504"/>
                              <a:gd name="T34" fmla="+- 0 1352 1249"/>
                              <a:gd name="T35" fmla="*/ 1352 h 504"/>
                              <a:gd name="T36" fmla="+- 0 3639 3148"/>
                              <a:gd name="T37" fmla="*/ T36 w 504"/>
                              <a:gd name="T38" fmla="+- 0 1421 1249"/>
                              <a:gd name="T39" fmla="*/ 1421 h 504"/>
                              <a:gd name="T40" fmla="+- 0 3652 3148"/>
                              <a:gd name="T41" fmla="*/ T40 w 504"/>
                              <a:gd name="T42" fmla="+- 0 1501 1249"/>
                              <a:gd name="T43" fmla="*/ 1501 h 504"/>
                              <a:gd name="T44" fmla="+- 0 3639 3148"/>
                              <a:gd name="T45" fmla="*/ T44 w 504"/>
                              <a:gd name="T46" fmla="+- 0 1581 1249"/>
                              <a:gd name="T47" fmla="*/ 1581 h 504"/>
                              <a:gd name="T48" fmla="+- 0 3603 3148"/>
                              <a:gd name="T49" fmla="*/ T48 w 504"/>
                              <a:gd name="T50" fmla="+- 0 1650 1249"/>
                              <a:gd name="T51" fmla="*/ 1650 h 504"/>
                              <a:gd name="T52" fmla="+- 0 3548 3148"/>
                              <a:gd name="T53" fmla="*/ T52 w 504"/>
                              <a:gd name="T54" fmla="+- 0 1704 1249"/>
                              <a:gd name="T55" fmla="*/ 1704 h 504"/>
                              <a:gd name="T56" fmla="+- 0 3479 3148"/>
                              <a:gd name="T57" fmla="*/ T56 w 504"/>
                              <a:gd name="T58" fmla="+- 0 1740 1249"/>
                              <a:gd name="T59" fmla="*/ 1740 h 504"/>
                              <a:gd name="T60" fmla="+- 0 3400 3148"/>
                              <a:gd name="T61" fmla="*/ T60 w 504"/>
                              <a:gd name="T62" fmla="+- 0 1753 1249"/>
                              <a:gd name="T63" fmla="*/ 1753 h 504"/>
                              <a:gd name="T64" fmla="+- 0 3320 3148"/>
                              <a:gd name="T65" fmla="*/ T64 w 504"/>
                              <a:gd name="T66" fmla="+- 0 1740 1249"/>
                              <a:gd name="T67" fmla="*/ 1740 h 504"/>
                              <a:gd name="T68" fmla="+- 0 3251 3148"/>
                              <a:gd name="T69" fmla="*/ T68 w 504"/>
                              <a:gd name="T70" fmla="+- 0 1704 1249"/>
                              <a:gd name="T71" fmla="*/ 1704 h 504"/>
                              <a:gd name="T72" fmla="+- 0 3196 3148"/>
                              <a:gd name="T73" fmla="*/ T72 w 504"/>
                              <a:gd name="T74" fmla="+- 0 1650 1249"/>
                              <a:gd name="T75" fmla="*/ 1650 h 504"/>
                              <a:gd name="T76" fmla="+- 0 3160 3148"/>
                              <a:gd name="T77" fmla="*/ T76 w 504"/>
                              <a:gd name="T78" fmla="+- 0 1581 1249"/>
                              <a:gd name="T79" fmla="*/ 1581 h 504"/>
                              <a:gd name="T80" fmla="+- 0 3148 3148"/>
                              <a:gd name="T81" fmla="*/ T80 w 504"/>
                              <a:gd name="T82" fmla="+- 0 1501 1249"/>
                              <a:gd name="T83" fmla="*/ 150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0" y="252"/>
                                </a:moveTo>
                                <a:lnTo>
                                  <a:pt x="12" y="172"/>
                                </a:lnTo>
                                <a:lnTo>
                                  <a:pt x="48" y="103"/>
                                </a:lnTo>
                                <a:lnTo>
                                  <a:pt x="103" y="49"/>
                                </a:lnTo>
                                <a:lnTo>
                                  <a:pt x="172" y="13"/>
                                </a:lnTo>
                                <a:lnTo>
                                  <a:pt x="252" y="0"/>
                                </a:lnTo>
                                <a:lnTo>
                                  <a:pt x="331" y="13"/>
                                </a:lnTo>
                                <a:lnTo>
                                  <a:pt x="400" y="49"/>
                                </a:lnTo>
                                <a:lnTo>
                                  <a:pt x="455" y="103"/>
                                </a:lnTo>
                                <a:lnTo>
                                  <a:pt x="491" y="172"/>
                                </a:lnTo>
                                <a:lnTo>
                                  <a:pt x="504" y="252"/>
                                </a:lnTo>
                                <a:lnTo>
                                  <a:pt x="491" y="332"/>
                                </a:lnTo>
                                <a:lnTo>
                                  <a:pt x="455" y="401"/>
                                </a:lnTo>
                                <a:lnTo>
                                  <a:pt x="400" y="455"/>
                                </a:lnTo>
                                <a:lnTo>
                                  <a:pt x="331" y="491"/>
                                </a:lnTo>
                                <a:lnTo>
                                  <a:pt x="252" y="504"/>
                                </a:lnTo>
                                <a:lnTo>
                                  <a:pt x="172" y="491"/>
                                </a:lnTo>
                                <a:lnTo>
                                  <a:pt x="103" y="455"/>
                                </a:lnTo>
                                <a:lnTo>
                                  <a:pt x="48" y="401"/>
                                </a:lnTo>
                                <a:lnTo>
                                  <a:pt x="12" y="332"/>
                                </a:lnTo>
                                <a:lnTo>
                                  <a:pt x="0" y="25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4453" y="1248"/>
                            <a:ext cx="504" cy="504"/>
                          </a:xfrm>
                          <a:custGeom>
                            <a:avLst/>
                            <a:gdLst>
                              <a:gd name="T0" fmla="+- 0 4705 4453"/>
                              <a:gd name="T1" fmla="*/ T0 w 504"/>
                              <a:gd name="T2" fmla="+- 0 1249 1249"/>
                              <a:gd name="T3" fmla="*/ 1249 h 504"/>
                              <a:gd name="T4" fmla="+- 0 4626 4453"/>
                              <a:gd name="T5" fmla="*/ T4 w 504"/>
                              <a:gd name="T6" fmla="+- 0 1262 1249"/>
                              <a:gd name="T7" fmla="*/ 1262 h 504"/>
                              <a:gd name="T8" fmla="+- 0 4556 4453"/>
                              <a:gd name="T9" fmla="*/ T8 w 504"/>
                              <a:gd name="T10" fmla="+- 0 1298 1249"/>
                              <a:gd name="T11" fmla="*/ 1298 h 504"/>
                              <a:gd name="T12" fmla="+- 0 4502 4453"/>
                              <a:gd name="T13" fmla="*/ T12 w 504"/>
                              <a:gd name="T14" fmla="+- 0 1352 1249"/>
                              <a:gd name="T15" fmla="*/ 1352 h 504"/>
                              <a:gd name="T16" fmla="+- 0 4466 4453"/>
                              <a:gd name="T17" fmla="*/ T16 w 504"/>
                              <a:gd name="T18" fmla="+- 0 1421 1249"/>
                              <a:gd name="T19" fmla="*/ 1421 h 504"/>
                              <a:gd name="T20" fmla="+- 0 4453 4453"/>
                              <a:gd name="T21" fmla="*/ T20 w 504"/>
                              <a:gd name="T22" fmla="+- 0 1501 1249"/>
                              <a:gd name="T23" fmla="*/ 1501 h 504"/>
                              <a:gd name="T24" fmla="+- 0 4466 4453"/>
                              <a:gd name="T25" fmla="*/ T24 w 504"/>
                              <a:gd name="T26" fmla="+- 0 1581 1249"/>
                              <a:gd name="T27" fmla="*/ 1581 h 504"/>
                              <a:gd name="T28" fmla="+- 0 4502 4453"/>
                              <a:gd name="T29" fmla="*/ T28 w 504"/>
                              <a:gd name="T30" fmla="+- 0 1650 1249"/>
                              <a:gd name="T31" fmla="*/ 1650 h 504"/>
                              <a:gd name="T32" fmla="+- 0 4556 4453"/>
                              <a:gd name="T33" fmla="*/ T32 w 504"/>
                              <a:gd name="T34" fmla="+- 0 1704 1249"/>
                              <a:gd name="T35" fmla="*/ 1704 h 504"/>
                              <a:gd name="T36" fmla="+- 0 4626 4453"/>
                              <a:gd name="T37" fmla="*/ T36 w 504"/>
                              <a:gd name="T38" fmla="+- 0 1740 1249"/>
                              <a:gd name="T39" fmla="*/ 1740 h 504"/>
                              <a:gd name="T40" fmla="+- 0 4705 4453"/>
                              <a:gd name="T41" fmla="*/ T40 w 504"/>
                              <a:gd name="T42" fmla="+- 0 1753 1249"/>
                              <a:gd name="T43" fmla="*/ 1753 h 504"/>
                              <a:gd name="T44" fmla="+- 0 4785 4453"/>
                              <a:gd name="T45" fmla="*/ T44 w 504"/>
                              <a:gd name="T46" fmla="+- 0 1740 1249"/>
                              <a:gd name="T47" fmla="*/ 1740 h 504"/>
                              <a:gd name="T48" fmla="+- 0 4854 4453"/>
                              <a:gd name="T49" fmla="*/ T48 w 504"/>
                              <a:gd name="T50" fmla="+- 0 1704 1249"/>
                              <a:gd name="T51" fmla="*/ 1704 h 504"/>
                              <a:gd name="T52" fmla="+- 0 4909 4453"/>
                              <a:gd name="T53" fmla="*/ T52 w 504"/>
                              <a:gd name="T54" fmla="+- 0 1650 1249"/>
                              <a:gd name="T55" fmla="*/ 1650 h 504"/>
                              <a:gd name="T56" fmla="+- 0 4944 4453"/>
                              <a:gd name="T57" fmla="*/ T56 w 504"/>
                              <a:gd name="T58" fmla="+- 0 1581 1249"/>
                              <a:gd name="T59" fmla="*/ 1581 h 504"/>
                              <a:gd name="T60" fmla="+- 0 4957 4453"/>
                              <a:gd name="T61" fmla="*/ T60 w 504"/>
                              <a:gd name="T62" fmla="+- 0 1501 1249"/>
                              <a:gd name="T63" fmla="*/ 1501 h 504"/>
                              <a:gd name="T64" fmla="+- 0 4944 4453"/>
                              <a:gd name="T65" fmla="*/ T64 w 504"/>
                              <a:gd name="T66" fmla="+- 0 1421 1249"/>
                              <a:gd name="T67" fmla="*/ 1421 h 504"/>
                              <a:gd name="T68" fmla="+- 0 4909 4453"/>
                              <a:gd name="T69" fmla="*/ T68 w 504"/>
                              <a:gd name="T70" fmla="+- 0 1352 1249"/>
                              <a:gd name="T71" fmla="*/ 1352 h 504"/>
                              <a:gd name="T72" fmla="+- 0 4854 4453"/>
                              <a:gd name="T73" fmla="*/ T72 w 504"/>
                              <a:gd name="T74" fmla="+- 0 1298 1249"/>
                              <a:gd name="T75" fmla="*/ 1298 h 504"/>
                              <a:gd name="T76" fmla="+- 0 4785 4453"/>
                              <a:gd name="T77" fmla="*/ T76 w 504"/>
                              <a:gd name="T78" fmla="+- 0 1262 1249"/>
                              <a:gd name="T79" fmla="*/ 1262 h 504"/>
                              <a:gd name="T80" fmla="+- 0 4705 4453"/>
                              <a:gd name="T81" fmla="*/ T80 w 504"/>
                              <a:gd name="T82" fmla="+- 0 1249 1249"/>
                              <a:gd name="T83" fmla="*/ 124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252" y="0"/>
                                </a:moveTo>
                                <a:lnTo>
                                  <a:pt x="173" y="13"/>
                                </a:lnTo>
                                <a:lnTo>
                                  <a:pt x="103" y="49"/>
                                </a:lnTo>
                                <a:lnTo>
                                  <a:pt x="49" y="103"/>
                                </a:lnTo>
                                <a:lnTo>
                                  <a:pt x="13" y="172"/>
                                </a:lnTo>
                                <a:lnTo>
                                  <a:pt x="0" y="252"/>
                                </a:lnTo>
                                <a:lnTo>
                                  <a:pt x="13" y="332"/>
                                </a:lnTo>
                                <a:lnTo>
                                  <a:pt x="49" y="401"/>
                                </a:lnTo>
                                <a:lnTo>
                                  <a:pt x="103" y="455"/>
                                </a:lnTo>
                                <a:lnTo>
                                  <a:pt x="173" y="491"/>
                                </a:lnTo>
                                <a:lnTo>
                                  <a:pt x="252" y="504"/>
                                </a:lnTo>
                                <a:lnTo>
                                  <a:pt x="332" y="491"/>
                                </a:lnTo>
                                <a:lnTo>
                                  <a:pt x="401" y="455"/>
                                </a:lnTo>
                                <a:lnTo>
                                  <a:pt x="456" y="401"/>
                                </a:lnTo>
                                <a:lnTo>
                                  <a:pt x="491" y="332"/>
                                </a:lnTo>
                                <a:lnTo>
                                  <a:pt x="504" y="252"/>
                                </a:lnTo>
                                <a:lnTo>
                                  <a:pt x="491" y="172"/>
                                </a:lnTo>
                                <a:lnTo>
                                  <a:pt x="456" y="103"/>
                                </a:lnTo>
                                <a:lnTo>
                                  <a:pt x="401" y="49"/>
                                </a:lnTo>
                                <a:lnTo>
                                  <a:pt x="332" y="13"/>
                                </a:lnTo>
                                <a:lnTo>
                                  <a:pt x="25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453" y="1248"/>
                            <a:ext cx="504" cy="504"/>
                          </a:xfrm>
                          <a:custGeom>
                            <a:avLst/>
                            <a:gdLst>
                              <a:gd name="T0" fmla="+- 0 4453 4453"/>
                              <a:gd name="T1" fmla="*/ T0 w 504"/>
                              <a:gd name="T2" fmla="+- 0 1501 1249"/>
                              <a:gd name="T3" fmla="*/ 1501 h 504"/>
                              <a:gd name="T4" fmla="+- 0 4466 4453"/>
                              <a:gd name="T5" fmla="*/ T4 w 504"/>
                              <a:gd name="T6" fmla="+- 0 1421 1249"/>
                              <a:gd name="T7" fmla="*/ 1421 h 504"/>
                              <a:gd name="T8" fmla="+- 0 4502 4453"/>
                              <a:gd name="T9" fmla="*/ T8 w 504"/>
                              <a:gd name="T10" fmla="+- 0 1352 1249"/>
                              <a:gd name="T11" fmla="*/ 1352 h 504"/>
                              <a:gd name="T12" fmla="+- 0 4556 4453"/>
                              <a:gd name="T13" fmla="*/ T12 w 504"/>
                              <a:gd name="T14" fmla="+- 0 1298 1249"/>
                              <a:gd name="T15" fmla="*/ 1298 h 504"/>
                              <a:gd name="T16" fmla="+- 0 4626 4453"/>
                              <a:gd name="T17" fmla="*/ T16 w 504"/>
                              <a:gd name="T18" fmla="+- 0 1262 1249"/>
                              <a:gd name="T19" fmla="*/ 1262 h 504"/>
                              <a:gd name="T20" fmla="+- 0 4705 4453"/>
                              <a:gd name="T21" fmla="*/ T20 w 504"/>
                              <a:gd name="T22" fmla="+- 0 1249 1249"/>
                              <a:gd name="T23" fmla="*/ 1249 h 504"/>
                              <a:gd name="T24" fmla="+- 0 4785 4453"/>
                              <a:gd name="T25" fmla="*/ T24 w 504"/>
                              <a:gd name="T26" fmla="+- 0 1262 1249"/>
                              <a:gd name="T27" fmla="*/ 1262 h 504"/>
                              <a:gd name="T28" fmla="+- 0 4854 4453"/>
                              <a:gd name="T29" fmla="*/ T28 w 504"/>
                              <a:gd name="T30" fmla="+- 0 1298 1249"/>
                              <a:gd name="T31" fmla="*/ 1298 h 504"/>
                              <a:gd name="T32" fmla="+- 0 4909 4453"/>
                              <a:gd name="T33" fmla="*/ T32 w 504"/>
                              <a:gd name="T34" fmla="+- 0 1352 1249"/>
                              <a:gd name="T35" fmla="*/ 1352 h 504"/>
                              <a:gd name="T36" fmla="+- 0 4944 4453"/>
                              <a:gd name="T37" fmla="*/ T36 w 504"/>
                              <a:gd name="T38" fmla="+- 0 1421 1249"/>
                              <a:gd name="T39" fmla="*/ 1421 h 504"/>
                              <a:gd name="T40" fmla="+- 0 4957 4453"/>
                              <a:gd name="T41" fmla="*/ T40 w 504"/>
                              <a:gd name="T42" fmla="+- 0 1501 1249"/>
                              <a:gd name="T43" fmla="*/ 1501 h 504"/>
                              <a:gd name="T44" fmla="+- 0 4944 4453"/>
                              <a:gd name="T45" fmla="*/ T44 w 504"/>
                              <a:gd name="T46" fmla="+- 0 1581 1249"/>
                              <a:gd name="T47" fmla="*/ 1581 h 504"/>
                              <a:gd name="T48" fmla="+- 0 4909 4453"/>
                              <a:gd name="T49" fmla="*/ T48 w 504"/>
                              <a:gd name="T50" fmla="+- 0 1650 1249"/>
                              <a:gd name="T51" fmla="*/ 1650 h 504"/>
                              <a:gd name="T52" fmla="+- 0 4854 4453"/>
                              <a:gd name="T53" fmla="*/ T52 w 504"/>
                              <a:gd name="T54" fmla="+- 0 1704 1249"/>
                              <a:gd name="T55" fmla="*/ 1704 h 504"/>
                              <a:gd name="T56" fmla="+- 0 4785 4453"/>
                              <a:gd name="T57" fmla="*/ T56 w 504"/>
                              <a:gd name="T58" fmla="+- 0 1740 1249"/>
                              <a:gd name="T59" fmla="*/ 1740 h 504"/>
                              <a:gd name="T60" fmla="+- 0 4705 4453"/>
                              <a:gd name="T61" fmla="*/ T60 w 504"/>
                              <a:gd name="T62" fmla="+- 0 1753 1249"/>
                              <a:gd name="T63" fmla="*/ 1753 h 504"/>
                              <a:gd name="T64" fmla="+- 0 4626 4453"/>
                              <a:gd name="T65" fmla="*/ T64 w 504"/>
                              <a:gd name="T66" fmla="+- 0 1740 1249"/>
                              <a:gd name="T67" fmla="*/ 1740 h 504"/>
                              <a:gd name="T68" fmla="+- 0 4556 4453"/>
                              <a:gd name="T69" fmla="*/ T68 w 504"/>
                              <a:gd name="T70" fmla="+- 0 1704 1249"/>
                              <a:gd name="T71" fmla="*/ 1704 h 504"/>
                              <a:gd name="T72" fmla="+- 0 4502 4453"/>
                              <a:gd name="T73" fmla="*/ T72 w 504"/>
                              <a:gd name="T74" fmla="+- 0 1650 1249"/>
                              <a:gd name="T75" fmla="*/ 1650 h 504"/>
                              <a:gd name="T76" fmla="+- 0 4466 4453"/>
                              <a:gd name="T77" fmla="*/ T76 w 504"/>
                              <a:gd name="T78" fmla="+- 0 1581 1249"/>
                              <a:gd name="T79" fmla="*/ 1581 h 504"/>
                              <a:gd name="T80" fmla="+- 0 4453 4453"/>
                              <a:gd name="T81" fmla="*/ T80 w 504"/>
                              <a:gd name="T82" fmla="+- 0 1501 1249"/>
                              <a:gd name="T83" fmla="*/ 150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0" y="252"/>
                                </a:moveTo>
                                <a:lnTo>
                                  <a:pt x="13" y="172"/>
                                </a:lnTo>
                                <a:lnTo>
                                  <a:pt x="49" y="103"/>
                                </a:lnTo>
                                <a:lnTo>
                                  <a:pt x="103" y="49"/>
                                </a:lnTo>
                                <a:lnTo>
                                  <a:pt x="173" y="13"/>
                                </a:lnTo>
                                <a:lnTo>
                                  <a:pt x="252" y="0"/>
                                </a:lnTo>
                                <a:lnTo>
                                  <a:pt x="332" y="13"/>
                                </a:lnTo>
                                <a:lnTo>
                                  <a:pt x="401" y="49"/>
                                </a:lnTo>
                                <a:lnTo>
                                  <a:pt x="456" y="103"/>
                                </a:lnTo>
                                <a:lnTo>
                                  <a:pt x="491" y="172"/>
                                </a:lnTo>
                                <a:lnTo>
                                  <a:pt x="504" y="252"/>
                                </a:lnTo>
                                <a:lnTo>
                                  <a:pt x="491" y="332"/>
                                </a:lnTo>
                                <a:lnTo>
                                  <a:pt x="456" y="401"/>
                                </a:lnTo>
                                <a:lnTo>
                                  <a:pt x="401" y="455"/>
                                </a:lnTo>
                                <a:lnTo>
                                  <a:pt x="332" y="491"/>
                                </a:lnTo>
                                <a:lnTo>
                                  <a:pt x="252" y="504"/>
                                </a:lnTo>
                                <a:lnTo>
                                  <a:pt x="173" y="491"/>
                                </a:lnTo>
                                <a:lnTo>
                                  <a:pt x="103" y="455"/>
                                </a:lnTo>
                                <a:lnTo>
                                  <a:pt x="49" y="401"/>
                                </a:lnTo>
                                <a:lnTo>
                                  <a:pt x="13" y="332"/>
                                </a:lnTo>
                                <a:lnTo>
                                  <a:pt x="0" y="25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5758" y="1248"/>
                            <a:ext cx="504" cy="504"/>
                          </a:xfrm>
                          <a:custGeom>
                            <a:avLst/>
                            <a:gdLst>
                              <a:gd name="T0" fmla="+- 0 6011 5759"/>
                              <a:gd name="T1" fmla="*/ T0 w 504"/>
                              <a:gd name="T2" fmla="+- 0 1249 1249"/>
                              <a:gd name="T3" fmla="*/ 1249 h 504"/>
                              <a:gd name="T4" fmla="+- 0 5931 5759"/>
                              <a:gd name="T5" fmla="*/ T4 w 504"/>
                              <a:gd name="T6" fmla="+- 0 1262 1249"/>
                              <a:gd name="T7" fmla="*/ 1262 h 504"/>
                              <a:gd name="T8" fmla="+- 0 5862 5759"/>
                              <a:gd name="T9" fmla="*/ T8 w 504"/>
                              <a:gd name="T10" fmla="+- 0 1298 1249"/>
                              <a:gd name="T11" fmla="*/ 1298 h 504"/>
                              <a:gd name="T12" fmla="+- 0 5807 5759"/>
                              <a:gd name="T13" fmla="*/ T12 w 504"/>
                              <a:gd name="T14" fmla="+- 0 1352 1249"/>
                              <a:gd name="T15" fmla="*/ 1352 h 504"/>
                              <a:gd name="T16" fmla="+- 0 5772 5759"/>
                              <a:gd name="T17" fmla="*/ T16 w 504"/>
                              <a:gd name="T18" fmla="+- 0 1421 1249"/>
                              <a:gd name="T19" fmla="*/ 1421 h 504"/>
                              <a:gd name="T20" fmla="+- 0 5759 5759"/>
                              <a:gd name="T21" fmla="*/ T20 w 504"/>
                              <a:gd name="T22" fmla="+- 0 1501 1249"/>
                              <a:gd name="T23" fmla="*/ 1501 h 504"/>
                              <a:gd name="T24" fmla="+- 0 5772 5759"/>
                              <a:gd name="T25" fmla="*/ T24 w 504"/>
                              <a:gd name="T26" fmla="+- 0 1581 1249"/>
                              <a:gd name="T27" fmla="*/ 1581 h 504"/>
                              <a:gd name="T28" fmla="+- 0 5807 5759"/>
                              <a:gd name="T29" fmla="*/ T28 w 504"/>
                              <a:gd name="T30" fmla="+- 0 1650 1249"/>
                              <a:gd name="T31" fmla="*/ 1650 h 504"/>
                              <a:gd name="T32" fmla="+- 0 5862 5759"/>
                              <a:gd name="T33" fmla="*/ T32 w 504"/>
                              <a:gd name="T34" fmla="+- 0 1704 1249"/>
                              <a:gd name="T35" fmla="*/ 1704 h 504"/>
                              <a:gd name="T36" fmla="+- 0 5931 5759"/>
                              <a:gd name="T37" fmla="*/ T36 w 504"/>
                              <a:gd name="T38" fmla="+- 0 1740 1249"/>
                              <a:gd name="T39" fmla="*/ 1740 h 504"/>
                              <a:gd name="T40" fmla="+- 0 6011 5759"/>
                              <a:gd name="T41" fmla="*/ T40 w 504"/>
                              <a:gd name="T42" fmla="+- 0 1753 1249"/>
                              <a:gd name="T43" fmla="*/ 1753 h 504"/>
                              <a:gd name="T44" fmla="+- 0 6090 5759"/>
                              <a:gd name="T45" fmla="*/ T44 w 504"/>
                              <a:gd name="T46" fmla="+- 0 1740 1249"/>
                              <a:gd name="T47" fmla="*/ 1740 h 504"/>
                              <a:gd name="T48" fmla="+- 0 6160 5759"/>
                              <a:gd name="T49" fmla="*/ T48 w 504"/>
                              <a:gd name="T50" fmla="+- 0 1704 1249"/>
                              <a:gd name="T51" fmla="*/ 1704 h 504"/>
                              <a:gd name="T52" fmla="+- 0 6214 5759"/>
                              <a:gd name="T53" fmla="*/ T52 w 504"/>
                              <a:gd name="T54" fmla="+- 0 1650 1249"/>
                              <a:gd name="T55" fmla="*/ 1650 h 504"/>
                              <a:gd name="T56" fmla="+- 0 6250 5759"/>
                              <a:gd name="T57" fmla="*/ T56 w 504"/>
                              <a:gd name="T58" fmla="+- 0 1581 1249"/>
                              <a:gd name="T59" fmla="*/ 1581 h 504"/>
                              <a:gd name="T60" fmla="+- 0 6263 5759"/>
                              <a:gd name="T61" fmla="*/ T60 w 504"/>
                              <a:gd name="T62" fmla="+- 0 1501 1249"/>
                              <a:gd name="T63" fmla="*/ 1501 h 504"/>
                              <a:gd name="T64" fmla="+- 0 6250 5759"/>
                              <a:gd name="T65" fmla="*/ T64 w 504"/>
                              <a:gd name="T66" fmla="+- 0 1421 1249"/>
                              <a:gd name="T67" fmla="*/ 1421 h 504"/>
                              <a:gd name="T68" fmla="+- 0 6214 5759"/>
                              <a:gd name="T69" fmla="*/ T68 w 504"/>
                              <a:gd name="T70" fmla="+- 0 1352 1249"/>
                              <a:gd name="T71" fmla="*/ 1352 h 504"/>
                              <a:gd name="T72" fmla="+- 0 6160 5759"/>
                              <a:gd name="T73" fmla="*/ T72 w 504"/>
                              <a:gd name="T74" fmla="+- 0 1298 1249"/>
                              <a:gd name="T75" fmla="*/ 1298 h 504"/>
                              <a:gd name="T76" fmla="+- 0 6090 5759"/>
                              <a:gd name="T77" fmla="*/ T76 w 504"/>
                              <a:gd name="T78" fmla="+- 0 1262 1249"/>
                              <a:gd name="T79" fmla="*/ 1262 h 504"/>
                              <a:gd name="T80" fmla="+- 0 6011 5759"/>
                              <a:gd name="T81" fmla="*/ T80 w 504"/>
                              <a:gd name="T82" fmla="+- 0 1249 1249"/>
                              <a:gd name="T83" fmla="*/ 124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252" y="0"/>
                                </a:moveTo>
                                <a:lnTo>
                                  <a:pt x="172" y="13"/>
                                </a:lnTo>
                                <a:lnTo>
                                  <a:pt x="103" y="49"/>
                                </a:lnTo>
                                <a:lnTo>
                                  <a:pt x="48" y="103"/>
                                </a:lnTo>
                                <a:lnTo>
                                  <a:pt x="13" y="172"/>
                                </a:lnTo>
                                <a:lnTo>
                                  <a:pt x="0" y="252"/>
                                </a:lnTo>
                                <a:lnTo>
                                  <a:pt x="13" y="332"/>
                                </a:lnTo>
                                <a:lnTo>
                                  <a:pt x="48" y="401"/>
                                </a:lnTo>
                                <a:lnTo>
                                  <a:pt x="103" y="455"/>
                                </a:lnTo>
                                <a:lnTo>
                                  <a:pt x="172" y="491"/>
                                </a:lnTo>
                                <a:lnTo>
                                  <a:pt x="252" y="504"/>
                                </a:lnTo>
                                <a:lnTo>
                                  <a:pt x="331" y="491"/>
                                </a:lnTo>
                                <a:lnTo>
                                  <a:pt x="401" y="455"/>
                                </a:lnTo>
                                <a:lnTo>
                                  <a:pt x="455" y="401"/>
                                </a:lnTo>
                                <a:lnTo>
                                  <a:pt x="491" y="332"/>
                                </a:lnTo>
                                <a:lnTo>
                                  <a:pt x="504" y="252"/>
                                </a:lnTo>
                                <a:lnTo>
                                  <a:pt x="491" y="172"/>
                                </a:lnTo>
                                <a:lnTo>
                                  <a:pt x="455" y="103"/>
                                </a:lnTo>
                                <a:lnTo>
                                  <a:pt x="401" y="49"/>
                                </a:lnTo>
                                <a:lnTo>
                                  <a:pt x="331" y="13"/>
                                </a:lnTo>
                                <a:lnTo>
                                  <a:pt x="25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5758" y="1248"/>
                            <a:ext cx="504" cy="504"/>
                          </a:xfrm>
                          <a:custGeom>
                            <a:avLst/>
                            <a:gdLst>
                              <a:gd name="T0" fmla="+- 0 5759 5759"/>
                              <a:gd name="T1" fmla="*/ T0 w 504"/>
                              <a:gd name="T2" fmla="+- 0 1501 1249"/>
                              <a:gd name="T3" fmla="*/ 1501 h 504"/>
                              <a:gd name="T4" fmla="+- 0 5772 5759"/>
                              <a:gd name="T5" fmla="*/ T4 w 504"/>
                              <a:gd name="T6" fmla="+- 0 1421 1249"/>
                              <a:gd name="T7" fmla="*/ 1421 h 504"/>
                              <a:gd name="T8" fmla="+- 0 5807 5759"/>
                              <a:gd name="T9" fmla="*/ T8 w 504"/>
                              <a:gd name="T10" fmla="+- 0 1352 1249"/>
                              <a:gd name="T11" fmla="*/ 1352 h 504"/>
                              <a:gd name="T12" fmla="+- 0 5862 5759"/>
                              <a:gd name="T13" fmla="*/ T12 w 504"/>
                              <a:gd name="T14" fmla="+- 0 1298 1249"/>
                              <a:gd name="T15" fmla="*/ 1298 h 504"/>
                              <a:gd name="T16" fmla="+- 0 5931 5759"/>
                              <a:gd name="T17" fmla="*/ T16 w 504"/>
                              <a:gd name="T18" fmla="+- 0 1262 1249"/>
                              <a:gd name="T19" fmla="*/ 1262 h 504"/>
                              <a:gd name="T20" fmla="+- 0 6011 5759"/>
                              <a:gd name="T21" fmla="*/ T20 w 504"/>
                              <a:gd name="T22" fmla="+- 0 1249 1249"/>
                              <a:gd name="T23" fmla="*/ 1249 h 504"/>
                              <a:gd name="T24" fmla="+- 0 6090 5759"/>
                              <a:gd name="T25" fmla="*/ T24 w 504"/>
                              <a:gd name="T26" fmla="+- 0 1262 1249"/>
                              <a:gd name="T27" fmla="*/ 1262 h 504"/>
                              <a:gd name="T28" fmla="+- 0 6160 5759"/>
                              <a:gd name="T29" fmla="*/ T28 w 504"/>
                              <a:gd name="T30" fmla="+- 0 1298 1249"/>
                              <a:gd name="T31" fmla="*/ 1298 h 504"/>
                              <a:gd name="T32" fmla="+- 0 6214 5759"/>
                              <a:gd name="T33" fmla="*/ T32 w 504"/>
                              <a:gd name="T34" fmla="+- 0 1352 1249"/>
                              <a:gd name="T35" fmla="*/ 1352 h 504"/>
                              <a:gd name="T36" fmla="+- 0 6250 5759"/>
                              <a:gd name="T37" fmla="*/ T36 w 504"/>
                              <a:gd name="T38" fmla="+- 0 1421 1249"/>
                              <a:gd name="T39" fmla="*/ 1421 h 504"/>
                              <a:gd name="T40" fmla="+- 0 6263 5759"/>
                              <a:gd name="T41" fmla="*/ T40 w 504"/>
                              <a:gd name="T42" fmla="+- 0 1501 1249"/>
                              <a:gd name="T43" fmla="*/ 1501 h 504"/>
                              <a:gd name="T44" fmla="+- 0 6250 5759"/>
                              <a:gd name="T45" fmla="*/ T44 w 504"/>
                              <a:gd name="T46" fmla="+- 0 1581 1249"/>
                              <a:gd name="T47" fmla="*/ 1581 h 504"/>
                              <a:gd name="T48" fmla="+- 0 6214 5759"/>
                              <a:gd name="T49" fmla="*/ T48 w 504"/>
                              <a:gd name="T50" fmla="+- 0 1650 1249"/>
                              <a:gd name="T51" fmla="*/ 1650 h 504"/>
                              <a:gd name="T52" fmla="+- 0 6160 5759"/>
                              <a:gd name="T53" fmla="*/ T52 w 504"/>
                              <a:gd name="T54" fmla="+- 0 1704 1249"/>
                              <a:gd name="T55" fmla="*/ 1704 h 504"/>
                              <a:gd name="T56" fmla="+- 0 6090 5759"/>
                              <a:gd name="T57" fmla="*/ T56 w 504"/>
                              <a:gd name="T58" fmla="+- 0 1740 1249"/>
                              <a:gd name="T59" fmla="*/ 1740 h 504"/>
                              <a:gd name="T60" fmla="+- 0 6011 5759"/>
                              <a:gd name="T61" fmla="*/ T60 w 504"/>
                              <a:gd name="T62" fmla="+- 0 1753 1249"/>
                              <a:gd name="T63" fmla="*/ 1753 h 504"/>
                              <a:gd name="T64" fmla="+- 0 5931 5759"/>
                              <a:gd name="T65" fmla="*/ T64 w 504"/>
                              <a:gd name="T66" fmla="+- 0 1740 1249"/>
                              <a:gd name="T67" fmla="*/ 1740 h 504"/>
                              <a:gd name="T68" fmla="+- 0 5862 5759"/>
                              <a:gd name="T69" fmla="*/ T68 w 504"/>
                              <a:gd name="T70" fmla="+- 0 1704 1249"/>
                              <a:gd name="T71" fmla="*/ 1704 h 504"/>
                              <a:gd name="T72" fmla="+- 0 5807 5759"/>
                              <a:gd name="T73" fmla="*/ T72 w 504"/>
                              <a:gd name="T74" fmla="+- 0 1650 1249"/>
                              <a:gd name="T75" fmla="*/ 1650 h 504"/>
                              <a:gd name="T76" fmla="+- 0 5772 5759"/>
                              <a:gd name="T77" fmla="*/ T76 w 504"/>
                              <a:gd name="T78" fmla="+- 0 1581 1249"/>
                              <a:gd name="T79" fmla="*/ 1581 h 504"/>
                              <a:gd name="T80" fmla="+- 0 5759 5759"/>
                              <a:gd name="T81" fmla="*/ T80 w 504"/>
                              <a:gd name="T82" fmla="+- 0 1501 1249"/>
                              <a:gd name="T83" fmla="*/ 150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0" y="252"/>
                                </a:moveTo>
                                <a:lnTo>
                                  <a:pt x="13" y="172"/>
                                </a:lnTo>
                                <a:lnTo>
                                  <a:pt x="48" y="103"/>
                                </a:lnTo>
                                <a:lnTo>
                                  <a:pt x="103" y="49"/>
                                </a:lnTo>
                                <a:lnTo>
                                  <a:pt x="172" y="13"/>
                                </a:lnTo>
                                <a:lnTo>
                                  <a:pt x="252" y="0"/>
                                </a:lnTo>
                                <a:lnTo>
                                  <a:pt x="331" y="13"/>
                                </a:lnTo>
                                <a:lnTo>
                                  <a:pt x="401" y="49"/>
                                </a:lnTo>
                                <a:lnTo>
                                  <a:pt x="455" y="103"/>
                                </a:lnTo>
                                <a:lnTo>
                                  <a:pt x="491" y="172"/>
                                </a:lnTo>
                                <a:lnTo>
                                  <a:pt x="504" y="252"/>
                                </a:lnTo>
                                <a:lnTo>
                                  <a:pt x="491" y="332"/>
                                </a:lnTo>
                                <a:lnTo>
                                  <a:pt x="455" y="401"/>
                                </a:lnTo>
                                <a:lnTo>
                                  <a:pt x="401" y="455"/>
                                </a:lnTo>
                                <a:lnTo>
                                  <a:pt x="331" y="491"/>
                                </a:lnTo>
                                <a:lnTo>
                                  <a:pt x="252" y="504"/>
                                </a:lnTo>
                                <a:lnTo>
                                  <a:pt x="172" y="491"/>
                                </a:lnTo>
                                <a:lnTo>
                                  <a:pt x="103" y="455"/>
                                </a:lnTo>
                                <a:lnTo>
                                  <a:pt x="48" y="401"/>
                                </a:lnTo>
                                <a:lnTo>
                                  <a:pt x="13" y="332"/>
                                </a:lnTo>
                                <a:lnTo>
                                  <a:pt x="0" y="25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064" y="1248"/>
                            <a:ext cx="504" cy="504"/>
                          </a:xfrm>
                          <a:custGeom>
                            <a:avLst/>
                            <a:gdLst>
                              <a:gd name="T0" fmla="+- 0 7316 7064"/>
                              <a:gd name="T1" fmla="*/ T0 w 504"/>
                              <a:gd name="T2" fmla="+- 0 1249 1249"/>
                              <a:gd name="T3" fmla="*/ 1249 h 504"/>
                              <a:gd name="T4" fmla="+- 0 7237 7064"/>
                              <a:gd name="T5" fmla="*/ T4 w 504"/>
                              <a:gd name="T6" fmla="+- 0 1262 1249"/>
                              <a:gd name="T7" fmla="*/ 1262 h 504"/>
                              <a:gd name="T8" fmla="+- 0 7168 7064"/>
                              <a:gd name="T9" fmla="*/ T8 w 504"/>
                              <a:gd name="T10" fmla="+- 0 1298 1249"/>
                              <a:gd name="T11" fmla="*/ 1298 h 504"/>
                              <a:gd name="T12" fmla="+- 0 7113 7064"/>
                              <a:gd name="T13" fmla="*/ T12 w 504"/>
                              <a:gd name="T14" fmla="+- 0 1352 1249"/>
                              <a:gd name="T15" fmla="*/ 1352 h 504"/>
                              <a:gd name="T16" fmla="+- 0 7077 7064"/>
                              <a:gd name="T17" fmla="*/ T16 w 504"/>
                              <a:gd name="T18" fmla="+- 0 1421 1249"/>
                              <a:gd name="T19" fmla="*/ 1421 h 504"/>
                              <a:gd name="T20" fmla="+- 0 7064 7064"/>
                              <a:gd name="T21" fmla="*/ T20 w 504"/>
                              <a:gd name="T22" fmla="+- 0 1501 1249"/>
                              <a:gd name="T23" fmla="*/ 1501 h 504"/>
                              <a:gd name="T24" fmla="+- 0 7077 7064"/>
                              <a:gd name="T25" fmla="*/ T24 w 504"/>
                              <a:gd name="T26" fmla="+- 0 1581 1249"/>
                              <a:gd name="T27" fmla="*/ 1581 h 504"/>
                              <a:gd name="T28" fmla="+- 0 7113 7064"/>
                              <a:gd name="T29" fmla="*/ T28 w 504"/>
                              <a:gd name="T30" fmla="+- 0 1650 1249"/>
                              <a:gd name="T31" fmla="*/ 1650 h 504"/>
                              <a:gd name="T32" fmla="+- 0 7168 7064"/>
                              <a:gd name="T33" fmla="*/ T32 w 504"/>
                              <a:gd name="T34" fmla="+- 0 1704 1249"/>
                              <a:gd name="T35" fmla="*/ 1704 h 504"/>
                              <a:gd name="T36" fmla="+- 0 7237 7064"/>
                              <a:gd name="T37" fmla="*/ T36 w 504"/>
                              <a:gd name="T38" fmla="+- 0 1740 1249"/>
                              <a:gd name="T39" fmla="*/ 1740 h 504"/>
                              <a:gd name="T40" fmla="+- 0 7316 7064"/>
                              <a:gd name="T41" fmla="*/ T40 w 504"/>
                              <a:gd name="T42" fmla="+- 0 1753 1249"/>
                              <a:gd name="T43" fmla="*/ 1753 h 504"/>
                              <a:gd name="T44" fmla="+- 0 7396 7064"/>
                              <a:gd name="T45" fmla="*/ T44 w 504"/>
                              <a:gd name="T46" fmla="+- 0 1740 1249"/>
                              <a:gd name="T47" fmla="*/ 1740 h 504"/>
                              <a:gd name="T48" fmla="+- 0 7465 7064"/>
                              <a:gd name="T49" fmla="*/ T48 w 504"/>
                              <a:gd name="T50" fmla="+- 0 1704 1249"/>
                              <a:gd name="T51" fmla="*/ 1704 h 504"/>
                              <a:gd name="T52" fmla="+- 0 7520 7064"/>
                              <a:gd name="T53" fmla="*/ T52 w 504"/>
                              <a:gd name="T54" fmla="+- 0 1650 1249"/>
                              <a:gd name="T55" fmla="*/ 1650 h 504"/>
                              <a:gd name="T56" fmla="+- 0 7556 7064"/>
                              <a:gd name="T57" fmla="*/ T56 w 504"/>
                              <a:gd name="T58" fmla="+- 0 1581 1249"/>
                              <a:gd name="T59" fmla="*/ 1581 h 504"/>
                              <a:gd name="T60" fmla="+- 0 7568 7064"/>
                              <a:gd name="T61" fmla="*/ T60 w 504"/>
                              <a:gd name="T62" fmla="+- 0 1501 1249"/>
                              <a:gd name="T63" fmla="*/ 1501 h 504"/>
                              <a:gd name="T64" fmla="+- 0 7556 7064"/>
                              <a:gd name="T65" fmla="*/ T64 w 504"/>
                              <a:gd name="T66" fmla="+- 0 1421 1249"/>
                              <a:gd name="T67" fmla="*/ 1421 h 504"/>
                              <a:gd name="T68" fmla="+- 0 7520 7064"/>
                              <a:gd name="T69" fmla="*/ T68 w 504"/>
                              <a:gd name="T70" fmla="+- 0 1352 1249"/>
                              <a:gd name="T71" fmla="*/ 1352 h 504"/>
                              <a:gd name="T72" fmla="+- 0 7465 7064"/>
                              <a:gd name="T73" fmla="*/ T72 w 504"/>
                              <a:gd name="T74" fmla="+- 0 1298 1249"/>
                              <a:gd name="T75" fmla="*/ 1298 h 504"/>
                              <a:gd name="T76" fmla="+- 0 7396 7064"/>
                              <a:gd name="T77" fmla="*/ T76 w 504"/>
                              <a:gd name="T78" fmla="+- 0 1262 1249"/>
                              <a:gd name="T79" fmla="*/ 1262 h 504"/>
                              <a:gd name="T80" fmla="+- 0 7316 7064"/>
                              <a:gd name="T81" fmla="*/ T80 w 504"/>
                              <a:gd name="T82" fmla="+- 0 1249 1249"/>
                              <a:gd name="T83" fmla="*/ 124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252" y="0"/>
                                </a:moveTo>
                                <a:lnTo>
                                  <a:pt x="173" y="13"/>
                                </a:lnTo>
                                <a:lnTo>
                                  <a:pt x="104" y="49"/>
                                </a:lnTo>
                                <a:lnTo>
                                  <a:pt x="49" y="103"/>
                                </a:lnTo>
                                <a:lnTo>
                                  <a:pt x="13" y="172"/>
                                </a:lnTo>
                                <a:lnTo>
                                  <a:pt x="0" y="252"/>
                                </a:lnTo>
                                <a:lnTo>
                                  <a:pt x="13" y="332"/>
                                </a:lnTo>
                                <a:lnTo>
                                  <a:pt x="49" y="401"/>
                                </a:lnTo>
                                <a:lnTo>
                                  <a:pt x="104" y="455"/>
                                </a:lnTo>
                                <a:lnTo>
                                  <a:pt x="173" y="491"/>
                                </a:lnTo>
                                <a:lnTo>
                                  <a:pt x="252" y="504"/>
                                </a:lnTo>
                                <a:lnTo>
                                  <a:pt x="332" y="491"/>
                                </a:lnTo>
                                <a:lnTo>
                                  <a:pt x="401" y="455"/>
                                </a:lnTo>
                                <a:lnTo>
                                  <a:pt x="456" y="401"/>
                                </a:lnTo>
                                <a:lnTo>
                                  <a:pt x="492" y="332"/>
                                </a:lnTo>
                                <a:lnTo>
                                  <a:pt x="504" y="252"/>
                                </a:lnTo>
                                <a:lnTo>
                                  <a:pt x="492" y="172"/>
                                </a:lnTo>
                                <a:lnTo>
                                  <a:pt x="456" y="103"/>
                                </a:lnTo>
                                <a:lnTo>
                                  <a:pt x="401" y="49"/>
                                </a:lnTo>
                                <a:lnTo>
                                  <a:pt x="332" y="13"/>
                                </a:lnTo>
                                <a:lnTo>
                                  <a:pt x="25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7064" y="1248"/>
                            <a:ext cx="504" cy="504"/>
                          </a:xfrm>
                          <a:custGeom>
                            <a:avLst/>
                            <a:gdLst>
                              <a:gd name="T0" fmla="+- 0 7064 7064"/>
                              <a:gd name="T1" fmla="*/ T0 w 504"/>
                              <a:gd name="T2" fmla="+- 0 1501 1249"/>
                              <a:gd name="T3" fmla="*/ 1501 h 504"/>
                              <a:gd name="T4" fmla="+- 0 7077 7064"/>
                              <a:gd name="T5" fmla="*/ T4 w 504"/>
                              <a:gd name="T6" fmla="+- 0 1421 1249"/>
                              <a:gd name="T7" fmla="*/ 1421 h 504"/>
                              <a:gd name="T8" fmla="+- 0 7113 7064"/>
                              <a:gd name="T9" fmla="*/ T8 w 504"/>
                              <a:gd name="T10" fmla="+- 0 1352 1249"/>
                              <a:gd name="T11" fmla="*/ 1352 h 504"/>
                              <a:gd name="T12" fmla="+- 0 7168 7064"/>
                              <a:gd name="T13" fmla="*/ T12 w 504"/>
                              <a:gd name="T14" fmla="+- 0 1298 1249"/>
                              <a:gd name="T15" fmla="*/ 1298 h 504"/>
                              <a:gd name="T16" fmla="+- 0 7237 7064"/>
                              <a:gd name="T17" fmla="*/ T16 w 504"/>
                              <a:gd name="T18" fmla="+- 0 1262 1249"/>
                              <a:gd name="T19" fmla="*/ 1262 h 504"/>
                              <a:gd name="T20" fmla="+- 0 7316 7064"/>
                              <a:gd name="T21" fmla="*/ T20 w 504"/>
                              <a:gd name="T22" fmla="+- 0 1249 1249"/>
                              <a:gd name="T23" fmla="*/ 1249 h 504"/>
                              <a:gd name="T24" fmla="+- 0 7396 7064"/>
                              <a:gd name="T25" fmla="*/ T24 w 504"/>
                              <a:gd name="T26" fmla="+- 0 1262 1249"/>
                              <a:gd name="T27" fmla="*/ 1262 h 504"/>
                              <a:gd name="T28" fmla="+- 0 7465 7064"/>
                              <a:gd name="T29" fmla="*/ T28 w 504"/>
                              <a:gd name="T30" fmla="+- 0 1298 1249"/>
                              <a:gd name="T31" fmla="*/ 1298 h 504"/>
                              <a:gd name="T32" fmla="+- 0 7520 7064"/>
                              <a:gd name="T33" fmla="*/ T32 w 504"/>
                              <a:gd name="T34" fmla="+- 0 1352 1249"/>
                              <a:gd name="T35" fmla="*/ 1352 h 504"/>
                              <a:gd name="T36" fmla="+- 0 7556 7064"/>
                              <a:gd name="T37" fmla="*/ T36 w 504"/>
                              <a:gd name="T38" fmla="+- 0 1421 1249"/>
                              <a:gd name="T39" fmla="*/ 1421 h 504"/>
                              <a:gd name="T40" fmla="+- 0 7568 7064"/>
                              <a:gd name="T41" fmla="*/ T40 w 504"/>
                              <a:gd name="T42" fmla="+- 0 1501 1249"/>
                              <a:gd name="T43" fmla="*/ 1501 h 504"/>
                              <a:gd name="T44" fmla="+- 0 7556 7064"/>
                              <a:gd name="T45" fmla="*/ T44 w 504"/>
                              <a:gd name="T46" fmla="+- 0 1581 1249"/>
                              <a:gd name="T47" fmla="*/ 1581 h 504"/>
                              <a:gd name="T48" fmla="+- 0 7520 7064"/>
                              <a:gd name="T49" fmla="*/ T48 w 504"/>
                              <a:gd name="T50" fmla="+- 0 1650 1249"/>
                              <a:gd name="T51" fmla="*/ 1650 h 504"/>
                              <a:gd name="T52" fmla="+- 0 7465 7064"/>
                              <a:gd name="T53" fmla="*/ T52 w 504"/>
                              <a:gd name="T54" fmla="+- 0 1704 1249"/>
                              <a:gd name="T55" fmla="*/ 1704 h 504"/>
                              <a:gd name="T56" fmla="+- 0 7396 7064"/>
                              <a:gd name="T57" fmla="*/ T56 w 504"/>
                              <a:gd name="T58" fmla="+- 0 1740 1249"/>
                              <a:gd name="T59" fmla="*/ 1740 h 504"/>
                              <a:gd name="T60" fmla="+- 0 7316 7064"/>
                              <a:gd name="T61" fmla="*/ T60 w 504"/>
                              <a:gd name="T62" fmla="+- 0 1753 1249"/>
                              <a:gd name="T63" fmla="*/ 1753 h 504"/>
                              <a:gd name="T64" fmla="+- 0 7237 7064"/>
                              <a:gd name="T65" fmla="*/ T64 w 504"/>
                              <a:gd name="T66" fmla="+- 0 1740 1249"/>
                              <a:gd name="T67" fmla="*/ 1740 h 504"/>
                              <a:gd name="T68" fmla="+- 0 7168 7064"/>
                              <a:gd name="T69" fmla="*/ T68 w 504"/>
                              <a:gd name="T70" fmla="+- 0 1704 1249"/>
                              <a:gd name="T71" fmla="*/ 1704 h 504"/>
                              <a:gd name="T72" fmla="+- 0 7113 7064"/>
                              <a:gd name="T73" fmla="*/ T72 w 504"/>
                              <a:gd name="T74" fmla="+- 0 1650 1249"/>
                              <a:gd name="T75" fmla="*/ 1650 h 504"/>
                              <a:gd name="T76" fmla="+- 0 7077 7064"/>
                              <a:gd name="T77" fmla="*/ T76 w 504"/>
                              <a:gd name="T78" fmla="+- 0 1581 1249"/>
                              <a:gd name="T79" fmla="*/ 1581 h 504"/>
                              <a:gd name="T80" fmla="+- 0 7064 7064"/>
                              <a:gd name="T81" fmla="*/ T80 w 504"/>
                              <a:gd name="T82" fmla="+- 0 1501 1249"/>
                              <a:gd name="T83" fmla="*/ 150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0" y="252"/>
                                </a:moveTo>
                                <a:lnTo>
                                  <a:pt x="13" y="172"/>
                                </a:lnTo>
                                <a:lnTo>
                                  <a:pt x="49" y="103"/>
                                </a:lnTo>
                                <a:lnTo>
                                  <a:pt x="104" y="49"/>
                                </a:lnTo>
                                <a:lnTo>
                                  <a:pt x="173" y="13"/>
                                </a:lnTo>
                                <a:lnTo>
                                  <a:pt x="252" y="0"/>
                                </a:lnTo>
                                <a:lnTo>
                                  <a:pt x="332" y="13"/>
                                </a:lnTo>
                                <a:lnTo>
                                  <a:pt x="401" y="49"/>
                                </a:lnTo>
                                <a:lnTo>
                                  <a:pt x="456" y="103"/>
                                </a:lnTo>
                                <a:lnTo>
                                  <a:pt x="492" y="172"/>
                                </a:lnTo>
                                <a:lnTo>
                                  <a:pt x="504" y="252"/>
                                </a:lnTo>
                                <a:lnTo>
                                  <a:pt x="492" y="332"/>
                                </a:lnTo>
                                <a:lnTo>
                                  <a:pt x="456" y="401"/>
                                </a:lnTo>
                                <a:lnTo>
                                  <a:pt x="401" y="455"/>
                                </a:lnTo>
                                <a:lnTo>
                                  <a:pt x="332" y="491"/>
                                </a:lnTo>
                                <a:lnTo>
                                  <a:pt x="252" y="504"/>
                                </a:lnTo>
                                <a:lnTo>
                                  <a:pt x="173" y="491"/>
                                </a:lnTo>
                                <a:lnTo>
                                  <a:pt x="104" y="455"/>
                                </a:lnTo>
                                <a:lnTo>
                                  <a:pt x="49" y="401"/>
                                </a:lnTo>
                                <a:lnTo>
                                  <a:pt x="13" y="332"/>
                                </a:lnTo>
                                <a:lnTo>
                                  <a:pt x="0" y="25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
                        <wps:cNvSpPr>
                          <a:spLocks/>
                        </wps:cNvSpPr>
                        <wps:spPr bwMode="auto">
                          <a:xfrm>
                            <a:off x="8370" y="1248"/>
                            <a:ext cx="504" cy="504"/>
                          </a:xfrm>
                          <a:custGeom>
                            <a:avLst/>
                            <a:gdLst>
                              <a:gd name="T0" fmla="+- 0 8622 8370"/>
                              <a:gd name="T1" fmla="*/ T0 w 504"/>
                              <a:gd name="T2" fmla="+- 0 1249 1249"/>
                              <a:gd name="T3" fmla="*/ 1249 h 504"/>
                              <a:gd name="T4" fmla="+- 0 8542 8370"/>
                              <a:gd name="T5" fmla="*/ T4 w 504"/>
                              <a:gd name="T6" fmla="+- 0 1262 1249"/>
                              <a:gd name="T7" fmla="*/ 1262 h 504"/>
                              <a:gd name="T8" fmla="+- 0 8473 8370"/>
                              <a:gd name="T9" fmla="*/ T8 w 504"/>
                              <a:gd name="T10" fmla="+- 0 1298 1249"/>
                              <a:gd name="T11" fmla="*/ 1298 h 504"/>
                              <a:gd name="T12" fmla="+- 0 8419 8370"/>
                              <a:gd name="T13" fmla="*/ T12 w 504"/>
                              <a:gd name="T14" fmla="+- 0 1352 1249"/>
                              <a:gd name="T15" fmla="*/ 1352 h 504"/>
                              <a:gd name="T16" fmla="+- 0 8383 8370"/>
                              <a:gd name="T17" fmla="*/ T16 w 504"/>
                              <a:gd name="T18" fmla="+- 0 1421 1249"/>
                              <a:gd name="T19" fmla="*/ 1421 h 504"/>
                              <a:gd name="T20" fmla="+- 0 8370 8370"/>
                              <a:gd name="T21" fmla="*/ T20 w 504"/>
                              <a:gd name="T22" fmla="+- 0 1501 1249"/>
                              <a:gd name="T23" fmla="*/ 1501 h 504"/>
                              <a:gd name="T24" fmla="+- 0 8383 8370"/>
                              <a:gd name="T25" fmla="*/ T24 w 504"/>
                              <a:gd name="T26" fmla="+- 0 1581 1249"/>
                              <a:gd name="T27" fmla="*/ 1581 h 504"/>
                              <a:gd name="T28" fmla="+- 0 8419 8370"/>
                              <a:gd name="T29" fmla="*/ T28 w 504"/>
                              <a:gd name="T30" fmla="+- 0 1650 1249"/>
                              <a:gd name="T31" fmla="*/ 1650 h 504"/>
                              <a:gd name="T32" fmla="+- 0 8473 8370"/>
                              <a:gd name="T33" fmla="*/ T32 w 504"/>
                              <a:gd name="T34" fmla="+- 0 1704 1249"/>
                              <a:gd name="T35" fmla="*/ 1704 h 504"/>
                              <a:gd name="T36" fmla="+- 0 8542 8370"/>
                              <a:gd name="T37" fmla="*/ T36 w 504"/>
                              <a:gd name="T38" fmla="+- 0 1740 1249"/>
                              <a:gd name="T39" fmla="*/ 1740 h 504"/>
                              <a:gd name="T40" fmla="+- 0 8622 8370"/>
                              <a:gd name="T41" fmla="*/ T40 w 504"/>
                              <a:gd name="T42" fmla="+- 0 1753 1249"/>
                              <a:gd name="T43" fmla="*/ 1753 h 504"/>
                              <a:gd name="T44" fmla="+- 0 8702 8370"/>
                              <a:gd name="T45" fmla="*/ T44 w 504"/>
                              <a:gd name="T46" fmla="+- 0 1740 1249"/>
                              <a:gd name="T47" fmla="*/ 1740 h 504"/>
                              <a:gd name="T48" fmla="+- 0 8771 8370"/>
                              <a:gd name="T49" fmla="*/ T48 w 504"/>
                              <a:gd name="T50" fmla="+- 0 1704 1249"/>
                              <a:gd name="T51" fmla="*/ 1704 h 504"/>
                              <a:gd name="T52" fmla="+- 0 8826 8370"/>
                              <a:gd name="T53" fmla="*/ T52 w 504"/>
                              <a:gd name="T54" fmla="+- 0 1650 1249"/>
                              <a:gd name="T55" fmla="*/ 1650 h 504"/>
                              <a:gd name="T56" fmla="+- 0 8861 8370"/>
                              <a:gd name="T57" fmla="*/ T56 w 504"/>
                              <a:gd name="T58" fmla="+- 0 1581 1249"/>
                              <a:gd name="T59" fmla="*/ 1581 h 504"/>
                              <a:gd name="T60" fmla="+- 0 8874 8370"/>
                              <a:gd name="T61" fmla="*/ T60 w 504"/>
                              <a:gd name="T62" fmla="+- 0 1501 1249"/>
                              <a:gd name="T63" fmla="*/ 1501 h 504"/>
                              <a:gd name="T64" fmla="+- 0 8861 8370"/>
                              <a:gd name="T65" fmla="*/ T64 w 504"/>
                              <a:gd name="T66" fmla="+- 0 1421 1249"/>
                              <a:gd name="T67" fmla="*/ 1421 h 504"/>
                              <a:gd name="T68" fmla="+- 0 8826 8370"/>
                              <a:gd name="T69" fmla="*/ T68 w 504"/>
                              <a:gd name="T70" fmla="+- 0 1352 1249"/>
                              <a:gd name="T71" fmla="*/ 1352 h 504"/>
                              <a:gd name="T72" fmla="+- 0 8771 8370"/>
                              <a:gd name="T73" fmla="*/ T72 w 504"/>
                              <a:gd name="T74" fmla="+- 0 1298 1249"/>
                              <a:gd name="T75" fmla="*/ 1298 h 504"/>
                              <a:gd name="T76" fmla="+- 0 8702 8370"/>
                              <a:gd name="T77" fmla="*/ T76 w 504"/>
                              <a:gd name="T78" fmla="+- 0 1262 1249"/>
                              <a:gd name="T79" fmla="*/ 1262 h 504"/>
                              <a:gd name="T80" fmla="+- 0 8622 8370"/>
                              <a:gd name="T81" fmla="*/ T80 w 504"/>
                              <a:gd name="T82" fmla="+- 0 1249 1249"/>
                              <a:gd name="T83" fmla="*/ 124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252" y="0"/>
                                </a:moveTo>
                                <a:lnTo>
                                  <a:pt x="172" y="13"/>
                                </a:lnTo>
                                <a:lnTo>
                                  <a:pt x="103" y="49"/>
                                </a:lnTo>
                                <a:lnTo>
                                  <a:pt x="49" y="103"/>
                                </a:lnTo>
                                <a:lnTo>
                                  <a:pt x="13" y="172"/>
                                </a:lnTo>
                                <a:lnTo>
                                  <a:pt x="0" y="252"/>
                                </a:lnTo>
                                <a:lnTo>
                                  <a:pt x="13" y="332"/>
                                </a:lnTo>
                                <a:lnTo>
                                  <a:pt x="49" y="401"/>
                                </a:lnTo>
                                <a:lnTo>
                                  <a:pt x="103" y="455"/>
                                </a:lnTo>
                                <a:lnTo>
                                  <a:pt x="172" y="491"/>
                                </a:lnTo>
                                <a:lnTo>
                                  <a:pt x="252" y="504"/>
                                </a:lnTo>
                                <a:lnTo>
                                  <a:pt x="332" y="491"/>
                                </a:lnTo>
                                <a:lnTo>
                                  <a:pt x="401" y="455"/>
                                </a:lnTo>
                                <a:lnTo>
                                  <a:pt x="456" y="401"/>
                                </a:lnTo>
                                <a:lnTo>
                                  <a:pt x="491" y="332"/>
                                </a:lnTo>
                                <a:lnTo>
                                  <a:pt x="504" y="252"/>
                                </a:lnTo>
                                <a:lnTo>
                                  <a:pt x="491" y="172"/>
                                </a:lnTo>
                                <a:lnTo>
                                  <a:pt x="456" y="103"/>
                                </a:lnTo>
                                <a:lnTo>
                                  <a:pt x="401" y="49"/>
                                </a:lnTo>
                                <a:lnTo>
                                  <a:pt x="332" y="13"/>
                                </a:lnTo>
                                <a:lnTo>
                                  <a:pt x="25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8370" y="1248"/>
                            <a:ext cx="504" cy="504"/>
                          </a:xfrm>
                          <a:custGeom>
                            <a:avLst/>
                            <a:gdLst>
                              <a:gd name="T0" fmla="+- 0 8370 8370"/>
                              <a:gd name="T1" fmla="*/ T0 w 504"/>
                              <a:gd name="T2" fmla="+- 0 1501 1249"/>
                              <a:gd name="T3" fmla="*/ 1501 h 504"/>
                              <a:gd name="T4" fmla="+- 0 8383 8370"/>
                              <a:gd name="T5" fmla="*/ T4 w 504"/>
                              <a:gd name="T6" fmla="+- 0 1421 1249"/>
                              <a:gd name="T7" fmla="*/ 1421 h 504"/>
                              <a:gd name="T8" fmla="+- 0 8419 8370"/>
                              <a:gd name="T9" fmla="*/ T8 w 504"/>
                              <a:gd name="T10" fmla="+- 0 1352 1249"/>
                              <a:gd name="T11" fmla="*/ 1352 h 504"/>
                              <a:gd name="T12" fmla="+- 0 8473 8370"/>
                              <a:gd name="T13" fmla="*/ T12 w 504"/>
                              <a:gd name="T14" fmla="+- 0 1298 1249"/>
                              <a:gd name="T15" fmla="*/ 1298 h 504"/>
                              <a:gd name="T16" fmla="+- 0 8542 8370"/>
                              <a:gd name="T17" fmla="*/ T16 w 504"/>
                              <a:gd name="T18" fmla="+- 0 1262 1249"/>
                              <a:gd name="T19" fmla="*/ 1262 h 504"/>
                              <a:gd name="T20" fmla="+- 0 8622 8370"/>
                              <a:gd name="T21" fmla="*/ T20 w 504"/>
                              <a:gd name="T22" fmla="+- 0 1249 1249"/>
                              <a:gd name="T23" fmla="*/ 1249 h 504"/>
                              <a:gd name="T24" fmla="+- 0 8702 8370"/>
                              <a:gd name="T25" fmla="*/ T24 w 504"/>
                              <a:gd name="T26" fmla="+- 0 1262 1249"/>
                              <a:gd name="T27" fmla="*/ 1262 h 504"/>
                              <a:gd name="T28" fmla="+- 0 8771 8370"/>
                              <a:gd name="T29" fmla="*/ T28 w 504"/>
                              <a:gd name="T30" fmla="+- 0 1298 1249"/>
                              <a:gd name="T31" fmla="*/ 1298 h 504"/>
                              <a:gd name="T32" fmla="+- 0 8826 8370"/>
                              <a:gd name="T33" fmla="*/ T32 w 504"/>
                              <a:gd name="T34" fmla="+- 0 1352 1249"/>
                              <a:gd name="T35" fmla="*/ 1352 h 504"/>
                              <a:gd name="T36" fmla="+- 0 8861 8370"/>
                              <a:gd name="T37" fmla="*/ T36 w 504"/>
                              <a:gd name="T38" fmla="+- 0 1421 1249"/>
                              <a:gd name="T39" fmla="*/ 1421 h 504"/>
                              <a:gd name="T40" fmla="+- 0 8874 8370"/>
                              <a:gd name="T41" fmla="*/ T40 w 504"/>
                              <a:gd name="T42" fmla="+- 0 1501 1249"/>
                              <a:gd name="T43" fmla="*/ 1501 h 504"/>
                              <a:gd name="T44" fmla="+- 0 8861 8370"/>
                              <a:gd name="T45" fmla="*/ T44 w 504"/>
                              <a:gd name="T46" fmla="+- 0 1581 1249"/>
                              <a:gd name="T47" fmla="*/ 1581 h 504"/>
                              <a:gd name="T48" fmla="+- 0 8826 8370"/>
                              <a:gd name="T49" fmla="*/ T48 w 504"/>
                              <a:gd name="T50" fmla="+- 0 1650 1249"/>
                              <a:gd name="T51" fmla="*/ 1650 h 504"/>
                              <a:gd name="T52" fmla="+- 0 8771 8370"/>
                              <a:gd name="T53" fmla="*/ T52 w 504"/>
                              <a:gd name="T54" fmla="+- 0 1704 1249"/>
                              <a:gd name="T55" fmla="*/ 1704 h 504"/>
                              <a:gd name="T56" fmla="+- 0 8702 8370"/>
                              <a:gd name="T57" fmla="*/ T56 w 504"/>
                              <a:gd name="T58" fmla="+- 0 1740 1249"/>
                              <a:gd name="T59" fmla="*/ 1740 h 504"/>
                              <a:gd name="T60" fmla="+- 0 8622 8370"/>
                              <a:gd name="T61" fmla="*/ T60 w 504"/>
                              <a:gd name="T62" fmla="+- 0 1753 1249"/>
                              <a:gd name="T63" fmla="*/ 1753 h 504"/>
                              <a:gd name="T64" fmla="+- 0 8542 8370"/>
                              <a:gd name="T65" fmla="*/ T64 w 504"/>
                              <a:gd name="T66" fmla="+- 0 1740 1249"/>
                              <a:gd name="T67" fmla="*/ 1740 h 504"/>
                              <a:gd name="T68" fmla="+- 0 8473 8370"/>
                              <a:gd name="T69" fmla="*/ T68 w 504"/>
                              <a:gd name="T70" fmla="+- 0 1704 1249"/>
                              <a:gd name="T71" fmla="*/ 1704 h 504"/>
                              <a:gd name="T72" fmla="+- 0 8419 8370"/>
                              <a:gd name="T73" fmla="*/ T72 w 504"/>
                              <a:gd name="T74" fmla="+- 0 1650 1249"/>
                              <a:gd name="T75" fmla="*/ 1650 h 504"/>
                              <a:gd name="T76" fmla="+- 0 8383 8370"/>
                              <a:gd name="T77" fmla="*/ T76 w 504"/>
                              <a:gd name="T78" fmla="+- 0 1581 1249"/>
                              <a:gd name="T79" fmla="*/ 1581 h 504"/>
                              <a:gd name="T80" fmla="+- 0 8370 8370"/>
                              <a:gd name="T81" fmla="*/ T80 w 504"/>
                              <a:gd name="T82" fmla="+- 0 1501 1249"/>
                              <a:gd name="T83" fmla="*/ 150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 h="504">
                                <a:moveTo>
                                  <a:pt x="0" y="252"/>
                                </a:moveTo>
                                <a:lnTo>
                                  <a:pt x="13" y="172"/>
                                </a:lnTo>
                                <a:lnTo>
                                  <a:pt x="49" y="103"/>
                                </a:lnTo>
                                <a:lnTo>
                                  <a:pt x="103" y="49"/>
                                </a:lnTo>
                                <a:lnTo>
                                  <a:pt x="172" y="13"/>
                                </a:lnTo>
                                <a:lnTo>
                                  <a:pt x="252" y="0"/>
                                </a:lnTo>
                                <a:lnTo>
                                  <a:pt x="332" y="13"/>
                                </a:lnTo>
                                <a:lnTo>
                                  <a:pt x="401" y="49"/>
                                </a:lnTo>
                                <a:lnTo>
                                  <a:pt x="456" y="103"/>
                                </a:lnTo>
                                <a:lnTo>
                                  <a:pt x="491" y="172"/>
                                </a:lnTo>
                                <a:lnTo>
                                  <a:pt x="504" y="252"/>
                                </a:lnTo>
                                <a:lnTo>
                                  <a:pt x="491" y="332"/>
                                </a:lnTo>
                                <a:lnTo>
                                  <a:pt x="456" y="401"/>
                                </a:lnTo>
                                <a:lnTo>
                                  <a:pt x="401" y="455"/>
                                </a:lnTo>
                                <a:lnTo>
                                  <a:pt x="332" y="491"/>
                                </a:lnTo>
                                <a:lnTo>
                                  <a:pt x="252" y="504"/>
                                </a:lnTo>
                                <a:lnTo>
                                  <a:pt x="172" y="491"/>
                                </a:lnTo>
                                <a:lnTo>
                                  <a:pt x="103" y="455"/>
                                </a:lnTo>
                                <a:lnTo>
                                  <a:pt x="49" y="401"/>
                                </a:lnTo>
                                <a:lnTo>
                                  <a:pt x="13" y="332"/>
                                </a:lnTo>
                                <a:lnTo>
                                  <a:pt x="0" y="25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970FE" id="Group 7" o:spid="_x0000_s1026" style="position:absolute;margin-left:73.5pt;margin-top:24.65pt;width:6in;height:100.8pt;z-index:-251662848;mso-position-horizontal-relative:page" coordorigin="1470,493" coordsize="864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lagxwAAOwrAQAOAAAAZHJzL2Uyb0RvYy54bWzsnW1vIzlyx98HyHcQ/DLBrNWtfpCMnTns&#10;zcMiwObugFM+gEaWHxDbciTNeDdBvnuq2E2ZVcN/k67zjGeQ3hcje0Wzi1Uki/WrEvXzn36/vZl8&#10;3uz219u71yfFT9OTyeZuvT2/vrt8ffIfyw+v5ieT/WF1d7662d5tXp/8sdmf/OnNP//Tzw/3Z5ty&#10;e7W9Od/sJtTJ3f7s4f71ydXhcH92erpfX21uV/uftvebO3rzYru7XR3o193l6flu9UC9396cltNp&#10;c/qw3Z3f77brzX5P//dd9+bJG9f/xcVmffjrxcV+c5jcvD4h2Q7u35379yP/e/rm59XZ5W51f3W9&#10;7sVYGaS4XV3f0UOPXb1bHVaTT7vrL7q6vV7vtvvtxeGn9fb2dHtxcb3euDHQaIqpGs2vu+2nezeW&#10;y7OHy/ujmki1Sk/mbtd/+fy33eT6/PVJezK5W92SidxTJy2r5uH+8oxa/Lq7//v933bd+OjH37br&#10;/9zT26f6ff79sms8+fjw79tz6m716bB1qvn9YnfLXdCgJ787C/xxtMDm98NkTf+zruZNNSVDrem9&#10;opxPi6a30fqKDMl/V1QtvU9vV4tZZ7711fv+z/mPu78lbTb87unqrHuuk7WXjQdG023/qNH9P6bR&#10;v1+t7jfOUHvWV69RmvqdRj/sNhuewpPSDYYfTq28SvehPoN3uNme1J7UZKCRstOIV+eAPlZn60/7&#10;w6+brbPJ6vNv+0O3Fs7pJ2fp8176Jan04vaGlsW/vppMJ4tiWk7cI/v2vlnhm/3L6WQ5nTxM3NNV&#10;o9I3cn2RCSdHM14eHzjzjagnbnJFiuvMSQvs2KryrYbFqn0zFqsCYjW+UdfXoo2JRSuk0wP1tKAm&#10;cbHI6oG2WFFRbS18MxZrDsQqlOrjchWh5rFghdR9sWirqGRFqP5lUSLZpP6LelrElFaE+neN4moj&#10;+2bprQitsCwaJJ00A7mKOipdaAbXKC4dLdxQOrgGytAUyxKuAmkKJF0ZWmJIOmkKLF1oi2WJFkMp&#10;TVHW00VMd2VoCdcI6E6aopgWRXxJlKExliVaFDNpCzTxZqEpBibeTNoCKm8WGmM5Q8tiJm2BdrjQ&#10;EnKLI4916ffg1ZXflte/3/X7Mv00WfHpauq86v12z15xSaMln7h0LpG6oFa8iYPG9HRu7Hx8sjFZ&#10;hRvTLtP50+Guefdwzeu85jSJXPNFVnNeX9ycVkaOMGU/UJqqWc37odLUyWnOM4KFmYmhdvrsjbWj&#10;A6g+eu5OJnT0/MiPWJ3drw5sY//j5OH1See0r16fOKfH79xuP2+WW9fmwMZuG5609Gh3nKAHPja4&#10;uYs2rKdVPyTfwL/eux5pSVF3qVb8PrcrptN5RndFTS6nU6R/mn/tnnocR35LfxCgQfu+/GvXZ6e9&#10;HCGPT/da9B2tb7b7TSc3m8cdIo92YvMGB6f99ub6/MP1zQ1bZ7+7/Pj2Zjf5vKJo4+2Hd9X7X/rx&#10;i2Y3bmnebfnPvHr4z+nU1k8FPr+56OF/FkVZTf9cLl59aObtq+pDVb9atNP5q2mx+POimVaL6t2H&#10;/+WNoKjOrq7Pzzd3v13fbXwkU1R559o+pupiEBfL8ERc1LR+3LjgIKfuv9ggKXS5O6fRrc6uNqvz&#10;9/3Ph9X1TffzqZTYKZmG7V+dIujM3h2BuwP7x+35H3Qc3m27KI6iTvrharv775PJA0Vwr0/2//Vp&#10;tducTG7+7Y4O9Iui4mjg4H6p6pZ9+C5852P4zupuTV29Pjmc0O7KP749dGHip/vd9eUVPalwurjb&#10;/kIBzcU1n5adfJ1U/S8UU3yj4IK2KhVcFG4LffbgYl51ey5NRLfo3TztgjXeDjhQe9w3fIwXLpEn&#10;xBbldEFn0nnVhzGPZ/3Ql7vYon9kGA9IP07iLib8D0/OsFnoxl2jq0mkM+nFadeJyxW6cRdcRLqS&#10;p6mibCh8isgVnqZco6hc6iy1qOqovsRJig9SEblUcFGUi3lUMBFeuFZRyXR4MV/QKS9mytAAXXgR&#10;E04aoJjVca3J8IJbxYVTRpjXcb1FoouYcMoKVVnENReaoeBWUeFUcMFKi2ouElxEhCvVOuC4LDbf&#10;RHDRn49j3SlDIM3xUesYHXexRaw3ZYd6DoQTq4FbxTWnDIHmXCSyiAinA4umphkcWakysuBWUeFU&#10;YFGgtRoJLGLCKTu0U9qRYsKFdii4VVw4aQi4wc1CQyxnHG7HhFN2aCugObEguFVUOHbbAUOBXoE9&#10;0+Oco96iwpE3CXsr2noW1VwVbkyuVVw4aYiyYIwS2eeq0BDLioPtiOYqaQfqLK65KrSDaxUXThqi&#10;LCsaa0y40BDLCniIWtrBzabYnKtDO+A5V0tDlCXhrJhwdWiIJW3pUc3V0g4FWq11aAfXKqq5Whqi&#10;nM3imqtDQyxrsCBqaYcC7XN1aAfXKiocQfBwCpezqolqrgkNsWzAgmikHdzeHzNrE9oBe4hGGgJq&#10;rgkNsWzAgmikHZzXjAoX2gH71kYaAs65JjTEsgELgjMPwcYETyVtaAfXKmrWVhoCrtY2NMSyBQui&#10;lXaA57k2tAM+z7XSEHCfa0NDLFuwIFppB3wKDu0wcAyWhoAeYh4aYjkHC2Iu7cDTLeoh5qEdXKuj&#10;WQkLjNQO4cYfgNpBVMoHIApxl7M8QNkHy0s6THRoZ5iW8iGBeyf3ntWcVgc3J4eb05wdqWsuACUc&#10;Krs21zxvqOxsuDm5iRxhePt3zfOGyhsyN6etNKd33iJd87yh8qblmucNlbcRbk4bQCAMo8AjlreQ&#10;Xj4PTgj08itDikeM27HMkk9M9FwPKB/f96iya1ewI6F2xN478fzb/rVvNu2U1DERSFAJ87jOqPVg&#10;b11n/OyhZrRRk2Q8kqFWfdZgRjHTULNetGrqJ4UfoH9VA6Wz31B3Xm/VYrg/b4f+/A41x+LzaFP9&#10;sfyuXUK+is+u3F9ivPw8bpdSn5tvGdbw/aVs6+UrElPlOF6/2ry5/GtnNq++xDT21vCrwnfyPNi+&#10;qtrirU+WjNi+Q/gjtnfVaE+qsorXBDF01dzeYfUfmttDZEn70iOgAadvdfhGvJLczbErHIyqGAjR&#10;yjAEyuT2CPKG4Q+OQ1X4g0BlGP24qqDe5YQJDM3tIRoPlY+DUM3tEaZkF300QDa3h0mF0AI4CFVV&#10;QRBT2rg9SsVQJu1xqDgIVdweBqE2bo+CUMntudUxCA1nSSlXAgzfbdweaU7UBA1oTi4HCD5s3B7N&#10;OcntuVVUc4rbQ2Rk4/ZotVIRSTDnYCJrpqgMwpQ2bo/2OAp+A+FgIktze4QpbdweOQbJ7blV1KyV&#10;WhBIczZujwCv5PYwkcWBTQAW4Zyj0O3RENncHqJx4SFgIusLbg+SCjZujxJZktvDRJbm9igdY+P2&#10;KB0juT1MZGluj8obbNweJbIkt+dW0QWhuT2qcbBxe6S5RpyXsObkgoDJUxu3R3NOcns45xS3L9Bp&#10;zsbt0WqV3B6uVsXtC3QEtnF7tM+14caEE1lzye1h3GDj9shDSG4vPMTI7Rk8gjLhkdsjzYzcHmlm&#10;5PbM65nGPjJvyO3zEHoukM/D+x56Gymrp61PQraZADibJ/e8O8Wnn8q7U/zcy5fk8Zl83wPvVL7A&#10;E+9U/sGbNtUf8/qs/AMdwjLSD5nJG70q/Ex6Crc/Fs1z+T/XqBdlSx8XZR8mWL2oxP/g/uszQaJZ&#10;ukidHsOdR0vzp4v38/fz6lVVNu9fVdN371798uFt9ar5QMVj72bv3r59V8jSfC74/8dL822DDert&#10;u48r0MlnrLePfeoagHuKlTW4d5ns5wb3M/rIqFt2VGDy1QvuZ/Rh6wk9sX/Qd1NwTztjXK6QkmWC&#10;e8QqRSDKjaJRsoxDZ2VdRPUVhj+54B5xSlvB/axYNFHRbOAecUpbwf2MPscfFy60Qvdx3ljKQ1oB&#10;FgVKcA85pQL3PP+jwtnAPYpCJbgXUegAuIeas4F7FL9LcA85ZSkNAeecDdwj8iHBPSQfCtzDtWoD&#10;94gZSXAPmZEC93CDs4F7RNskuIe0TYF76BVs4B5xSgnuIadU4H5WtYvoarWBe6Q5Ce6x5tSCoAtM&#10;4sIJB0GN4jXtCo+hOWcruJ8101lUOBu4R6tVgnu4WhW4nzWzuFlt4B7tcxLcw31OgftZQ59CiB2T&#10;bOAeeQgJ7qGHUOAeas4G7lEOUIJ76FtVwT2cczZwj04lEtzD7KkC9zO0Wm3gHp3nJLiHeWcF7uE+&#10;ZwP38BQcbkw4Y6/APfQQNnCPah0kuBe1DiO4H8E933syFtxDEk+xMtG7JW3cXRH08EcRRnDfIXvW&#10;mS8thuD+RQru+yL/5ym47zpLEm863uYQ4EygnAuoc4H3jCNDli9RwO+uFOR2/28K7jvYnvikh1ef&#10;MRX0FHAvsLug82PB/XhPTnf761e5hJPLmzW3dzeD/tjcHiHLsKJv+e0L7iGtNHB7FIiGxDi34B6C&#10;yjD6yeX2KAiV3B4GoargHmJKG7dHQajk9jAIVQX3EFN+DwX3MAi1cXsUhEpuL4LQIW6PMKWN26Pw&#10;XXJ7mMXS3B6BDxu3R3NOcns45zS3R5jSxu3RapXcHq5Wze0RprRxe7THSW4PYZvm9ghT2rg9wpSS&#10;20NMqbk90pyN2yPAK7k9BLyq4B5iyu+h4B5iShu3h0mF0EcP3OIjP4ECMaWN26N0jOT2MB2juT0q&#10;b7Bxe5TIktweJrI0t0c1DjZujzQnuT3WnEpkoUIHG7dHc05ye5g81dwelTrYuD1KZEluDxNZmtuj&#10;Ugcbt0f7nK3gHpY62Lg98hCS2wsPMXL7kduP3H7ocvbxopwvrkR3hdwDF+Xo0mLI7fMQ+nddcN8R&#10;7wSyPQLv4RtXfEF78gKX777gvufdCb7vgXcqX5Cbf8jNZzx3wX1e8kavirHgPudbs768C38suKdr&#10;97/5BfeMPzW4d9d5PTe4r6r+nrxvUXBPXwdFX0TET6ScfIgPDeAeAcvwohZ5S2X4QHkdQtWUTVSu&#10;EAq8QME9eai4XBZwjzilBPeQUypwX9X0RWhRU4YGyL4pB3FKCe4hp1TgvqqauN5s4B5xSlvBPSst&#10;qjkbuEdRqAT3IgoNF4K6KQdqzgbuUfwuwT3klArcwzlnA/eIfEhwD8mHAvdwrdrAPWJGEtxDZqTA&#10;PdzgbOAe0TYJ7iFtU+AeegUbuEecUoJ7yCkVuK/aedxl2cA90pwE91hzklNW87qKbiU2cI/mnK3g&#10;vlrwN+dFnL0N3KPVaiu4p6+OimvOBu7RPifBPdznFLivFjV9BWdEczZwjzyEBPfQQyhwDzVnA/fI&#10;t0pwD3OAquAezjkbuEenEgnu4alEgXu4Wm3gHp3nJLiH5zkF7uE+ZwP3KGMvwT3M2KuCe+ghbOAe&#10;hQ4S3ItahxHcj+B+BPcjuOfbbbovYKTvR9wlvss0Be49aE0X3Hc3liSw95GzJrA3wQOqBk9RbyZQ&#10;3Ox5Cu67zpIF951oqRtmjgNNAO+CHWtGgby3Q+qGGRY/p7/jhT8J+Sr+FCjL993ecN/Jl5oqx/EO&#10;TzyvvsQ09tbwq8IC7seCe/pqWtudP+KrdP0X0vrX8Ytpd9v1Zr+/vrsEF+UQWNbc3n2fwo/N7RGy&#10;NHB7FI3SVn28YD33hntIKw3cHgWiloJ7CCot3B4FoZLbwyD0C24PUgrs748GyOb2KAiV3B4GoZrb&#10;ozyMjdujIFRyexiEqotyYBBq4/YoCJXcXgShQ9weYUobt0eak9weay4TU9q4PZpzktvDOae5PcKU&#10;Nm6PVqvk9nC1am6PMKWN26M9TnJ7CNs0t0eY0sbtkWOQ3B5iSs3tkeZs3B4BXsntIeBVBfcQU9q4&#10;PUTjoXse+PJXimqC6/chprRxe5hUCH10dsE9xJQ2bo/SMZLbw3SM5vaovMHG7VEiS3J7mMjS3B75&#10;Vhu3R5qT3B5rTnkIVOhg4/ZozkluD5OnmtujUgcbt0erVXJ7mHbW3B6VOti4PdrnJLeH+5zm9ihu&#10;sHF75CEktxceYuT2I7cfuf3I7Z+V2+vSYlhw3+HnFELnQ18OkPfXzAxTVg+9jZTV09avc8N9Jk9+&#10;sYL7TB7/Yjfc5+UzcvMj/cRLpR/6TFAqeaNXhZ9JT7koZ7zh/s54nf94w/1+e3H4ab29Pd1eXFyv&#10;N6cP2935E264p3BUg3tXpv7c4L5ua4p9eL//BjfcN9OimNATncsI8WFIBjJvykHAMuTGuQX39WIW&#10;lyuEAi9QcF/P6Sb8mL4s4B5xSgnuIadU4L6eT9uoaDZwjzilBPeQUypwX7dtXG82cI84pQT3kFMq&#10;cM/2jGrOBu5RFCrBvYhCw5WnCu6h5mzgHsXvEtzD+F0V3MM5ZwP3iHxIcA/JhwL3cK3awD1iRhLc&#10;Q2akwD3c4GzgHtE2Ce4hbVPgHnoFG7hHnFKCe8gpFbhvpotpdLXawD3SnAT3WHOSUzZ8vUXMP9jA&#10;PZpztoL7piyqqHA2cI9Wq63gvinruOZs4B7tcxLcw31OgXtC47Oo5mzgHnkICe6hh1DgHmrOBu6R&#10;b5XgHvpWVXAP55wN3KNTiQT38FSiwD1crTZwj85zEtzD85wC93Cfs4F7lLGX4B5m7BW4hx7CBu5R&#10;6CDBvah1GMH9CO5HcD+C+2cF97q0GIJ7diSMaBwBoq3Is0z/2tHxI2cdJvK5F+rkZQsQZlWidZ2l&#10;mG0vWpIA+9RDoqA990YYb4d0wT1xKi6QT95w37dLyOdv/EmNl5/Hz02pz33Ag9rxeLpvmfBW8K/d&#10;RPH9JTNBfLbmeUf6HuzPJyCGJ56/8Ccxjb01fMG4l/0p4H4suB8L7s9f5KIcStlpbu8W4w/N7SGy&#10;NHB7FI0Kbg+DUXlRDqSVBm6PAlFLwT0ElRZuj4JQye1hEPoFtwcpBRu3R0Go5PYwCNXcHuVhbNwe&#10;BaGS28MgVHF7GITauD0KQiW3F0HoALeH4buN2yPNSW6PNZeJKW3cHs05ye3hnFPcHiIjG7dHq1Vy&#10;e7haFbeHsM3G7dEeJ7k9hG2a2yNMaeP2yDFIbo89g3QNUHM2bo8Ar+T2EPCqgns452zcHqLx0D1n&#10;F9xDTGnj9jCpEPro7IJ7uM/ZuD1Kx0huD9Mxmtuj8gYbt0eJLMntYSJLcXuYArRxe6Q5ye2x5qSH&#10;gMlTG7dHc05ye5g8VdwenuZs3B6tVsntYdpZcXt4BLZxe7TPSW4P9znF7WHcYOP2yENIbi88xMjt&#10;R24/cvuR2z8rt9fMG3L7PISeC+Q99R6mrB56Gymrp62+4L4jz4nOMm9c8bw7yZNfrOC+491JHu95&#10;d4Lve+Cdyhd44p3KP3jTpvo7JoIS8uWmW/KSN3pV+Jn0FG4/FtyPBffblwH3xHk1uC846/Xc4L6d&#10;cmDGWbVvUHDf0nfATtwTv68b7tty1kblCqHACxTct0Uzj8plAfeIU0pwDzmlAvdtUcyiotnAPeKU&#10;EtxDTqnAfTtt4/a0gXvEKSW4h5xSgXue/1HN2cA9ikIluBdR6AC4h5qzgXsUv0twD+N3VXAP55wN&#10;3CPyIcE9JB8K3MO1agP3iBlJcA+ZkQL3cIOzgXtE2yS4h7RNgXvoFWzgHnFKCe4hp1QF9+1sEXdZ&#10;NnCPNCfBPdac5JRt1dTRrcQG7tGcsxXct3U5jQpnA/dotXJR0PFmtoGsAlVCBNf4tHylSuwkYgP3&#10;aJ+T4B7ucwrctzVw+zZwjzyEBPfQQyhwDzVnA/fIt0pwD32rKriHc84G7tGpRIJ7eCpR4B6uVhu4&#10;R+c5Ce7heU6Be7jP2cA9ythLcA8z9grcQw9hA/eo1kGCe1HrMIL7EdyP4H4E988K7j1o9aXFENyz&#10;g2BEM1z3XEw7kkOHv8Hy6MwLdfKyBQizetzafxYgj9nysZXGmQLex4EmgLK/7CcFqL0dUsDbX9Ge&#10;6u+Yf0jIl3/DffeBi+cruO8/wEEHlMGZ0t/An0yQ+ATE8MTz6ktMY28Nvyr8THoKuB8L7seC+5fh&#10;9hSga27vJvKPze0Rsgwr+jIvykHRKHmIxzAeBqOyqhLSypAJZHJ7FIhaCu4hqLRwexSESm4Pg9Av&#10;uD1gCzZuj4JQye1hEKq5PcrD2Lg9CkIlt4dBqOb2KHll4/YoCJXcXgShQ9weYUobt0eak9weay4T&#10;U9q4PZpzktvDOae5PcKUNm6PVqvk9nC1am6PMKWN26M9TnJ7CNs0t0eY0sbtkWOQ3B57BuUakOZs&#10;3B4BXsntIeBVBfcQU9q4PUTjoXseQOPyhnuIKW3cHiYVQh+dXXAPMaWN26N0jOT2MB2juT3yEDZu&#10;jxJZktvDRJbm9si32rg90pzk9lhzykOgQgcbt0dzTnJ7mDzV3B6VOti4PVqtktvDtLPm9qjUwcbt&#10;0T4nuT3c5zS3R3GDjdsjDyG5vfAQI7cfuf3I7Udu/6zcXjNvyO3zEHpPvVOU9Ui9hymrh95Gyupp&#10;qy+4z7rq5wi8h0XzvDs10mqRx6fzL5jp+kvxcy9fKv9wHG6C73vgncoXeOKdyj9406b6O86UhHy5&#10;6Za85I1eFX4mPYXbjwX3Y8H9CxXcE5pV4N5tZs/N7eeztlso36Lenu5rLyfuid9Xvf28ruJyhUwg&#10;k9sjVCm4PSSVMgydV+0sqi8Lt0eYUnJ7iCkVt59XxSIqmo3bI0wpuT3ElIrbz2fzuN5s3B5hSsnt&#10;IaZU3J7nf1RzNm6PglDJ7UUQOsDtoeZs3B6F75Lbw/Bd1dvDOWfj9gh8SG4PwYfi9nCt2rg9QkaS&#10;20NkpLg93OBs3B7BNsntIWxT3B56BRu3R5hScnuIKVW9/bydxl2DjdsjzUlujzWn/EPbFtGtxMbt&#10;0Zyz1dvP52UTFc7G7dFqpZgiSNTD1cqlQ0G9/XzexDVn4/Zon5PcHu5zitvP520V1ZyN2yMPIbk9&#10;9BCK20PN2bg98q2S20Pfqurt4ZyzcXt0KpHcHp5KFLefo9Vq4/boPCe5PTzPKW4P9zkbt4en4PDk&#10;WuBjMMUk4WpFcYON26NSB8ntRanDyO1Hbj9y+5HbPyu395zVVxZDbs+OJKfevgOjdPgbrKKmLZg7&#10;S9xaznE8N0vUZCPK6mnr16m37wea4Mm5F8J4O6R4dy4/z+Xx2Xz/xS64775hNzVVjuMdnnhefcZM&#10;0FO4/VhvP9bbv0i9PbM+he3nX+OanG+L7RGxDOv5XqDcHsLKEAlkYnsUhwpsD8NQhWUQGw+Dn+V8&#10;8jDpPU4IZAsZ+hQoBpXYHsagX2B7kFGwYXsUg0psD2NQje1RGsaG7VEMKrE9jEE1tkcxqA3boxhU&#10;YnsRg4azRH0vLYzebdgeaU5ie6w5tRwQ97BhezTnJLaHc05je0QpbdgerVaJ7eFq1dgeUUobtkd7&#10;nMT2cJPT2B5RShu2R5RSYntIKTW2R5qzYXvEdyW2h3xXldtDSmnD9pCMh+45u9weUkobtoc5hdBH&#10;Z5fbw33Ohu1RNkZie5iN0dgeeQgbtkd5LIntYR5LY3vkW23YHmlOYnusOeUhUJ2DDdujOSexPcyd&#10;amyPTnM2bI9Wq8T2MI+lsT2qdLBhe7TP2crtYaWDDdsjDyGxvfAQI7Yfsf2I7Uds/6zYXiNviO3z&#10;CHpf9ZyCrPy+u4xmGLJ65m2ErBLbZxLbTP7rcXdqpFxOnpN6yC+37/rj0QwmRvrrZXg4g+389TKJ&#10;9IPXXqo8Pjf94E2b6u84UxLy9RMvNdw+EZTSnl4VfiY9BduP5fZjuf0X5fanD/eXZw+X929+5tPc&#10;bnV/db1+tzqswt/p54f7s025vdrenG92b/5PAAAAAP//AwBQSwMEFAAGAAgAAAAhABgMT/rhAAAA&#10;CwEAAA8AAABkcnMvZG93bnJldi54bWxMj81OwzAQhO9IvIO1SNyo7f4ADXGqqgJOFRItEuK2TbZJ&#10;1HgdxW6Svj3uCY4zO5r9Jl2NthE9db52bEBPFAji3BU1lwa+9m8PzyB8QC6wcUwGLuRhld3epJgU&#10;buBP6nehFLGEfYIGqhDaREqfV2TRT1xLHG9H11kMUXalLDocYrlt5FSpR2mx5vihwpY2FeWn3dka&#10;eB9wWM/0a789HTeXn/3i43uryZj7u3H9AiLQGP7CcMWP6JBFpoM7c+FFE/X8KW4JBubLGYhrQGkd&#10;nYOB6UItQWap/L8h+wUAAP//AwBQSwECLQAUAAYACAAAACEAtoM4kv4AAADhAQAAEwAAAAAAAAAA&#10;AAAAAAAAAAAAW0NvbnRlbnRfVHlwZXNdLnhtbFBLAQItABQABgAIAAAAIQA4/SH/1gAAAJQBAAAL&#10;AAAAAAAAAAAAAAAAAC8BAABfcmVscy8ucmVsc1BLAQItABQABgAIAAAAIQC4lylagxwAAOwrAQAO&#10;AAAAAAAAAAAAAAAAAC4CAABkcnMvZTJvRG9jLnhtbFBLAQItABQABgAIAAAAIQAYDE/64QAAAAsB&#10;AAAPAAAAAAAAAAAAAAAAAN0eAABkcnMvZG93bnJldi54bWxQSwUGAAAAAAQABADzAAAA6x8AAAAA&#10;">
                <v:shape id="Freeform 20" o:spid="_x0000_s1027" style="position:absolute;left:1470;top:492;width:8640;height:2016;visibility:visible;mso-wrap-style:square;v-text-anchor:top" coordsize="8640,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PsAA&#10;AADaAAAADwAAAGRycy9kb3ducmV2LnhtbERPTYvCMBC9C/6HMMJeRFOFFalGEWVRZEG2Cl7HZmyr&#10;zaTbZGv99+Yg7PHxvufL1pSiodoVlhWMhhEI4tTqgjMFp+PXYArCeWSNpWVS8CQHy0W3M8dY2wf/&#10;UJP4TIQQdjEqyL2vYildmpNBN7QVceCutjboA6wzqWt8hHBTynEUTaTBgkNDjhWtc0rvyZ9RYPd4&#10;+f109vl9N1UT9beb82F6U+qj165mIDy1/l/8du+0grA1XA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PPsAAAADaAAAADwAAAAAAAAAAAAAAAACYAgAAZHJzL2Rvd25y&#10;ZXYueG1sUEsFBgAAAAAEAAQA9QAAAIUDAAAAAA==&#10;" path="m7632,r,504l,504r504,504l,1512r7632,l7632,2016,8640,1008,7632,xe" fillcolor="#cfd4ea" stroked="f">
                  <v:path arrowok="t" o:connecttype="custom" o:connectlocs="7632,493;7632,997;0,997;504,1501;0,2005;7632,2005;7632,2509;8640,1501;7632,493" o:connectangles="0,0,0,0,0,0,0,0,0"/>
                </v:shape>
                <v:shape id="Freeform 19" o:spid="_x0000_s1028" style="position:absolute;left:1841;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pZ8UA&#10;AADaAAAADwAAAGRycy9kb3ducmV2LnhtbESPT2vCQBTE74LfYXmFXoru2kPR6Cr1T8FDQYwK5vbI&#10;PpNg9m3Irpp++26h4HGYmd8ws0Vna3Gn1leONYyGCgRx7kzFhYbj4WswBuEDssHaMWn4IQ+Leb83&#10;w8S4B+/pnoZCRAj7BDWUITSJlD4vyaIfuoY4ehfXWgxRtoU0LT4i3NbyXakPabHiuFBiQ6uS8mt6&#10;sxoyt805u52+D6t0d15v1FJlb0utX1+6zymIQF14hv/bW6NhAn9X4g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2lnxQAAANoAAAAPAAAAAAAAAAAAAAAAAJgCAABkcnMv&#10;ZG93bnJldi54bWxQSwUGAAAAAAQABAD1AAAAigMAAAAA&#10;" path="m252,l172,13,103,49,48,103,13,172,,252r13,80l48,401r55,54l172,491r80,13l332,491r69,-36l455,401r36,-69l504,252,491,172,455,103,401,49,332,13,252,xe" fillcolor="#4471c4" stroked="f">
                  <v:path arrowok="t" o:connecttype="custom" o:connectlocs="252,1249;172,1262;103,1298;48,1352;13,1421;0,1501;13,1581;48,1650;103,1704;172,1740;252,1753;332,1740;401,1704;455,1650;491,1581;504,1501;491,1421;455,1352;401,1298;332,1262;252,1249" o:connectangles="0,0,0,0,0,0,0,0,0,0,0,0,0,0,0,0,0,0,0,0,0"/>
                </v:shape>
                <v:shape id="Freeform 18" o:spid="_x0000_s1029" style="position:absolute;left:1841;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8LcUA&#10;AADbAAAADwAAAGRycy9kb3ducmV2LnhtbESPT2vCQBDF74LfYZmCF6kbi4ikrlIFoTeJf6C9Ddkx&#10;SZudTbKrxm/fORS8zfDevPeb5bp3tbpRFyrPBqaTBBRx7m3FhYHTcfe6ABUissXaMxl4UID1ajhY&#10;Ymr9nTO6HWKhJIRDigbKGJtU65CX5DBMfEMs2sV3DqOsXaFth3cJd7V+S5K5dlixNJTY0Lak/Pdw&#10;dQbafTstzj+zWfh6bL6zS36dZ+3YmNFL//EOKlIfn+b/608r+EIvv8gA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7wtxQAAANsAAAAPAAAAAAAAAAAAAAAAAJgCAABkcnMv&#10;ZG93bnJldi54bWxQSwUGAAAAAAQABAD1AAAAigMAAAAA&#10;" path="m,252l13,172,48,103,103,49,172,13,252,r80,13l401,49r54,54l491,172r13,80l491,332r-36,69l401,455r-69,36l252,504,172,491,103,455,48,401,13,332,,252xe" filled="f" strokecolor="white" strokeweight="1pt">
                  <v:path arrowok="t" o:connecttype="custom" o:connectlocs="0,1501;13,1421;48,1352;103,1298;172,1262;252,1249;332,1262;401,1298;455,1352;491,1421;504,1501;491,1581;455,1650;401,1704;332,1740;252,1753;172,1740;103,1704;48,1650;13,1581;0,1501" o:connectangles="0,0,0,0,0,0,0,0,0,0,0,0,0,0,0,0,0,0,0,0,0"/>
                </v:shape>
                <v:shape id="Freeform 17" o:spid="_x0000_s1030" style="position:absolute;left:3147;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WWsMA&#10;AADbAAAADwAAAGRycy9kb3ducmV2LnhtbERPS4vCMBC+L/gfwgheljVxDyJdo6yPBQ/CYlWwt6EZ&#10;27LNpDRR67/fCIK3+fieM513thZXan3lWMNoqEAQ585UXGg47H8+JiB8QDZYOyYNd/Iwn/XeppgY&#10;d+MdXdNQiBjCPkENZQhNIqXPS7Loh64hjtzZtRZDhG0hTYu3GG5r+anUWFqsODaU2NCypPwvvVgN&#10;mdvknF2O2/0y/T2t1mqhsveF1oN+9/0FIlAXXuKne2Pi/BE8fo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iWWsMAAADbAAAADwAAAAAAAAAAAAAAAACYAgAAZHJzL2Rv&#10;d25yZXYueG1sUEsFBgAAAAAEAAQA9QAAAIgDAAAAAA==&#10;" path="m252,l172,13,103,49,48,103,12,172,,252r12,80l48,401r55,54l172,491r80,13l331,491r69,-36l455,401r36,-69l504,252,491,172,455,103,400,49,331,13,252,xe" fillcolor="#4471c4" stroked="f">
                  <v:path arrowok="t" o:connecttype="custom" o:connectlocs="252,1249;172,1262;103,1298;48,1352;12,1421;0,1501;12,1581;48,1650;103,1704;172,1740;252,1753;331,1740;400,1704;455,1650;491,1581;504,1501;491,1421;455,1352;400,1298;331,1262;252,1249" o:connectangles="0,0,0,0,0,0,0,0,0,0,0,0,0,0,0,0,0,0,0,0,0"/>
                </v:shape>
                <v:shape id="Freeform 16" o:spid="_x0000_s1031" style="position:absolute;left:3147;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2HwcEA&#10;AADbAAAADwAAAGRycy9kb3ducmV2LnhtbERPS4vCMBC+C/6HMMJeRFNFRKpRdGFhb0t9gN6GZmyr&#10;zaRtotZ/vxEEb/PxPWexak0p7tS4wrKC0TACQZxaXXCmYL/7GcxAOI+ssbRMCp7kYLXsdhYYa/vg&#10;hO5bn4kQwi5GBbn3VSylS3My6Ia2Ig7c2TYGfYBNJnWDjxBuSjmOoqk0WHBoyLGi75zS6/ZmFNR/&#10;9Sg7XCYTd3xuTsk5vU2Tuq/UV69dz0F4av1H/Hb/6jB/DK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9h8HBAAAA2wAAAA8AAAAAAAAAAAAAAAAAmAIAAGRycy9kb3du&#10;cmV2LnhtbFBLBQYAAAAABAAEAPUAAACGAwAAAAA=&#10;" path="m,252l12,172,48,103,103,49,172,13,252,r79,13l400,49r55,54l491,172r13,80l491,332r-36,69l400,455r-69,36l252,504,172,491,103,455,48,401,12,332,,252xe" filled="f" strokecolor="white" strokeweight="1pt">
                  <v:path arrowok="t" o:connecttype="custom" o:connectlocs="0,1501;12,1421;48,1352;103,1298;172,1262;252,1249;331,1262;400,1298;455,1352;491,1421;504,1501;491,1581;455,1650;400,1704;331,1740;252,1753;172,1740;103,1704;48,1650;12,1581;0,1501" o:connectangles="0,0,0,0,0,0,0,0,0,0,0,0,0,0,0,0,0,0,0,0,0"/>
                </v:shape>
                <v:shape id="Freeform 15" o:spid="_x0000_s1032" style="position:absolute;left:4453;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tsMA&#10;AADbAAAADwAAAGRycy9kb3ducmV2LnhtbERPS2vCQBC+C/6HZQq9FN21BZHoKvVR8FAQo4K5Ddkx&#10;CWZnQ3bV9N93CwVv8/E9Z7bobC3u1PrKsYbRUIEgzp2puNBwPHwNJiB8QDZYOyYNP+RhMe/3ZpgY&#10;9+A93dNQiBjCPkENZQhNIqXPS7Loh64hjtzFtRZDhG0hTYuPGG5r+a7UWFqsODaU2NCqpPya3qyG&#10;zG1zzm6n78Mq3Z3XG7VU2dtS69eX7nMKIlAXnuJ/99bE+R/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tsMAAADbAAAADwAAAAAAAAAAAAAAAACYAgAAZHJzL2Rv&#10;d25yZXYueG1sUEsFBgAAAAAEAAQA9QAAAIgDAAAAAA==&#10;" path="m252,l173,13,103,49,49,103,13,172,,252r13,80l49,401r54,54l173,491r79,13l332,491r69,-36l456,401r35,-69l504,252,491,172,456,103,401,49,332,13,252,xe" fillcolor="#4471c4" stroked="f">
                  <v:path arrowok="t" o:connecttype="custom" o:connectlocs="252,1249;173,1262;103,1298;49,1352;13,1421;0,1501;13,1581;49,1650;103,1704;173,1740;252,1753;332,1740;401,1704;456,1650;491,1581;504,1501;491,1421;456,1352;401,1298;332,1262;252,1249" o:connectangles="0,0,0,0,0,0,0,0,0,0,0,0,0,0,0,0,0,0,0,0,0"/>
                </v:shape>
                <v:shape id="Freeform 14" o:spid="_x0000_s1033" style="position:absolute;left:4453;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6LsIA&#10;AADbAAAADwAAAGRycy9kb3ducmV2LnhtbERPTYvCMBC9L/gfwgheFk2VIlKNooLgbamroLehGdtq&#10;M2mbqPXfbxYW9jaP9zmLVWcq8aTWlZYVjEcRCOLM6pJzBcfv3XAGwnlkjZVlUvAmB6tl72OBibYv&#10;Tul58LkIIewSVFB4XydSuqwgg25ka+LAXW1r0AfY5lK3+ArhppKTKJpKgyWHhgJr2haU3Q8Po6D5&#10;asb56RbH7vzeXNJr9pimzadSg363noPw1Pl/8Z97r8P8GH5/C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LouwgAAANsAAAAPAAAAAAAAAAAAAAAAAJgCAABkcnMvZG93&#10;bnJldi54bWxQSwUGAAAAAAQABAD1AAAAhwMAAAAA&#10;" path="m,252l13,172,49,103,103,49,173,13,252,r80,13l401,49r55,54l491,172r13,80l491,332r-35,69l401,455r-69,36l252,504,173,491,103,455,49,401,13,332,,252xe" filled="f" strokecolor="white" strokeweight="1pt">
                  <v:path arrowok="t" o:connecttype="custom" o:connectlocs="0,1501;13,1421;49,1352;103,1298;173,1262;252,1249;332,1262;401,1298;456,1352;491,1421;504,1501;491,1581;456,1650;401,1704;332,1740;252,1753;173,1740;103,1704;49,1650;13,1581;0,1501" o:connectangles="0,0,0,0,0,0,0,0,0,0,0,0,0,0,0,0,0,0,0,0,0"/>
                </v:shape>
                <v:shape id="Freeform 13" o:spid="_x0000_s1034" style="position:absolute;left:5758;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QWcMA&#10;AADbAAAADwAAAGRycy9kb3ducmV2LnhtbERPS2vCQBC+C/6HZQq9FN21UJHoKvVR8FAQo4K5Ddkx&#10;CWZnQ3bV9N93CwVv8/E9Z7bobC3u1PrKsYbRUIEgzp2puNBwPHwNJiB8QDZYOyYNP+RhMe/3ZpgY&#10;9+A93dNQiBjCPkENZQhNIqXPS7Loh64hjtzFtRZDhG0hTYuPGG5r+a7UWFqsODaU2NCqpPya3qyG&#10;zG1zzm6n78Mq3Z3XG7VU2dtS69eX7nMKIlAXnuJ/99bE+R/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OQWcMAAADbAAAADwAAAAAAAAAAAAAAAACYAgAAZHJzL2Rv&#10;d25yZXYueG1sUEsFBgAAAAAEAAQA9QAAAIgDAAAAAA==&#10;" path="m252,l172,13,103,49,48,103,13,172,,252r13,80l48,401r55,54l172,491r80,13l331,491r70,-36l455,401r36,-69l504,252,491,172,455,103,401,49,331,13,252,xe" fillcolor="#4471c4" stroked="f">
                  <v:path arrowok="t" o:connecttype="custom" o:connectlocs="252,1249;172,1262;103,1298;48,1352;13,1421;0,1501;13,1581;48,1650;103,1704;172,1740;252,1753;331,1740;401,1704;455,1650;491,1581;504,1501;491,1421;455,1352;401,1298;331,1262;252,1249" o:connectangles="0,0,0,0,0,0,0,0,0,0,0,0,0,0,0,0,0,0,0,0,0"/>
                </v:shape>
                <v:shape id="Freeform 12" o:spid="_x0000_s1035" style="position:absolute;left:5758;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BwsIA&#10;AADbAAAADwAAAGRycy9kb3ducmV2LnhtbERPS4vCMBC+L/gfwgheRFNFilSjqLCwt6U+QG9DM7bV&#10;ZtI2Ueu/3yws7G0+vucs152pxJNaV1pWMBlHIIgzq0vOFRwPn6M5COeRNVaWScGbHKxXvY8lJtq+&#10;OKXn3ucihLBLUEHhfZ1I6bKCDLqxrYkDd7WtQR9gm0vd4iuEm0pOoyiWBksODQXWtCsou+8fRkHz&#10;3Uzy0202c+f39pJes0ecNkOlBv1uswDhqfP/4j/3lw7zY/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oHCwgAAANsAAAAPAAAAAAAAAAAAAAAAAJgCAABkcnMvZG93&#10;bnJldi54bWxQSwUGAAAAAAQABAD1AAAAhwMAAAAA&#10;" path="m,252l13,172,48,103,103,49,172,13,252,r79,13l401,49r54,54l491,172r13,80l491,332r-36,69l401,455r-70,36l252,504,172,491,103,455,48,401,13,332,,252xe" filled="f" strokecolor="white" strokeweight="1pt">
                  <v:path arrowok="t" o:connecttype="custom" o:connectlocs="0,1501;13,1421;48,1352;103,1298;172,1262;252,1249;331,1262;401,1298;455,1352;491,1421;504,1501;491,1581;455,1650;401,1704;331,1740;252,1753;172,1740;103,1704;48,1650;13,1581;0,1501" o:connectangles="0,0,0,0,0,0,0,0,0,0,0,0,0,0,0,0,0,0,0,0,0"/>
                </v:shape>
                <v:shape id="Freeform 11" o:spid="_x0000_s1036" style="position:absolute;left:7064;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tcMA&#10;AADbAAAADwAAAGRycy9kb3ducmV2LnhtbERPS2vCQBC+C/6HZQq9FN21hyrRVeqj4KEgRgVzG7Jj&#10;EszOhuyq6b/vFgre5uN7zmzR2VrcqfWVYw2joQJBnDtTcaHhePgaTED4gGywdkwafsjDYt7vzTAx&#10;7sF7uqehEDGEfYIayhCaREqfl2TRD11DHLmLay2GCNtCmhYfMdzW8l2pD2mx4thQYkOrkvJrerMa&#10;MrfNObudvg+rdHdeb9RSZW9LrV9fus8piEBdeIr/3VsT54/h75d4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rtcMAAADbAAAADwAAAAAAAAAAAAAAAACYAgAAZHJzL2Rv&#10;d25yZXYueG1sUEsFBgAAAAAEAAQA9QAAAIgDAAAAAA==&#10;" path="m252,l173,13,104,49,49,103,13,172,,252r13,80l49,401r55,54l173,491r79,13l332,491r69,-36l456,401r36,-69l504,252,492,172,456,103,401,49,332,13,252,xe" fillcolor="#4471c4" stroked="f">
                  <v:path arrowok="t" o:connecttype="custom" o:connectlocs="252,1249;173,1262;104,1298;49,1352;13,1421;0,1501;13,1581;49,1650;104,1704;173,1740;252,1753;332,1740;401,1704;456,1650;492,1581;504,1501;492,1421;456,1352;401,1298;332,1262;252,1249" o:connectangles="0,0,0,0,0,0,0,0,0,0,0,0,0,0,0,0,0,0,0,0,0"/>
                </v:shape>
                <v:shape id="Freeform 10" o:spid="_x0000_s1037" style="position:absolute;left:7064;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wK8UA&#10;AADbAAAADwAAAGRycy9kb3ducmV2LnhtbESPT2vCQBDF74LfYZmCF6kbi4ikrlIFoTeJf6C9Ddkx&#10;SZudTbKrxm/fORS8zfDevPeb5bp3tbpRFyrPBqaTBBRx7m3FhYHTcfe6ABUissXaMxl4UID1ajhY&#10;Ymr9nTO6HWKhJIRDigbKGJtU65CX5DBMfEMs2sV3DqOsXaFth3cJd7V+S5K5dlixNJTY0Lak/Pdw&#10;dQbafTstzj+zWfh6bL6zS36dZ+3YmNFL//EOKlIfn+b/608r+AIrv8gA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bArxQAAANsAAAAPAAAAAAAAAAAAAAAAAJgCAABkcnMv&#10;ZG93bnJldi54bWxQSwUGAAAAAAQABAD1AAAAigMAAAAA&#10;" path="m,252l13,172,49,103,104,49,173,13,252,r80,13l401,49r55,54l492,172r12,80l492,332r-36,69l401,455r-69,36l252,504,173,491,104,455,49,401,13,332,,252xe" filled="f" strokecolor="white" strokeweight="1pt">
                  <v:path arrowok="t" o:connecttype="custom" o:connectlocs="0,1501;13,1421;49,1352;104,1298;173,1262;252,1249;332,1262;401,1298;456,1352;492,1421;504,1501;492,1581;456,1650;401,1704;332,1740;252,1753;173,1740;104,1704;49,1650;13,1581;0,1501" o:connectangles="0,0,0,0,0,0,0,0,0,0,0,0,0,0,0,0,0,0,0,0,0"/>
                </v:shape>
                <v:shape id="Freeform 9" o:spid="_x0000_s1038" style="position:absolute;left:8370;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6aXMMA&#10;AADbAAAADwAAAGRycy9kb3ducmV2LnhtbERPS2vCQBC+C/6HZQq9FN21h6LRVeqj4KEgRgVzG7Jj&#10;EszOhuyq6b/vFgre5uN7zmzR2VrcqfWVYw2joQJBnDtTcaHhePgajEH4gGywdkwafsjDYt7vzTAx&#10;7sF7uqehEDGEfYIayhCaREqfl2TRD11DHLmLay2GCNtCmhYfMdzW8l2pD2mx4thQYkOrkvJrerMa&#10;MrfNObudvg+rdHdeb9RSZW9LrV9fus8piEBdeIr/3VsT50/g75d4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6aXMMAAADbAAAADwAAAAAAAAAAAAAAAACYAgAAZHJzL2Rv&#10;d25yZXYueG1sUEsFBgAAAAAEAAQA9QAAAIgDAAAAAA==&#10;" path="m252,l172,13,103,49,49,103,13,172,,252r13,80l49,401r54,54l172,491r80,13l332,491r69,-36l456,401r35,-69l504,252,491,172,456,103,401,49,332,13,252,xe" fillcolor="#4471c4" stroked="f">
                  <v:path arrowok="t" o:connecttype="custom" o:connectlocs="252,1249;172,1262;103,1298;49,1352;13,1421;0,1501;13,1581;49,1650;103,1704;172,1740;252,1753;332,1740;401,1704;456,1650;491,1581;504,1501;491,1421;456,1352;401,1298;332,1262;252,1249" o:connectangles="0,0,0,0,0,0,0,0,0,0,0,0,0,0,0,0,0,0,0,0,0"/>
                </v:shape>
                <v:shape id="Freeform 8" o:spid="_x0000_s1039" style="position:absolute;left:8370;top:1248;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2kMAA&#10;AADbAAAADwAAAGRycy9kb3ducmV2LnhtbERPy4rCMBTdC/5DuIIbGVNFRDpGUUFwJ/UBzu7SXNuO&#10;zU3bRK1/bxaCy8N5z5etKcWDGldYVjAaRiCIU6sLzhScjtufGQjnkTWWlknBixwsF93OHGNtn5zQ&#10;4+AzEULYxagg976KpXRpTgbd0FbEgbvaxqAPsMmkbvAZwk0px1E0lQYLDg05VrTJKb0d7kZBva9H&#10;2fl/MnGX1/ovuab3aVIPlOr32tUvCE+t/4o/7p1WMA7rw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92kMAAAADbAAAADwAAAAAAAAAAAAAAAACYAgAAZHJzL2Rvd25y&#10;ZXYueG1sUEsFBgAAAAAEAAQA9QAAAIUDAAAAAA==&#10;" path="m,252l13,172,49,103,103,49,172,13,252,r80,13l401,49r55,54l491,172r13,80l491,332r-35,69l401,455r-69,36l252,504,172,491,103,455,49,401,13,332,,252xe" filled="f" strokecolor="white" strokeweight="1pt">
                  <v:path arrowok="t" o:connecttype="custom" o:connectlocs="0,1501;13,1421;49,1352;103,1298;172,1262;252,1249;332,1262;401,1298;456,1352;491,1421;504,1501;491,1581;456,1650;401,1704;332,1740;252,1753;172,1740;103,1704;49,1650;13,1581;0,1501" o:connectangles="0,0,0,0,0,0,0,0,0,0,0,0,0,0,0,0,0,0,0,0,0"/>
                </v:shape>
                <w10:wrap anchorx="page"/>
              </v:group>
            </w:pict>
          </mc:Fallback>
        </mc:AlternateContent>
      </w:r>
      <w:r w:rsidR="008673FB">
        <w:rPr>
          <w:rFonts w:ascii="Calibri"/>
          <w:spacing w:val="-1"/>
          <w:sz w:val="20"/>
        </w:rPr>
        <w:t xml:space="preserve">Department </w:t>
      </w:r>
      <w:r w:rsidR="008673FB">
        <w:rPr>
          <w:rFonts w:ascii="Calibri"/>
          <w:sz w:val="20"/>
        </w:rPr>
        <w:t>makes initial awards</w:t>
      </w:r>
    </w:p>
    <w:p w:rsidR="00CD6425" w:rsidRDefault="008673FB">
      <w:pPr>
        <w:pStyle w:val="BodyText"/>
        <w:spacing w:before="5"/>
        <w:rPr>
          <w:rFonts w:ascii="Calibri"/>
        </w:rPr>
      </w:pPr>
      <w:r>
        <w:br w:type="column"/>
      </w:r>
    </w:p>
    <w:p w:rsidR="00CD6425" w:rsidRDefault="008673FB">
      <w:pPr>
        <w:spacing w:line="216" w:lineRule="auto"/>
        <w:ind w:left="978" w:right="38" w:hanging="4"/>
        <w:jc w:val="center"/>
        <w:rPr>
          <w:rFonts w:ascii="Calibri"/>
          <w:sz w:val="20"/>
        </w:rPr>
      </w:pPr>
      <w:r>
        <w:rPr>
          <w:rFonts w:ascii="Calibri"/>
          <w:b/>
          <w:sz w:val="20"/>
        </w:rPr>
        <w:t>Spring 2021</w:t>
      </w:r>
      <w:r>
        <w:rPr>
          <w:rFonts w:ascii="Calibri"/>
          <w:sz w:val="20"/>
        </w:rPr>
        <w:t xml:space="preserve">: States return </w:t>
      </w:r>
      <w:r>
        <w:rPr>
          <w:rFonts w:ascii="Calibri"/>
          <w:spacing w:val="-4"/>
          <w:sz w:val="20"/>
        </w:rPr>
        <w:t xml:space="preserve">funds </w:t>
      </w:r>
      <w:r>
        <w:rPr>
          <w:rFonts w:ascii="Calibri"/>
          <w:sz w:val="20"/>
        </w:rPr>
        <w:t>not   awarded</w:t>
      </w:r>
    </w:p>
    <w:p w:rsidR="00CD6425" w:rsidRDefault="008673FB">
      <w:pPr>
        <w:spacing w:before="59" w:line="232" w:lineRule="exact"/>
        <w:ind w:left="1112"/>
        <w:rPr>
          <w:rFonts w:ascii="Calibri"/>
          <w:b/>
          <w:sz w:val="20"/>
        </w:rPr>
      </w:pPr>
      <w:r>
        <w:br w:type="column"/>
      </w:r>
      <w:r>
        <w:rPr>
          <w:rFonts w:ascii="Calibri"/>
          <w:b/>
          <w:sz w:val="20"/>
        </w:rPr>
        <w:t>Sept. 30,</w:t>
      </w:r>
    </w:p>
    <w:p w:rsidR="00CD6425" w:rsidRDefault="008673FB">
      <w:pPr>
        <w:spacing w:before="8" w:line="216" w:lineRule="auto"/>
        <w:ind w:left="978" w:right="3808" w:firstLine="1"/>
        <w:jc w:val="center"/>
        <w:rPr>
          <w:rFonts w:ascii="Calibri"/>
          <w:sz w:val="20"/>
        </w:rPr>
      </w:pPr>
      <w:r>
        <w:rPr>
          <w:rFonts w:ascii="Calibri"/>
          <w:b/>
          <w:sz w:val="20"/>
        </w:rPr>
        <w:t>2021</w:t>
      </w:r>
      <w:r>
        <w:rPr>
          <w:rFonts w:ascii="Calibri"/>
          <w:sz w:val="20"/>
        </w:rPr>
        <w:t xml:space="preserve">: Last date the </w:t>
      </w:r>
      <w:r>
        <w:rPr>
          <w:rFonts w:ascii="Calibri"/>
          <w:spacing w:val="-1"/>
          <w:sz w:val="20"/>
        </w:rPr>
        <w:t xml:space="preserve">Department </w:t>
      </w:r>
      <w:r>
        <w:rPr>
          <w:rFonts w:ascii="Calibri"/>
          <w:sz w:val="20"/>
        </w:rPr>
        <w:t>can make awards</w:t>
      </w:r>
    </w:p>
    <w:p w:rsidR="00CD6425" w:rsidRDefault="00CD6425">
      <w:pPr>
        <w:spacing w:line="216" w:lineRule="auto"/>
        <w:jc w:val="center"/>
        <w:rPr>
          <w:rFonts w:ascii="Calibri"/>
          <w:sz w:val="20"/>
        </w:rPr>
        <w:sectPr w:rsidR="00CD6425">
          <w:type w:val="continuous"/>
          <w:pgSz w:w="12240" w:h="15840"/>
          <w:pgMar w:top="1380" w:right="620" w:bottom="1260" w:left="620" w:header="720" w:footer="720" w:gutter="0"/>
          <w:cols w:num="3" w:space="720" w:equalWidth="0">
            <w:col w:w="2007" w:space="592"/>
            <w:col w:w="2036" w:space="588"/>
            <w:col w:w="5777"/>
          </w:cols>
        </w:sectPr>
      </w:pPr>
    </w:p>
    <w:p w:rsidR="00CD6425" w:rsidRDefault="00CD6425">
      <w:pPr>
        <w:pStyle w:val="BodyText"/>
        <w:rPr>
          <w:rFonts w:ascii="Calibri"/>
          <w:sz w:val="20"/>
        </w:rPr>
      </w:pPr>
    </w:p>
    <w:p w:rsidR="00CD6425" w:rsidRDefault="00CD6425">
      <w:pPr>
        <w:pStyle w:val="BodyText"/>
        <w:rPr>
          <w:rFonts w:ascii="Calibri"/>
          <w:sz w:val="20"/>
        </w:rPr>
      </w:pPr>
    </w:p>
    <w:p w:rsidR="00CD6425" w:rsidRDefault="00CD6425">
      <w:pPr>
        <w:pStyle w:val="BodyText"/>
        <w:rPr>
          <w:rFonts w:ascii="Calibri"/>
          <w:sz w:val="20"/>
        </w:rPr>
      </w:pPr>
    </w:p>
    <w:p w:rsidR="00CD6425" w:rsidRDefault="00CD6425">
      <w:pPr>
        <w:pStyle w:val="BodyText"/>
        <w:rPr>
          <w:rFonts w:ascii="Calibri"/>
          <w:sz w:val="20"/>
        </w:rPr>
      </w:pPr>
    </w:p>
    <w:p w:rsidR="00CD6425" w:rsidRDefault="00CD6425">
      <w:pPr>
        <w:rPr>
          <w:rFonts w:ascii="Calibri"/>
          <w:sz w:val="20"/>
        </w:rPr>
        <w:sectPr w:rsidR="00CD6425">
          <w:type w:val="continuous"/>
          <w:pgSz w:w="12240" w:h="15840"/>
          <w:pgMar w:top="1380" w:right="620" w:bottom="1260" w:left="620" w:header="720" w:footer="720" w:gutter="0"/>
          <w:cols w:space="720"/>
        </w:sectPr>
      </w:pPr>
    </w:p>
    <w:p w:rsidR="00CD6425" w:rsidRDefault="00CD6425">
      <w:pPr>
        <w:pStyle w:val="BodyText"/>
        <w:spacing w:before="9"/>
        <w:rPr>
          <w:rFonts w:ascii="Calibri"/>
          <w:sz w:val="20"/>
        </w:rPr>
      </w:pPr>
    </w:p>
    <w:p w:rsidR="00CD6425" w:rsidRDefault="008673FB">
      <w:pPr>
        <w:spacing w:before="1" w:line="216" w:lineRule="auto"/>
        <w:ind w:left="2329" w:hanging="1"/>
        <w:jc w:val="center"/>
        <w:rPr>
          <w:rFonts w:ascii="Calibri"/>
          <w:sz w:val="20"/>
        </w:rPr>
      </w:pPr>
      <w:r>
        <w:rPr>
          <w:rFonts w:ascii="Calibri"/>
          <w:sz w:val="20"/>
        </w:rPr>
        <w:t>SEAs make awards as soon as practicable</w:t>
      </w:r>
    </w:p>
    <w:p w:rsidR="00CD6425" w:rsidRDefault="008673FB">
      <w:pPr>
        <w:pStyle w:val="BodyText"/>
        <w:spacing w:before="9"/>
        <w:rPr>
          <w:rFonts w:ascii="Calibri"/>
          <w:sz w:val="20"/>
        </w:rPr>
      </w:pPr>
      <w:r>
        <w:br w:type="column"/>
      </w:r>
    </w:p>
    <w:p w:rsidR="00CD6425" w:rsidRDefault="008673FB">
      <w:pPr>
        <w:spacing w:before="1" w:line="216" w:lineRule="auto"/>
        <w:ind w:left="1720" w:right="88" w:firstLine="96"/>
        <w:jc w:val="both"/>
        <w:rPr>
          <w:rFonts w:ascii="Calibri"/>
          <w:sz w:val="20"/>
        </w:rPr>
      </w:pPr>
      <w:r>
        <w:rPr>
          <w:rFonts w:ascii="Calibri"/>
          <w:b/>
          <w:sz w:val="20"/>
        </w:rPr>
        <w:t>Spring/ Summer 2021</w:t>
      </w:r>
      <w:r>
        <w:rPr>
          <w:rFonts w:ascii="Calibri"/>
          <w:sz w:val="20"/>
        </w:rPr>
        <w:t>:</w:t>
      </w:r>
      <w:r>
        <w:rPr>
          <w:rFonts w:ascii="Calibri"/>
          <w:spacing w:val="-4"/>
          <w:sz w:val="20"/>
        </w:rPr>
        <w:t xml:space="preserve"> </w:t>
      </w:r>
      <w:r>
        <w:rPr>
          <w:rFonts w:ascii="Calibri"/>
          <w:spacing w:val="-5"/>
          <w:sz w:val="20"/>
        </w:rPr>
        <w:t>The</w:t>
      </w:r>
    </w:p>
    <w:p w:rsidR="00CD6425" w:rsidRDefault="008673FB">
      <w:pPr>
        <w:spacing w:line="216" w:lineRule="auto"/>
        <w:ind w:left="1627"/>
        <w:jc w:val="center"/>
        <w:rPr>
          <w:rFonts w:ascii="Calibri"/>
          <w:sz w:val="20"/>
        </w:rPr>
      </w:pPr>
      <w:r>
        <w:rPr>
          <w:rFonts w:ascii="Calibri"/>
          <w:spacing w:val="-1"/>
          <w:sz w:val="20"/>
        </w:rPr>
        <w:t xml:space="preserve">Department </w:t>
      </w:r>
      <w:r>
        <w:rPr>
          <w:rFonts w:ascii="Calibri"/>
          <w:sz w:val="20"/>
        </w:rPr>
        <w:t>makes reallocation awards</w:t>
      </w:r>
    </w:p>
    <w:p w:rsidR="00CD6425" w:rsidRDefault="008673FB">
      <w:pPr>
        <w:pStyle w:val="BodyText"/>
        <w:spacing w:before="3"/>
        <w:rPr>
          <w:rFonts w:ascii="Calibri"/>
          <w:sz w:val="19"/>
        </w:rPr>
      </w:pPr>
      <w:r>
        <w:br w:type="column"/>
      </w:r>
    </w:p>
    <w:p w:rsidR="00CD6425" w:rsidRDefault="008673FB">
      <w:pPr>
        <w:spacing w:line="232" w:lineRule="exact"/>
        <w:ind w:left="1697" w:right="2613"/>
        <w:jc w:val="center"/>
        <w:rPr>
          <w:rFonts w:ascii="Calibri"/>
          <w:b/>
          <w:sz w:val="20"/>
        </w:rPr>
      </w:pPr>
      <w:r>
        <w:rPr>
          <w:rFonts w:ascii="Calibri"/>
          <w:b/>
          <w:sz w:val="20"/>
        </w:rPr>
        <w:t>Sept. 30,</w:t>
      </w:r>
    </w:p>
    <w:p w:rsidR="00CD6425" w:rsidRDefault="008673FB">
      <w:pPr>
        <w:spacing w:before="7" w:line="216" w:lineRule="auto"/>
        <w:ind w:left="1582" w:right="2501" w:hanging="1"/>
        <w:jc w:val="center"/>
        <w:rPr>
          <w:rFonts w:ascii="Calibri"/>
          <w:sz w:val="20"/>
        </w:rPr>
      </w:pPr>
      <w:r>
        <w:rPr>
          <w:rFonts w:ascii="Calibri"/>
          <w:b/>
          <w:sz w:val="20"/>
        </w:rPr>
        <w:t>2022</w:t>
      </w:r>
      <w:r>
        <w:rPr>
          <w:rFonts w:ascii="Calibri"/>
          <w:sz w:val="20"/>
        </w:rPr>
        <w:t>: Last date SEA, LEA, or other subgrantee can obligate funds</w:t>
      </w:r>
    </w:p>
    <w:p w:rsidR="00CD6425" w:rsidRDefault="00CD6425">
      <w:pPr>
        <w:spacing w:line="216" w:lineRule="auto"/>
        <w:jc w:val="center"/>
        <w:rPr>
          <w:rFonts w:ascii="Calibri"/>
          <w:sz w:val="20"/>
        </w:rPr>
        <w:sectPr w:rsidR="00CD6425">
          <w:type w:val="continuous"/>
          <w:pgSz w:w="12240" w:h="15840"/>
          <w:pgMar w:top="1380" w:right="620" w:bottom="1260" w:left="620" w:header="720" w:footer="720" w:gutter="0"/>
          <w:cols w:num="3" w:space="720" w:equalWidth="0">
            <w:col w:w="3229" w:space="40"/>
            <w:col w:w="2616" w:space="39"/>
            <w:col w:w="5076"/>
          </w:cols>
        </w:sectPr>
      </w:pPr>
    </w:p>
    <w:p w:rsidR="00CD6425" w:rsidRDefault="00CD6425">
      <w:pPr>
        <w:pStyle w:val="BodyText"/>
        <w:rPr>
          <w:rFonts w:ascii="Calibri"/>
          <w:sz w:val="20"/>
        </w:rPr>
      </w:pPr>
    </w:p>
    <w:p w:rsidR="00CD6425" w:rsidRDefault="008673FB">
      <w:pPr>
        <w:pStyle w:val="Heading1"/>
        <w:numPr>
          <w:ilvl w:val="0"/>
          <w:numId w:val="2"/>
        </w:numPr>
        <w:tabs>
          <w:tab w:val="left" w:pos="1060"/>
        </w:tabs>
        <w:spacing w:before="223"/>
      </w:pPr>
      <w:bookmarkStart w:id="5" w:name="8._Is_there_a_deadline_by_which_an_SEA_m"/>
      <w:bookmarkEnd w:id="5"/>
      <w:r>
        <w:t>Is there a deadline by which an SEA must award ESSER funds to</w:t>
      </w:r>
      <w:r>
        <w:rPr>
          <w:spacing w:val="-14"/>
        </w:rPr>
        <w:t xml:space="preserve"> </w:t>
      </w:r>
      <w:r>
        <w:t>subrecipients?</w:t>
      </w:r>
    </w:p>
    <w:p w:rsidR="00CD6425" w:rsidRDefault="00CD6425">
      <w:pPr>
        <w:pStyle w:val="BodyText"/>
        <w:rPr>
          <w:b/>
        </w:rPr>
      </w:pPr>
    </w:p>
    <w:p w:rsidR="00CD6425" w:rsidRDefault="008673FB">
      <w:pPr>
        <w:pStyle w:val="BodyText"/>
        <w:ind w:left="820" w:right="841"/>
      </w:pPr>
      <w:r>
        <w:t>Yes. SEAs must award ESSER formula subgrants to LEAs within one year of receiving the State allocation. An SEA must also make awards with its SEA Reserve within one year of receiving the State allocation. Any funds that the SEA fails to award by the one-year deadline must be returned to the Department for reallocation consistent with the CARES Act.</w:t>
      </w:r>
    </w:p>
    <w:p w:rsidR="00CD6425" w:rsidRDefault="00CD6425">
      <w:pPr>
        <w:pStyle w:val="BodyText"/>
      </w:pPr>
    </w:p>
    <w:p w:rsidR="00CD6425" w:rsidRDefault="008673FB">
      <w:pPr>
        <w:pStyle w:val="Heading1"/>
        <w:numPr>
          <w:ilvl w:val="0"/>
          <w:numId w:val="2"/>
        </w:numPr>
        <w:tabs>
          <w:tab w:val="left" w:pos="1060"/>
        </w:tabs>
      </w:pPr>
      <w:r>
        <w:t>How long are ESSER funds available for obligation by</w:t>
      </w:r>
      <w:r>
        <w:rPr>
          <w:spacing w:val="-10"/>
        </w:rPr>
        <w:t xml:space="preserve"> </w:t>
      </w:r>
      <w:r>
        <w:t>subrecipients?</w:t>
      </w:r>
    </w:p>
    <w:p w:rsidR="00CD6425" w:rsidRDefault="00CD6425">
      <w:pPr>
        <w:pStyle w:val="BodyText"/>
        <w:rPr>
          <w:b/>
        </w:rPr>
      </w:pPr>
    </w:p>
    <w:p w:rsidR="00CD6425" w:rsidRDefault="008673FB">
      <w:pPr>
        <w:pStyle w:val="BodyText"/>
        <w:ind w:left="820" w:right="1095"/>
      </w:pPr>
      <w:r>
        <w:t>ESSER funds are available for obligation by LEAs and other subrecipients through September 30, 2022, which includes the Tydings period (General Education Provisions Act §421(b)(1)).</w:t>
      </w:r>
    </w:p>
    <w:p w:rsidR="00CD6425" w:rsidRDefault="00CD6425">
      <w:pPr>
        <w:pStyle w:val="BodyText"/>
        <w:spacing w:before="4"/>
        <w:rPr>
          <w:sz w:val="27"/>
        </w:rPr>
      </w:pPr>
    </w:p>
    <w:p w:rsidR="00CD6425" w:rsidRDefault="008673FB">
      <w:pPr>
        <w:pStyle w:val="Heading1"/>
        <w:numPr>
          <w:ilvl w:val="0"/>
          <w:numId w:val="2"/>
        </w:numPr>
        <w:tabs>
          <w:tab w:val="left" w:pos="1180"/>
        </w:tabs>
        <w:ind w:left="1180" w:hanging="360"/>
      </w:pPr>
      <w:bookmarkStart w:id="6" w:name="10._What_is_the_difference_between_“awar"/>
      <w:bookmarkEnd w:id="6"/>
      <w:r>
        <w:t>What is the difference between “awarding” and “obligating”</w:t>
      </w:r>
      <w:r>
        <w:rPr>
          <w:spacing w:val="-6"/>
        </w:rPr>
        <w:t xml:space="preserve"> </w:t>
      </w:r>
      <w:r>
        <w:t>funds?</w:t>
      </w:r>
    </w:p>
    <w:p w:rsidR="00CD6425" w:rsidRDefault="00CD6425">
      <w:pPr>
        <w:pStyle w:val="BodyText"/>
        <w:rPr>
          <w:b/>
        </w:rPr>
      </w:pPr>
    </w:p>
    <w:p w:rsidR="00CD6425" w:rsidRDefault="008673FB">
      <w:pPr>
        <w:pStyle w:val="BodyText"/>
        <w:ind w:left="820" w:right="941"/>
      </w:pPr>
      <w:r>
        <w:t>An SEA awards funds when it makes a subgrant to an LEA or, in the case of the SEA Reserve, when it enters into a subgrant or contract with a subrecipient. ESSER funds are obligated when the subrecipient commits those funds to specific purposes consistent with 34 C.F.R. § 76.707. If an SEA awards a contract from the SEA reserve, that is an obligation. In contrast, subgranting funds to an LEA or other subrecipient is not an obligation; rather, these funds are not obligated until the LEA or other subrecipient commits the funds to specific purposes.</w:t>
      </w:r>
    </w:p>
    <w:p w:rsidR="00CD6425" w:rsidRDefault="00CD6425">
      <w:pPr>
        <w:sectPr w:rsidR="00CD6425">
          <w:type w:val="continuous"/>
          <w:pgSz w:w="12240" w:h="15840"/>
          <w:pgMar w:top="1380" w:right="620" w:bottom="1260" w:left="620" w:header="720" w:footer="720" w:gutter="0"/>
          <w:cols w:space="720"/>
        </w:sectPr>
      </w:pPr>
    </w:p>
    <w:p w:rsidR="00CD6425" w:rsidRDefault="008673FB">
      <w:pPr>
        <w:pStyle w:val="Heading1"/>
        <w:numPr>
          <w:ilvl w:val="0"/>
          <w:numId w:val="2"/>
        </w:numPr>
        <w:tabs>
          <w:tab w:val="left" w:pos="1180"/>
        </w:tabs>
        <w:spacing w:before="79"/>
        <w:ind w:left="1180" w:hanging="360"/>
      </w:pPr>
      <w:bookmarkStart w:id="7" w:name="11._Is_a_charter_school_eligible_to_rece"/>
      <w:bookmarkEnd w:id="7"/>
      <w:r>
        <w:lastRenderedPageBreak/>
        <w:t>Is a charter school eligible to receive ESSER formula</w:t>
      </w:r>
      <w:r>
        <w:rPr>
          <w:spacing w:val="-6"/>
        </w:rPr>
        <w:t xml:space="preserve"> </w:t>
      </w:r>
      <w:r>
        <w:t>funds?</w:t>
      </w:r>
    </w:p>
    <w:p w:rsidR="00CD6425" w:rsidRDefault="00CD6425">
      <w:pPr>
        <w:pStyle w:val="BodyText"/>
        <w:rPr>
          <w:b/>
        </w:rPr>
      </w:pPr>
    </w:p>
    <w:p w:rsidR="00CD6425" w:rsidRDefault="008673FB">
      <w:pPr>
        <w:pStyle w:val="BodyText"/>
        <w:ind w:left="820" w:right="1008"/>
      </w:pPr>
      <w:r>
        <w:t>A charter school that is an LEA, as defined in section 8101(30) of the ESEA, may receive an ESSER formula subgrant like any other LEA. A new or significantly expanded charter school LEA in the 2020-2021 school year is eligible to receive an ESSER formula subgrant in accordance with ESEA section 4306 and 34 CFR §76.792. (For more information on allocating funds to new charter schools, see the Technical Appendix.) A charter school that is not an LEA may not receive a formula subgrant, but it may receive support under ESSER through the LEA of which it is a part.</w:t>
      </w:r>
    </w:p>
    <w:p w:rsidR="00CD6425" w:rsidRDefault="00CD6425">
      <w:pPr>
        <w:pStyle w:val="BodyText"/>
      </w:pPr>
    </w:p>
    <w:p w:rsidR="00CD6425" w:rsidRDefault="008673FB">
      <w:pPr>
        <w:pStyle w:val="Heading1"/>
        <w:numPr>
          <w:ilvl w:val="0"/>
          <w:numId w:val="2"/>
        </w:numPr>
        <w:tabs>
          <w:tab w:val="left" w:pos="1180"/>
        </w:tabs>
        <w:ind w:left="820" w:right="1299" w:firstLine="0"/>
      </w:pPr>
      <w:r>
        <w:t>If an LEA did not receive an FY 2019 Title I, Part A subgrant for school year</w:t>
      </w:r>
      <w:r>
        <w:rPr>
          <w:spacing w:val="-21"/>
        </w:rPr>
        <w:t xml:space="preserve"> </w:t>
      </w:r>
      <w:r>
        <w:t>2019- 2020, is it eligible to receive ESSER formula</w:t>
      </w:r>
      <w:r>
        <w:rPr>
          <w:spacing w:val="-5"/>
        </w:rPr>
        <w:t xml:space="preserve"> </w:t>
      </w:r>
      <w:r>
        <w:t>funds?</w:t>
      </w:r>
    </w:p>
    <w:p w:rsidR="00CD6425" w:rsidRDefault="00CD6425">
      <w:pPr>
        <w:pStyle w:val="BodyText"/>
        <w:rPr>
          <w:b/>
        </w:rPr>
      </w:pPr>
    </w:p>
    <w:p w:rsidR="00CD6425" w:rsidRDefault="008673FB">
      <w:pPr>
        <w:pStyle w:val="BodyText"/>
        <w:ind w:left="819" w:right="853"/>
      </w:pPr>
      <w:r>
        <w:t>No, the LEA is not eligible to receive a formula subgrant. The only exception is a new charter school LEA that did not exist in the 2019-2020 school year or a charter school LEA whose significant expansion makes it eligible for Title I, Part A funds in the 2020-2021 school year (see question 11 and the Technical Appendix). However, any LEA may receive ESSER funds from an SEA’s Reserve, including those LEAs that are not eligible for a formula subgrant under the ESSER</w:t>
      </w:r>
      <w:r>
        <w:rPr>
          <w:spacing w:val="-1"/>
        </w:rPr>
        <w:t xml:space="preserve"> </w:t>
      </w:r>
      <w:r>
        <w:t>Fund.</w:t>
      </w:r>
    </w:p>
    <w:p w:rsidR="00CD6425" w:rsidRDefault="00CD6425">
      <w:pPr>
        <w:pStyle w:val="BodyText"/>
        <w:spacing w:before="4"/>
        <w:rPr>
          <w:sz w:val="27"/>
        </w:rPr>
      </w:pPr>
    </w:p>
    <w:p w:rsidR="00CD6425" w:rsidRDefault="008673FB">
      <w:pPr>
        <w:pStyle w:val="Heading1"/>
        <w:numPr>
          <w:ilvl w:val="0"/>
          <w:numId w:val="2"/>
        </w:numPr>
        <w:tabs>
          <w:tab w:val="left" w:pos="1180"/>
        </w:tabs>
        <w:ind w:left="820" w:right="914" w:firstLine="0"/>
      </w:pPr>
      <w:bookmarkStart w:id="8" w:name="13._Must_an_LEA_submit_a_local_applicati"/>
      <w:bookmarkEnd w:id="8"/>
      <w:r>
        <w:t>Must an LEA submit a local application to the SEA in order to receive ESSER formula funds?</w:t>
      </w:r>
    </w:p>
    <w:p w:rsidR="00CD6425" w:rsidRDefault="00CD6425">
      <w:pPr>
        <w:pStyle w:val="BodyText"/>
        <w:spacing w:before="7"/>
        <w:rPr>
          <w:b/>
        </w:rPr>
      </w:pPr>
    </w:p>
    <w:p w:rsidR="00CD6425" w:rsidRDefault="008673FB">
      <w:pPr>
        <w:pStyle w:val="BodyText"/>
        <w:spacing w:line="232" w:lineRule="auto"/>
        <w:ind w:left="819" w:right="1069"/>
      </w:pPr>
      <w:r>
        <w:t>Yes. An LEA must file a local application with the SEA in order to receive an ESSER formula subgrant.</w:t>
      </w:r>
      <w:hyperlink w:anchor="_bookmark2" w:history="1">
        <w:r>
          <w:rPr>
            <w:position w:val="9"/>
            <w:sz w:val="16"/>
          </w:rPr>
          <w:t>3</w:t>
        </w:r>
      </w:hyperlink>
      <w:r>
        <w:rPr>
          <w:position w:val="9"/>
          <w:sz w:val="16"/>
        </w:rPr>
        <w:t xml:space="preserve"> </w:t>
      </w:r>
      <w:r>
        <w:t xml:space="preserve">For information about what an SEA must include in its local application for an ESSER formula subgrant, please refer to the </w:t>
      </w:r>
      <w:hyperlink r:id="rId14">
        <w:r>
          <w:rPr>
            <w:color w:val="0000FF"/>
            <w:u w:val="single" w:color="0000FF"/>
          </w:rPr>
          <w:t>ESSER Fund Certification and Agreement</w:t>
        </w:r>
        <w:r>
          <w:t>.</w:t>
        </w:r>
      </w:hyperlink>
    </w:p>
    <w:p w:rsidR="00CD6425" w:rsidRDefault="00CD6425">
      <w:pPr>
        <w:pStyle w:val="BodyText"/>
        <w:rPr>
          <w:sz w:val="20"/>
        </w:rPr>
      </w:pPr>
    </w:p>
    <w:p w:rsidR="00CD6425" w:rsidRDefault="008673FB">
      <w:pPr>
        <w:pStyle w:val="Heading1"/>
        <w:numPr>
          <w:ilvl w:val="0"/>
          <w:numId w:val="2"/>
        </w:numPr>
        <w:tabs>
          <w:tab w:val="left" w:pos="1180"/>
        </w:tabs>
        <w:spacing w:before="90"/>
        <w:ind w:left="1180" w:hanging="360"/>
      </w:pPr>
      <w:bookmarkStart w:id="9" w:name="14._May_an_SEA_restrict_or_limit_LEA_use"/>
      <w:bookmarkEnd w:id="9"/>
      <w:r>
        <w:t>May an SEA restrict or limit LEA uses of ESSER formula</w:t>
      </w:r>
      <w:r>
        <w:rPr>
          <w:spacing w:val="-9"/>
        </w:rPr>
        <w:t xml:space="preserve"> </w:t>
      </w:r>
      <w:r>
        <w:t>funds?</w:t>
      </w:r>
    </w:p>
    <w:p w:rsidR="00CD6425" w:rsidRDefault="00CD6425">
      <w:pPr>
        <w:pStyle w:val="BodyText"/>
        <w:rPr>
          <w:b/>
        </w:rPr>
      </w:pPr>
    </w:p>
    <w:p w:rsidR="00CD6425" w:rsidRDefault="008673FB">
      <w:pPr>
        <w:pStyle w:val="BodyText"/>
        <w:ind w:left="820" w:right="1134"/>
      </w:pPr>
      <w:r>
        <w:t>No. The ESSER Fund provides a broad, permissive list of allowable LEA activities in Section 18003(d). SEAs do not have the authority to limit the uses of ESSER formula funds.</w:t>
      </w:r>
    </w:p>
    <w:p w:rsidR="00CD6425" w:rsidRDefault="00CD6425">
      <w:pPr>
        <w:pStyle w:val="BodyText"/>
        <w:spacing w:before="6"/>
        <w:rPr>
          <w:sz w:val="27"/>
        </w:rPr>
      </w:pPr>
    </w:p>
    <w:p w:rsidR="00CD6425" w:rsidRDefault="008673FB">
      <w:pPr>
        <w:pStyle w:val="Heading1"/>
        <w:numPr>
          <w:ilvl w:val="0"/>
          <w:numId w:val="2"/>
        </w:numPr>
        <w:tabs>
          <w:tab w:val="left" w:pos="1180"/>
        </w:tabs>
        <w:ind w:left="820" w:right="1196" w:firstLine="0"/>
      </w:pPr>
      <w:bookmarkStart w:id="10" w:name="15._How_much_flexibility_does_an_LEA_hav"/>
      <w:bookmarkEnd w:id="10"/>
      <w:r>
        <w:t>How much flexibility does an LEA have in determining the activities to support with ESSER</w:t>
      </w:r>
      <w:r>
        <w:rPr>
          <w:spacing w:val="-2"/>
        </w:rPr>
        <w:t xml:space="preserve"> </w:t>
      </w:r>
      <w:r>
        <w:t>funds?</w:t>
      </w:r>
    </w:p>
    <w:p w:rsidR="00CD6425" w:rsidRDefault="00CD6425">
      <w:pPr>
        <w:pStyle w:val="BodyText"/>
        <w:rPr>
          <w:b/>
        </w:rPr>
      </w:pPr>
    </w:p>
    <w:p w:rsidR="00CD6425" w:rsidRDefault="008673FB">
      <w:pPr>
        <w:pStyle w:val="BodyText"/>
        <w:ind w:left="820" w:right="874"/>
      </w:pPr>
      <w:r>
        <w:t>The ESSER Fund provides LEAs considerable flexibility in determining how best to use ESSER funds (see Section 18003(d)). For example, LEAs may use ESSER funds for personal protective equipment (PPE), cleaning and sanitizing materials, and similar supplies necessary to maintain school operations during and after the COVID-19 pandemic. Since learning can and should continue, the Department encourages LEAs to target ESSER funding on activities that will support remote learning for all students, especially disadvantaged or at-risk students, and their teachers.</w:t>
      </w: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FE4420">
      <w:pPr>
        <w:pStyle w:val="BodyText"/>
        <w:spacing w:before="3"/>
        <w:rPr>
          <w:sz w:val="17"/>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154940</wp:posOffset>
                </wp:positionV>
                <wp:extent cx="1828800" cy="0"/>
                <wp:effectExtent l="9525" t="7620" r="9525" b="1143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3B59"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3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MEg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5Ror0&#10;INFGKI7moTODcSUE1GprQ230pF7MRtPvDildd0TteWT4ejaQloWM5E1K2DgD+Lvhi2YQQw5exzad&#10;WtsHSGgAOkU1zjc1+MkjCodZMSuKFESjoy8h5ZhorPOfue5RMCosgXMEJseN84EIKceQcI/SayFl&#10;FFsqNFT4YT5LY4LTUrDgDGHO7ne1tOhIwrjEL1YFnvswqw+KRbCOE7a62p4IebHhcqkCHpQCdK7W&#10;ZR5+PKaPq2JV5JN8Nl9N8rRpJp/WdT6Zr7OHj82Hpq6b7GegluVlJxjjKrAbZzPL/0776yu5TNVt&#10;Om9tSN6ix34B2fEfSUctg3yXQdhpdt7aUWMYxxh8fTph3u/3YN8/8OUvAAAA//8DAFBLAwQUAAYA&#10;CAAAACEA+jvoH9sAAAAJAQAADwAAAGRycy9kb3ducmV2LnhtbEyPwU7DMBBE70j8g7VI3KhDsEoV&#10;4lRA4QgVLeLsxkscEa+j2E0CX88iDnCc2dHsm3I9+06MOMQ2kIbLRQYCqQ62pUbD6/7xYgUiJkPW&#10;dIFQwydGWFenJ6UpbJjoBcddagSXUCyMBpdSX0gZa4fexEXokfj2HgZvEsuhkXYwE5f7TuZZtpTe&#10;tMQfnOnx3mH9sTt6DV/LyW3kw/P11r3Ju9X2aT/muNH6/Gy+vQGRcE5/YfjBZ3SomOkQjmSj6Fgr&#10;xVuShlwpEBxQVzkbh19DVqX8v6D6BgAA//8DAFBLAQItABQABgAIAAAAIQC2gziS/gAAAOEBAAAT&#10;AAAAAAAAAAAAAAAAAAAAAABbQ29udGVudF9UeXBlc10ueG1sUEsBAi0AFAAGAAgAAAAhADj9If/W&#10;AAAAlAEAAAsAAAAAAAAAAAAAAAAALwEAAF9yZWxzLy5yZWxzUEsBAi0AFAAGAAgAAAAhAD88XEwS&#10;AgAAKAQAAA4AAAAAAAAAAAAAAAAALgIAAGRycy9lMm9Eb2MueG1sUEsBAi0AFAAGAAgAAAAhAPo7&#10;6B/bAAAACQEAAA8AAAAAAAAAAAAAAAAAbAQAAGRycy9kb3ducmV2LnhtbFBLBQYAAAAABAAEAPMA&#10;AAB0BQAAAAA=&#10;" strokeweight=".6pt">
                <w10:wrap type="topAndBottom" anchorx="page"/>
              </v:line>
            </w:pict>
          </mc:Fallback>
        </mc:AlternateContent>
      </w:r>
    </w:p>
    <w:p w:rsidR="00CD6425" w:rsidRDefault="008673FB">
      <w:pPr>
        <w:spacing w:before="70"/>
        <w:ind w:left="820"/>
        <w:rPr>
          <w:sz w:val="18"/>
        </w:rPr>
      </w:pPr>
      <w:bookmarkStart w:id="11" w:name="_bookmark2"/>
      <w:bookmarkEnd w:id="11"/>
      <w:r>
        <w:rPr>
          <w:position w:val="6"/>
          <w:sz w:val="12"/>
        </w:rPr>
        <w:t xml:space="preserve">3 </w:t>
      </w:r>
      <w:r>
        <w:rPr>
          <w:sz w:val="18"/>
        </w:rPr>
        <w:t>For further information, please see 34 C.F.R. § 76.301.</w:t>
      </w:r>
    </w:p>
    <w:p w:rsidR="00CD6425" w:rsidRDefault="00CD6425">
      <w:pPr>
        <w:rPr>
          <w:sz w:val="18"/>
        </w:rPr>
        <w:sectPr w:rsidR="00CD6425">
          <w:pgSz w:w="12240" w:h="15840"/>
          <w:pgMar w:top="1360" w:right="620" w:bottom="1260" w:left="620" w:header="0" w:footer="1063" w:gutter="0"/>
          <w:cols w:space="720"/>
        </w:sectPr>
      </w:pPr>
    </w:p>
    <w:p w:rsidR="00CD6425" w:rsidRDefault="008673FB">
      <w:pPr>
        <w:pStyle w:val="Heading1"/>
        <w:numPr>
          <w:ilvl w:val="0"/>
          <w:numId w:val="2"/>
        </w:numPr>
        <w:tabs>
          <w:tab w:val="left" w:pos="1180"/>
        </w:tabs>
        <w:spacing w:before="79"/>
        <w:ind w:left="820" w:right="1167" w:firstLine="0"/>
      </w:pPr>
      <w:bookmarkStart w:id="12" w:name="16._Are_an_LEA’s_ESSER_formula_funds_sub"/>
      <w:bookmarkEnd w:id="12"/>
      <w:r>
        <w:lastRenderedPageBreak/>
        <w:t>Are an LEA’s ESSER formula funds subject to the requirements of Title I, Part A</w:t>
      </w:r>
      <w:r>
        <w:rPr>
          <w:spacing w:val="-28"/>
        </w:rPr>
        <w:t xml:space="preserve"> </w:t>
      </w:r>
      <w:r>
        <w:t>of the ESEA (or other Federal education program requirements), if an LEA uses ESSER formula funds for an allowable activity under such</w:t>
      </w:r>
      <w:r>
        <w:rPr>
          <w:spacing w:val="-6"/>
        </w:rPr>
        <w:t xml:space="preserve"> </w:t>
      </w:r>
      <w:r>
        <w:t>program?</w:t>
      </w:r>
    </w:p>
    <w:p w:rsidR="00CD6425" w:rsidRDefault="00CD6425">
      <w:pPr>
        <w:pStyle w:val="BodyText"/>
        <w:rPr>
          <w:b/>
        </w:rPr>
      </w:pPr>
    </w:p>
    <w:p w:rsidR="00CD6425" w:rsidRDefault="008673FB">
      <w:pPr>
        <w:pStyle w:val="BodyText"/>
        <w:ind w:left="819" w:right="1223"/>
      </w:pPr>
      <w:r>
        <w:t>No. Although an LEA receives ESSER formula funds via the Title I, Part A formula, ESSER formula funds are not Title I, Part A funds and are not subject to Title I, Part A requirements. The CARES Act authorizes a broad array of potential uses of ESSER formula funds under a number of Federal education statutes; no associated statutory requirements of any of those programs apply to ESSER funds.</w:t>
      </w:r>
    </w:p>
    <w:p w:rsidR="00CD6425" w:rsidRDefault="00CD6425">
      <w:pPr>
        <w:pStyle w:val="BodyText"/>
        <w:spacing w:before="6"/>
        <w:rPr>
          <w:sz w:val="27"/>
        </w:rPr>
      </w:pPr>
    </w:p>
    <w:p w:rsidR="00CD6425" w:rsidRDefault="008673FB">
      <w:pPr>
        <w:pStyle w:val="Heading1"/>
        <w:numPr>
          <w:ilvl w:val="0"/>
          <w:numId w:val="2"/>
        </w:numPr>
        <w:tabs>
          <w:tab w:val="left" w:pos="1180"/>
        </w:tabs>
        <w:ind w:left="820" w:right="1703" w:firstLine="0"/>
      </w:pPr>
      <w:bookmarkStart w:id="13" w:name="17._May_an_LEA_use_its_ESSER_formula_fun"/>
      <w:bookmarkEnd w:id="13"/>
      <w:r>
        <w:t>May an LEA use its ESSER formula funds to support any school in the district, regardless of a school’s Title I, Part A</w:t>
      </w:r>
      <w:r>
        <w:rPr>
          <w:spacing w:val="-4"/>
        </w:rPr>
        <w:t xml:space="preserve"> </w:t>
      </w:r>
      <w:r>
        <w:t>status?</w:t>
      </w:r>
    </w:p>
    <w:p w:rsidR="00CD6425" w:rsidRDefault="00CD6425">
      <w:pPr>
        <w:pStyle w:val="BodyText"/>
        <w:rPr>
          <w:b/>
        </w:rPr>
      </w:pPr>
    </w:p>
    <w:p w:rsidR="00CD6425" w:rsidRDefault="008673FB">
      <w:pPr>
        <w:pStyle w:val="BodyText"/>
        <w:ind w:left="819" w:right="1165"/>
        <w:jc w:val="both"/>
      </w:pPr>
      <w:r>
        <w:t>Yes. The CARES Act does not define how an LEA distributes funds to schools. An LEA may support any school in the district or it may target funds based on poverty, indication of school needs, or other targeting measures.</w:t>
      </w:r>
    </w:p>
    <w:p w:rsidR="00CD6425" w:rsidRDefault="00CD6425">
      <w:pPr>
        <w:pStyle w:val="BodyText"/>
        <w:spacing w:before="9"/>
        <w:rPr>
          <w:sz w:val="23"/>
        </w:rPr>
      </w:pPr>
    </w:p>
    <w:p w:rsidR="00CD6425" w:rsidRDefault="008673FB">
      <w:pPr>
        <w:pStyle w:val="Heading1"/>
        <w:numPr>
          <w:ilvl w:val="0"/>
          <w:numId w:val="2"/>
        </w:numPr>
        <w:tabs>
          <w:tab w:val="left" w:pos="1180"/>
        </w:tabs>
        <w:spacing w:before="1"/>
        <w:ind w:left="820" w:right="1045" w:firstLine="0"/>
        <w:jc w:val="both"/>
      </w:pPr>
      <w:r>
        <w:t>Is there any difference in the amount of funds, or allowable uses of funds, for a school that implements a schoolwide program under Title I, Part A as compared to a school that provides targeted support under Title I, Part</w:t>
      </w:r>
      <w:r>
        <w:rPr>
          <w:spacing w:val="-3"/>
        </w:rPr>
        <w:t xml:space="preserve"> </w:t>
      </w:r>
      <w:r>
        <w:t>A?</w:t>
      </w:r>
    </w:p>
    <w:p w:rsidR="00CD6425" w:rsidRDefault="00CD6425">
      <w:pPr>
        <w:pStyle w:val="BodyText"/>
        <w:rPr>
          <w:b/>
        </w:rPr>
      </w:pPr>
    </w:p>
    <w:p w:rsidR="00CD6425" w:rsidRDefault="008673FB">
      <w:pPr>
        <w:pStyle w:val="BodyText"/>
        <w:ind w:left="819" w:right="929"/>
      </w:pPr>
      <w:r>
        <w:t>No. The requirements of Title I, Part A do not apply to ESSER funds. An LEA may support any of its schools using ESSER funds for any allowable activities under 18003(d) without regard to Title I eligibility, program type, or funding.</w:t>
      </w:r>
    </w:p>
    <w:p w:rsidR="00CD6425" w:rsidRDefault="00CD6425">
      <w:pPr>
        <w:pStyle w:val="BodyText"/>
        <w:spacing w:before="6"/>
        <w:rPr>
          <w:sz w:val="27"/>
        </w:rPr>
      </w:pPr>
    </w:p>
    <w:p w:rsidR="00CD6425" w:rsidRDefault="008673FB">
      <w:pPr>
        <w:pStyle w:val="Heading1"/>
        <w:numPr>
          <w:ilvl w:val="0"/>
          <w:numId w:val="2"/>
        </w:numPr>
        <w:tabs>
          <w:tab w:val="left" w:pos="1180"/>
        </w:tabs>
        <w:ind w:left="820" w:right="1381" w:firstLine="0"/>
      </w:pPr>
      <w:bookmarkStart w:id="14" w:name="19._Are_LEAs_required_to_provide_equitab"/>
      <w:bookmarkEnd w:id="14"/>
      <w:r>
        <w:t>Are LEAs required to provide equitable services to nonpublic schools with ESSER funds?</w:t>
      </w:r>
    </w:p>
    <w:p w:rsidR="00CD6425" w:rsidRDefault="00CD6425">
      <w:pPr>
        <w:pStyle w:val="BodyText"/>
        <w:rPr>
          <w:b/>
        </w:rPr>
      </w:pPr>
    </w:p>
    <w:p w:rsidR="00CD6425" w:rsidRDefault="008673FB">
      <w:pPr>
        <w:pStyle w:val="BodyText"/>
        <w:ind w:left="820" w:right="1095"/>
      </w:pPr>
      <w:r>
        <w:t>Yes. Please see the document “</w:t>
      </w:r>
      <w:hyperlink r:id="rId15">
        <w:r>
          <w:rPr>
            <w:color w:val="0000FF"/>
            <w:u w:val="single" w:color="0000FF"/>
          </w:rPr>
          <w:t>Providing Equitable Services to Students and Teachers in Non-</w:t>
        </w:r>
      </w:hyperlink>
      <w:r>
        <w:rPr>
          <w:color w:val="0000FF"/>
        </w:rPr>
        <w:t xml:space="preserve"> </w:t>
      </w:r>
      <w:hyperlink r:id="rId16">
        <w:r>
          <w:rPr>
            <w:color w:val="0000FF"/>
            <w:u w:val="single" w:color="0000FF"/>
          </w:rPr>
          <w:t>Public Schools under the CARES Act Programs</w:t>
        </w:r>
      </w:hyperlink>
      <w:r>
        <w:t>” for more information.</w:t>
      </w:r>
    </w:p>
    <w:p w:rsidR="00CD6425" w:rsidRDefault="00CD6425">
      <w:pPr>
        <w:pStyle w:val="BodyText"/>
        <w:spacing w:before="9"/>
        <w:rPr>
          <w:sz w:val="19"/>
        </w:rPr>
      </w:pPr>
    </w:p>
    <w:p w:rsidR="00CD6425" w:rsidRDefault="008673FB">
      <w:pPr>
        <w:pStyle w:val="Heading1"/>
        <w:numPr>
          <w:ilvl w:val="0"/>
          <w:numId w:val="2"/>
        </w:numPr>
        <w:tabs>
          <w:tab w:val="left" w:pos="1180"/>
        </w:tabs>
        <w:spacing w:before="90"/>
        <w:ind w:left="1180" w:hanging="360"/>
      </w:pPr>
      <w:bookmarkStart w:id="15" w:name="20._Are_ESSER_funds_subject_to_a_supplan"/>
      <w:bookmarkEnd w:id="15"/>
      <w:r>
        <w:t>Are ESSER funds subject to a supplanting</w:t>
      </w:r>
      <w:r>
        <w:rPr>
          <w:spacing w:val="-8"/>
        </w:rPr>
        <w:t xml:space="preserve"> </w:t>
      </w:r>
      <w:r>
        <w:t>prohibition?</w:t>
      </w:r>
    </w:p>
    <w:p w:rsidR="00CD6425" w:rsidRDefault="00CD6425">
      <w:pPr>
        <w:pStyle w:val="BodyText"/>
        <w:spacing w:before="4"/>
        <w:rPr>
          <w:b/>
        </w:rPr>
      </w:pPr>
    </w:p>
    <w:p w:rsidR="00CD6425" w:rsidRDefault="008673FB">
      <w:pPr>
        <w:pStyle w:val="BodyText"/>
        <w:spacing w:line="235" w:lineRule="auto"/>
        <w:ind w:left="820" w:right="868"/>
        <w:jc w:val="both"/>
        <w:rPr>
          <w:sz w:val="16"/>
        </w:rPr>
      </w:pPr>
      <w:r>
        <w:t>No. The ESSER Fund does not contain a supplanting prohibition. As a result, ESSER funds may take the place of State or local funds for allowable activities. However, the program does contain a Maintenance of Effort (MOE) requirement, which is designed to keep States from substantially reducing their support for K-12 education.</w:t>
      </w:r>
      <w:hyperlink w:anchor="_bookmark3" w:history="1">
        <w:r>
          <w:rPr>
            <w:position w:val="9"/>
            <w:sz w:val="16"/>
          </w:rPr>
          <w:t>4</w:t>
        </w:r>
      </w:hyperlink>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FE4420">
      <w:pPr>
        <w:pStyle w:val="BodyText"/>
        <w:spacing w:before="1"/>
        <w:rPr>
          <w:sz w:val="16"/>
        </w:rPr>
      </w:pPr>
      <w:r>
        <w:rPr>
          <w:noProof/>
          <w:lang w:bidi="ar-SA"/>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146685</wp:posOffset>
                </wp:positionV>
                <wp:extent cx="1828800" cy="0"/>
                <wp:effectExtent l="9525" t="11430" r="9525"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8415"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3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Sg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jMillRpCAaHX0JKcdEY53/xHWPglFhCZwjMDk+Ox+IkHIMCfcovRFS&#10;RrGlQkOFHxazNCY4LQULzhDm7H5XS4uOJIxL/GJV4LkPs/qgWATrOGHrq+2JkBcbLpcq4EEpQOdq&#10;Xebhx2P6uC7WRT7JZ4v1JE+bZvJxU+eTxSZ7mDcfmrpusp+BWpaXnWCMq8BunM0s/zvtr6/kMlW3&#10;6by1IXmLHvsFZMd/JB21DPJdBmGn2XlrR41hHGPw9emEeb/fg33/wFe/AAAA//8DAFBLAwQUAAYA&#10;CAAAACEADvU0WdwAAAAJAQAADwAAAGRycy9kb3ducmV2LnhtbEyPwU7DMBBE70j8g7VI3KjTNCpV&#10;GqcCCkeoaBFnN97GEfE6it0k8PUs4gDHmR3Nvik2k2vFgH1oPCmYzxIQSJU3DdUK3g5PNysQIWoy&#10;uvWECj4xwKa8vCh0bvxIrzjsYy24hEKuFdgYu1zKUFl0Osx8h8S3k++djiz7Wppej1zuWpkmyVI6&#10;3RB/sLrDB4vVx/7sFHwtR7uVjy+3O/su71e758OQ4lap66vpbg0i4hT/wvCDz+hQMtPRn8kE0bLO&#10;Mt4SFaSLOQgOZIuUjeOvIctC/l9QfgMAAP//AwBQSwECLQAUAAYACAAAACEAtoM4kv4AAADhAQAA&#10;EwAAAAAAAAAAAAAAAAAAAAAAW0NvbnRlbnRfVHlwZXNdLnhtbFBLAQItABQABgAIAAAAIQA4/SH/&#10;1gAAAJQBAAALAAAAAAAAAAAAAAAAAC8BAABfcmVscy8ucmVsc1BLAQItABQABgAIAAAAIQDUcSSg&#10;EgIAACgEAAAOAAAAAAAAAAAAAAAAAC4CAABkcnMvZTJvRG9jLnhtbFBLAQItABQABgAIAAAAIQAO&#10;9TRZ3AAAAAkBAAAPAAAAAAAAAAAAAAAAAGwEAABkcnMvZG93bnJldi54bWxQSwUGAAAAAAQABADz&#10;AAAAdQUAAAAA&#10;" strokeweight=".6pt">
                <w10:wrap type="topAndBottom" anchorx="page"/>
              </v:line>
            </w:pict>
          </mc:Fallback>
        </mc:AlternateContent>
      </w:r>
    </w:p>
    <w:p w:rsidR="00CD6425" w:rsidRDefault="008673FB">
      <w:pPr>
        <w:spacing w:before="70"/>
        <w:ind w:left="819" w:right="1448"/>
        <w:rPr>
          <w:sz w:val="18"/>
        </w:rPr>
      </w:pPr>
      <w:bookmarkStart w:id="16" w:name="_bookmark3"/>
      <w:bookmarkEnd w:id="16"/>
      <w:r>
        <w:rPr>
          <w:position w:val="6"/>
          <w:sz w:val="12"/>
        </w:rPr>
        <w:t xml:space="preserve">4 </w:t>
      </w:r>
      <w:r>
        <w:rPr>
          <w:sz w:val="18"/>
        </w:rPr>
        <w:t>For further information, please see Section 18008 of the CARES Act. The Department will separately address the MOE requirement in a separate set of Frequently Asked Questions.</w:t>
      </w:r>
    </w:p>
    <w:p w:rsidR="00CD6425" w:rsidRDefault="00CD6425">
      <w:pPr>
        <w:rPr>
          <w:sz w:val="18"/>
        </w:rPr>
        <w:sectPr w:rsidR="00CD6425">
          <w:pgSz w:w="12240" w:h="15840"/>
          <w:pgMar w:top="1360" w:right="620" w:bottom="1260" w:left="620" w:header="0" w:footer="1063" w:gutter="0"/>
          <w:cols w:space="720"/>
        </w:sectPr>
      </w:pPr>
    </w:p>
    <w:p w:rsidR="00CD6425" w:rsidRDefault="008673FB">
      <w:pPr>
        <w:pStyle w:val="Heading1"/>
        <w:numPr>
          <w:ilvl w:val="0"/>
          <w:numId w:val="2"/>
        </w:numPr>
        <w:tabs>
          <w:tab w:val="left" w:pos="1180"/>
        </w:tabs>
        <w:spacing w:before="79"/>
        <w:ind w:left="820" w:right="1069" w:firstLine="0"/>
      </w:pPr>
      <w:bookmarkStart w:id="17" w:name="21._May_an_SEA_or_LEA_use_ESSER_funds_fo"/>
      <w:bookmarkEnd w:id="17"/>
      <w:r>
        <w:lastRenderedPageBreak/>
        <w:t>May an SEA or LEA use ESSER funds for allowable costs incurred prior to receiving grant</w:t>
      </w:r>
      <w:r>
        <w:rPr>
          <w:spacing w:val="-2"/>
        </w:rPr>
        <w:t xml:space="preserve"> </w:t>
      </w:r>
      <w:r>
        <w:t>funds?</w:t>
      </w:r>
    </w:p>
    <w:p w:rsidR="00CD6425" w:rsidRDefault="00CD6425">
      <w:pPr>
        <w:pStyle w:val="BodyText"/>
        <w:rPr>
          <w:b/>
        </w:rPr>
      </w:pPr>
    </w:p>
    <w:p w:rsidR="00CD6425" w:rsidRDefault="008673FB">
      <w:pPr>
        <w:pStyle w:val="BodyText"/>
        <w:ind w:left="820" w:right="810"/>
      </w:pPr>
      <w:r>
        <w:t>Yes. An SEA and LEA may use ESSER funds for any allowable expenditure incurred on or after March 13, 2020, the date the President declared the national emergency due to COVID-19.</w:t>
      </w:r>
    </w:p>
    <w:p w:rsidR="00CD6425" w:rsidRDefault="00CD6425">
      <w:pPr>
        <w:pStyle w:val="BodyText"/>
      </w:pPr>
    </w:p>
    <w:p w:rsidR="00CD6425" w:rsidRDefault="008673FB">
      <w:pPr>
        <w:pStyle w:val="Heading1"/>
        <w:numPr>
          <w:ilvl w:val="0"/>
          <w:numId w:val="2"/>
        </w:numPr>
        <w:tabs>
          <w:tab w:val="left" w:pos="1180"/>
        </w:tabs>
        <w:ind w:left="1180" w:hanging="360"/>
      </w:pPr>
      <w:r>
        <w:t>Should SEAs and LEAs anticipate monitoring or auditing of ESSER</w:t>
      </w:r>
      <w:r>
        <w:rPr>
          <w:spacing w:val="-12"/>
        </w:rPr>
        <w:t xml:space="preserve"> </w:t>
      </w:r>
      <w:r>
        <w:t>funds?</w:t>
      </w:r>
    </w:p>
    <w:p w:rsidR="00CD6425" w:rsidRDefault="00CD6425">
      <w:pPr>
        <w:pStyle w:val="BodyText"/>
        <w:rPr>
          <w:b/>
        </w:rPr>
      </w:pPr>
    </w:p>
    <w:p w:rsidR="00CD6425" w:rsidRDefault="008673FB">
      <w:pPr>
        <w:pStyle w:val="BodyText"/>
        <w:ind w:left="820" w:right="1256"/>
      </w:pPr>
      <w:r>
        <w:t>Yes. The Department will monitor the use of ESSER funds. In addition, ESSER funds are subject to audit requirements under the Single Audit Act and to review by the Government Accountability Office. The Department’s Office of the Inspector General may audit program implementation, as may any other federal agency, commission, or department in the lawful exercise of its jurisdiction and authority.</w:t>
      </w:r>
    </w:p>
    <w:p w:rsidR="00CD6425" w:rsidRDefault="00CD6425">
      <w:pPr>
        <w:sectPr w:rsidR="00CD6425">
          <w:pgSz w:w="12240" w:h="15840"/>
          <w:pgMar w:top="1360" w:right="620" w:bottom="1260" w:left="620" w:header="0" w:footer="1063" w:gutter="0"/>
          <w:cols w:space="720"/>
        </w:sectPr>
      </w:pPr>
    </w:p>
    <w:p w:rsidR="00CD6425" w:rsidRDefault="008673FB">
      <w:pPr>
        <w:pStyle w:val="Heading1"/>
        <w:spacing w:before="79"/>
      </w:pPr>
      <w:bookmarkStart w:id="18" w:name="TECHNICAL_APPENDIX:_Making_ESSER_Formula"/>
      <w:bookmarkEnd w:id="18"/>
      <w:r>
        <w:lastRenderedPageBreak/>
        <w:t>TECHNICAL APPENDIX: MAKING ESSER FORMULA SUBGRANTS TO LEAS</w:t>
      </w:r>
    </w:p>
    <w:p w:rsidR="00CD6425" w:rsidRDefault="00CD6425">
      <w:pPr>
        <w:pStyle w:val="BodyText"/>
        <w:rPr>
          <w:b/>
        </w:rPr>
      </w:pPr>
    </w:p>
    <w:p w:rsidR="00CD6425" w:rsidRDefault="008673FB">
      <w:pPr>
        <w:pStyle w:val="BodyText"/>
        <w:ind w:left="820" w:right="923"/>
      </w:pPr>
      <w:r>
        <w:t>This technical appendix has been prepared for the benefit of State administrators who are tasked with making formula subgrants to LEAs under the ESSER Fund.</w:t>
      </w:r>
    </w:p>
    <w:p w:rsidR="00CD6425" w:rsidRDefault="00CD6425">
      <w:pPr>
        <w:pStyle w:val="BodyText"/>
      </w:pPr>
    </w:p>
    <w:p w:rsidR="00CD6425" w:rsidRDefault="008673FB">
      <w:pPr>
        <w:pStyle w:val="Heading1"/>
      </w:pPr>
      <w:r>
        <w:t>ESSER Requirement</w:t>
      </w:r>
    </w:p>
    <w:p w:rsidR="00CD6425" w:rsidRDefault="00CD6425">
      <w:pPr>
        <w:pStyle w:val="BodyText"/>
        <w:rPr>
          <w:b/>
        </w:rPr>
      </w:pPr>
    </w:p>
    <w:p w:rsidR="00CD6425" w:rsidRDefault="008673FB">
      <w:pPr>
        <w:pStyle w:val="BodyText"/>
        <w:ind w:left="820" w:right="832"/>
      </w:pPr>
      <w:r>
        <w:t>A State educational agency (SEA) must allocate at least 90 percent of its total ESSER Fund grant by formula to LEAs. The SEA must determine each LEA’s ESSER allocation in proportion to the amount of funds the LEA received under Title I, Part A of the Elementary and Secondary Education Act of 1965 (ESEA) in the most recent fiscal year. (Section 18003(c) of the CARES Act).</w:t>
      </w:r>
    </w:p>
    <w:p w:rsidR="00CD6425" w:rsidRDefault="00CD6425">
      <w:pPr>
        <w:pStyle w:val="BodyText"/>
      </w:pPr>
    </w:p>
    <w:p w:rsidR="00CD6425" w:rsidRDefault="008673FB">
      <w:pPr>
        <w:pStyle w:val="Heading1"/>
      </w:pPr>
      <w:r>
        <w:t>Title I, Part A Subgrants to LEAs</w:t>
      </w:r>
    </w:p>
    <w:p w:rsidR="00CD6425" w:rsidRDefault="00CD6425">
      <w:pPr>
        <w:pStyle w:val="BodyText"/>
        <w:rPr>
          <w:b/>
        </w:rPr>
      </w:pPr>
    </w:p>
    <w:p w:rsidR="00CD6425" w:rsidRDefault="008673FB">
      <w:pPr>
        <w:pStyle w:val="BodyText"/>
        <w:ind w:left="819" w:right="1282"/>
      </w:pPr>
      <w:r>
        <w:t>For the purpose of allocating ESSER funds to LEAs, the following points regarding Title I, Part A subgrants apply:</w:t>
      </w:r>
    </w:p>
    <w:p w:rsidR="00CD6425" w:rsidRDefault="00CD6425">
      <w:pPr>
        <w:pStyle w:val="BodyText"/>
      </w:pPr>
    </w:p>
    <w:p w:rsidR="00CD6425" w:rsidRDefault="008673FB">
      <w:pPr>
        <w:pStyle w:val="ListParagraph"/>
        <w:numPr>
          <w:ilvl w:val="0"/>
          <w:numId w:val="1"/>
        </w:numPr>
        <w:tabs>
          <w:tab w:val="left" w:pos="1179"/>
          <w:tab w:val="left" w:pos="1180"/>
        </w:tabs>
        <w:ind w:right="901"/>
        <w:rPr>
          <w:sz w:val="24"/>
        </w:rPr>
      </w:pPr>
      <w:r>
        <w:rPr>
          <w:sz w:val="24"/>
        </w:rPr>
        <w:t>Federal fiscal year (FY) 2019 Title I, Part A subgrants that were awarded by each SEA to LEAs for the 2019-2020 school year are the most recent Title I, Part A funds on which an SEA bases ESSER Fund subgrants. Therefore, with the exception of Step 6 below relating</w:t>
      </w:r>
      <w:r>
        <w:rPr>
          <w:spacing w:val="-23"/>
          <w:sz w:val="24"/>
        </w:rPr>
        <w:t xml:space="preserve"> </w:t>
      </w:r>
      <w:r>
        <w:rPr>
          <w:sz w:val="24"/>
        </w:rPr>
        <w:t>to new or significantly expanded charter school LEAs in school year 2020-2021, an SEA has the data needed to calculate ESSER LEA allocations because the SEA has already determined the FY 2019 Title I, Part A LEA subgrant</w:t>
      </w:r>
      <w:r>
        <w:rPr>
          <w:spacing w:val="-2"/>
          <w:sz w:val="24"/>
        </w:rPr>
        <w:t xml:space="preserve"> </w:t>
      </w:r>
      <w:r>
        <w:rPr>
          <w:sz w:val="24"/>
        </w:rPr>
        <w:t>amounts.</w:t>
      </w:r>
    </w:p>
    <w:p w:rsidR="00CD6425" w:rsidRDefault="00CD6425">
      <w:pPr>
        <w:pStyle w:val="BodyText"/>
        <w:spacing w:before="6"/>
      </w:pPr>
    </w:p>
    <w:p w:rsidR="00CD6425" w:rsidRDefault="008673FB">
      <w:pPr>
        <w:pStyle w:val="ListParagraph"/>
        <w:numPr>
          <w:ilvl w:val="0"/>
          <w:numId w:val="1"/>
        </w:numPr>
        <w:tabs>
          <w:tab w:val="left" w:pos="1179"/>
          <w:tab w:val="left" w:pos="1180"/>
        </w:tabs>
        <w:spacing w:line="232" w:lineRule="auto"/>
        <w:ind w:right="897"/>
        <w:rPr>
          <w:sz w:val="16"/>
        </w:rPr>
      </w:pPr>
      <w:r>
        <w:rPr>
          <w:sz w:val="24"/>
        </w:rPr>
        <w:t>FY 2019 Title I, Part A subgrants are those that each SEA determined under Subpart 2 of Title I, Part A: that is, the aggregate of basic grants, concentration grants, targeted grants</w:t>
      </w:r>
      <w:r>
        <w:rPr>
          <w:spacing w:val="-23"/>
          <w:sz w:val="24"/>
        </w:rPr>
        <w:t xml:space="preserve"> </w:t>
      </w:r>
      <w:r>
        <w:rPr>
          <w:sz w:val="24"/>
        </w:rPr>
        <w:t>and education finance incentive grants for which each LEA was eligible after the SEA adjusted, in accordance with the regulations in 34 C.F.R. §§ 200.70-200.75</w:t>
      </w:r>
      <w:hyperlink w:anchor="_bookmark4" w:history="1">
        <w:r>
          <w:rPr>
            <w:position w:val="9"/>
            <w:sz w:val="16"/>
          </w:rPr>
          <w:t>5</w:t>
        </w:r>
      </w:hyperlink>
      <w:r>
        <w:rPr>
          <w:position w:val="9"/>
          <w:sz w:val="16"/>
        </w:rPr>
        <w:t xml:space="preserve"> </w:t>
      </w:r>
      <w:r>
        <w:rPr>
          <w:sz w:val="24"/>
        </w:rPr>
        <w:t>and § 200.100,</w:t>
      </w:r>
      <w:hyperlink w:anchor="_bookmark5" w:history="1">
        <w:r>
          <w:rPr>
            <w:position w:val="9"/>
            <w:sz w:val="16"/>
          </w:rPr>
          <w:t>6</w:t>
        </w:r>
      </w:hyperlink>
      <w:r>
        <w:rPr>
          <w:position w:val="9"/>
          <w:sz w:val="16"/>
        </w:rPr>
        <w:t xml:space="preserve"> </w:t>
      </w:r>
      <w:r>
        <w:rPr>
          <w:sz w:val="24"/>
        </w:rPr>
        <w:t>the LEA allocations on the Census list calculated by the</w:t>
      </w:r>
      <w:r>
        <w:rPr>
          <w:spacing w:val="-2"/>
          <w:sz w:val="24"/>
        </w:rPr>
        <w:t xml:space="preserve"> </w:t>
      </w:r>
      <w:r>
        <w:rPr>
          <w:sz w:val="24"/>
        </w:rPr>
        <w:t>Department.</w:t>
      </w:r>
      <w:hyperlink w:anchor="_bookmark6" w:history="1">
        <w:r>
          <w:rPr>
            <w:position w:val="9"/>
            <w:sz w:val="16"/>
          </w:rPr>
          <w:t>7</w:t>
        </w:r>
      </w:hyperlink>
    </w:p>
    <w:p w:rsidR="00CD6425" w:rsidRDefault="00CD6425">
      <w:pPr>
        <w:pStyle w:val="BodyText"/>
        <w:spacing w:before="3"/>
      </w:pPr>
    </w:p>
    <w:p w:rsidR="00CD6425" w:rsidRDefault="008673FB">
      <w:pPr>
        <w:pStyle w:val="ListParagraph"/>
        <w:numPr>
          <w:ilvl w:val="0"/>
          <w:numId w:val="1"/>
        </w:numPr>
        <w:tabs>
          <w:tab w:val="left" w:pos="1179"/>
          <w:tab w:val="left" w:pos="1180"/>
        </w:tabs>
        <w:ind w:right="933"/>
        <w:rPr>
          <w:sz w:val="24"/>
        </w:rPr>
      </w:pPr>
      <w:r>
        <w:rPr>
          <w:sz w:val="24"/>
        </w:rPr>
        <w:t xml:space="preserve">The following </w:t>
      </w:r>
      <w:r>
        <w:rPr>
          <w:sz w:val="24"/>
          <w:u w:val="single"/>
        </w:rPr>
        <w:t>are not part of</w:t>
      </w:r>
      <w:r>
        <w:rPr>
          <w:sz w:val="24"/>
        </w:rPr>
        <w:t xml:space="preserve"> FY 2019 Title I, Part A LEA subgrant amounts an SEA uses</w:t>
      </w:r>
      <w:r>
        <w:rPr>
          <w:spacing w:val="-22"/>
          <w:sz w:val="24"/>
        </w:rPr>
        <w:t xml:space="preserve"> </w:t>
      </w:r>
      <w:r>
        <w:rPr>
          <w:sz w:val="24"/>
        </w:rPr>
        <w:t>to calculate ESSER LEA</w:t>
      </w:r>
      <w:r>
        <w:rPr>
          <w:spacing w:val="-3"/>
          <w:sz w:val="24"/>
        </w:rPr>
        <w:t xml:space="preserve"> </w:t>
      </w:r>
      <w:r>
        <w:rPr>
          <w:sz w:val="24"/>
        </w:rPr>
        <w:t>allocations:</w:t>
      </w:r>
    </w:p>
    <w:p w:rsidR="00CD6425" w:rsidRDefault="008673FB">
      <w:pPr>
        <w:pStyle w:val="ListParagraph"/>
        <w:numPr>
          <w:ilvl w:val="1"/>
          <w:numId w:val="1"/>
        </w:numPr>
        <w:tabs>
          <w:tab w:val="left" w:pos="1900"/>
        </w:tabs>
        <w:spacing w:line="285" w:lineRule="exact"/>
        <w:rPr>
          <w:sz w:val="24"/>
        </w:rPr>
      </w:pPr>
      <w:r>
        <w:rPr>
          <w:sz w:val="24"/>
        </w:rPr>
        <w:t>FY 2017 or 2018 carryover</w:t>
      </w:r>
      <w:r>
        <w:rPr>
          <w:spacing w:val="-2"/>
          <w:sz w:val="24"/>
        </w:rPr>
        <w:t xml:space="preserve"> </w:t>
      </w:r>
      <w:r>
        <w:rPr>
          <w:sz w:val="24"/>
        </w:rPr>
        <w:t>funds.</w:t>
      </w:r>
    </w:p>
    <w:p w:rsidR="00CD6425" w:rsidRDefault="008673FB">
      <w:pPr>
        <w:pStyle w:val="ListParagraph"/>
        <w:numPr>
          <w:ilvl w:val="1"/>
          <w:numId w:val="1"/>
        </w:numPr>
        <w:tabs>
          <w:tab w:val="left" w:pos="1900"/>
        </w:tabs>
        <w:spacing w:line="276" w:lineRule="exact"/>
        <w:rPr>
          <w:sz w:val="24"/>
        </w:rPr>
      </w:pPr>
      <w:r>
        <w:rPr>
          <w:sz w:val="24"/>
        </w:rPr>
        <w:t>Funds reallocated to an LEA by the SEA under ESEA section</w:t>
      </w:r>
      <w:r>
        <w:rPr>
          <w:spacing w:val="-8"/>
          <w:sz w:val="24"/>
        </w:rPr>
        <w:t xml:space="preserve"> </w:t>
      </w:r>
      <w:r>
        <w:rPr>
          <w:sz w:val="24"/>
        </w:rPr>
        <w:t>1126(c).</w:t>
      </w:r>
    </w:p>
    <w:p w:rsidR="00CD6425" w:rsidRDefault="008673FB">
      <w:pPr>
        <w:pStyle w:val="ListParagraph"/>
        <w:numPr>
          <w:ilvl w:val="1"/>
          <w:numId w:val="1"/>
        </w:numPr>
        <w:tabs>
          <w:tab w:val="left" w:pos="1900"/>
        </w:tabs>
        <w:spacing w:line="286" w:lineRule="exact"/>
        <w:rPr>
          <w:sz w:val="24"/>
        </w:rPr>
      </w:pPr>
      <w:r>
        <w:rPr>
          <w:sz w:val="24"/>
        </w:rPr>
        <w:t>Funds an LEA received under ESEA section 1003 for school</w:t>
      </w:r>
      <w:r>
        <w:rPr>
          <w:spacing w:val="-4"/>
          <w:sz w:val="24"/>
        </w:rPr>
        <w:t xml:space="preserve"> </w:t>
      </w:r>
      <w:r>
        <w:rPr>
          <w:sz w:val="24"/>
        </w:rPr>
        <w:t>improvement.</w:t>
      </w:r>
    </w:p>
    <w:p w:rsidR="00CD6425" w:rsidRDefault="00FE4420">
      <w:pPr>
        <w:pStyle w:val="BodyText"/>
        <w:spacing w:before="5"/>
        <w:rPr>
          <w:sz w:val="27"/>
        </w:rPr>
      </w:pPr>
      <w:r>
        <w:rPr>
          <w:noProof/>
          <w:lang w:bidi="ar-SA"/>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229235</wp:posOffset>
                </wp:positionV>
                <wp:extent cx="1828800" cy="0"/>
                <wp:effectExtent l="9525" t="6350" r="9525"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A6B93"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3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NNEQ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56MxgXAkBtdraUBs9qRez0fS7Q0rXHVF7Hhm+ng2kZSEjeZMSNs4A/m74ohnEkIPXsU2n&#10;1vYBEhqATlGN800NfvKIwmFWzIoiBdHo6EtIOSYa6/xnrnsUjApL4ByByXHjfCBCyjEk3KP0WkgZ&#10;xZYKDRV+mM/SmOC0FCw4Q5iz+10tLTqSMC7xi1WB5z7M6oNiEazjhK2utidCXmy4XKqAB6UAnat1&#10;mYcfj+njqlgV+SSfzVeTPG2ayad1nU/m6+zhY/Ohqesm+xmoZXnZCca4CuzG2czyv9P++kouU3Wb&#10;zlsbkrfosV9AdvxH0lHLIN9lEHaanbd21BjGMQZfn06Y9/s92PcPfPkLAAD//wMAUEsDBBQABgAI&#10;AAAAIQDNGk+O3AAAAAkBAAAPAAAAZHJzL2Rvd25yZXYueG1sTI/BTsMwEETvSPyDtUjcqNM0ClWI&#10;UwGFI1S0iLMbL3FEvI5iNwl8PYs4wHFmR7Nvys3sOjHiEFpPCpaLBARS7U1LjYLXw+PVGkSImozu&#10;PKGCTwywqc7PSl0YP9ELjvvYCC6hUGgFNsa+kDLUFp0OC98j8e3dD05HlkMjzaAnLnedTJMkl063&#10;xB+s7vHeYv2xPzkFX/lkt/Lh+Xpn3+Tdevd0GFPcKnV5Md/egIg4x78w/OAzOlTMdPQnMkF0rLOM&#10;t0QFq3wJggPZKmXj+GvIqpT/F1TfAAAA//8DAFBLAQItABQABgAIAAAAIQC2gziS/gAAAOEBAAAT&#10;AAAAAAAAAAAAAAAAAAAAAABbQ29udGVudF9UeXBlc10ueG1sUEsBAi0AFAAGAAgAAAAhADj9If/W&#10;AAAAlAEAAAsAAAAAAAAAAAAAAAAALwEAAF9yZWxzLy5yZWxzUEsBAi0AFAAGAAgAAAAhALJII00R&#10;AgAAKAQAAA4AAAAAAAAAAAAAAAAALgIAAGRycy9lMm9Eb2MueG1sUEsBAi0AFAAGAAgAAAAhAM0a&#10;T47cAAAACQEAAA8AAAAAAAAAAAAAAAAAawQAAGRycy9kb3ducmV2LnhtbFBLBQYAAAAABAAEAPMA&#10;AAB0BQAAAAA=&#10;" strokeweight=".6pt">
                <w10:wrap type="topAndBottom" anchorx="page"/>
              </v:line>
            </w:pict>
          </mc:Fallback>
        </mc:AlternateContent>
      </w:r>
    </w:p>
    <w:p w:rsidR="00CD6425" w:rsidRDefault="008673FB">
      <w:pPr>
        <w:spacing w:before="70"/>
        <w:ind w:left="819" w:right="816"/>
        <w:rPr>
          <w:sz w:val="18"/>
        </w:rPr>
      </w:pPr>
      <w:bookmarkStart w:id="19" w:name="_bookmark4"/>
      <w:bookmarkEnd w:id="19"/>
      <w:r>
        <w:rPr>
          <w:position w:val="6"/>
          <w:sz w:val="12"/>
        </w:rPr>
        <w:t xml:space="preserve">5 </w:t>
      </w:r>
      <w:r>
        <w:rPr>
          <w:sz w:val="18"/>
        </w:rPr>
        <w:t xml:space="preserve">The regulations in 34 C.F.R. §§ 200.70-200.75 address adjusting for LEAs that are not on the Census list (such as charter school LEAs), applying the hold harmless after adjusting for LEAs that are not on the Census list, alternative allocations for LEAs under 20,000 total population, and special procedures for calculating concentration grants in small States [available at: </w:t>
      </w:r>
      <w:hyperlink r:id="rId17">
        <w:r>
          <w:rPr>
            <w:color w:val="0000FF"/>
            <w:sz w:val="18"/>
            <w:u w:val="single" w:color="0000FF"/>
          </w:rPr>
          <w:t>https://www.ecfr.gov/cgi-bin/text-</w:t>
        </w:r>
      </w:hyperlink>
      <w:r>
        <w:rPr>
          <w:color w:val="0000FF"/>
          <w:sz w:val="18"/>
        </w:rPr>
        <w:t xml:space="preserve"> </w:t>
      </w:r>
      <w:hyperlink r:id="rId18">
        <w:r>
          <w:rPr>
            <w:color w:val="0000FF"/>
            <w:sz w:val="18"/>
            <w:u w:val="single" w:color="0000FF"/>
          </w:rPr>
          <w:t>idx?SID=ea8f771199b0aa9a1f068857ea552084&amp;mc=true&amp;node=sg34.1.200_169.sg5&amp;rgn=div7</w:t>
        </w:r>
      </w:hyperlink>
      <w:r>
        <w:rPr>
          <w:sz w:val="18"/>
        </w:rPr>
        <w:t>].</w:t>
      </w:r>
    </w:p>
    <w:p w:rsidR="00CD6425" w:rsidRDefault="008673FB">
      <w:pPr>
        <w:ind w:left="819" w:right="997"/>
        <w:rPr>
          <w:sz w:val="18"/>
        </w:rPr>
      </w:pPr>
      <w:bookmarkStart w:id="20" w:name="_bookmark5"/>
      <w:bookmarkEnd w:id="20"/>
      <w:r>
        <w:rPr>
          <w:position w:val="6"/>
          <w:sz w:val="12"/>
        </w:rPr>
        <w:t xml:space="preserve">6 </w:t>
      </w:r>
      <w:r>
        <w:rPr>
          <w:sz w:val="18"/>
        </w:rPr>
        <w:t xml:space="preserve">The regulations in 34 C.F.R. § 200.100 address an SEA’s reservation of funds for school improvement under ESEA section 1003, including application of the special rule in section 1003(h); funds for State administration under ESEA section 1004; and funds for direct student services under ESEA section 1003A </w:t>
      </w:r>
      <w:hyperlink r:id="rId19">
        <w:r>
          <w:rPr>
            <w:sz w:val="18"/>
          </w:rPr>
          <w:t>[</w:t>
        </w:r>
        <w:r>
          <w:rPr>
            <w:color w:val="0000FF"/>
            <w:sz w:val="18"/>
            <w:u w:val="single" w:color="0000FF"/>
          </w:rPr>
          <w:t>https://www.ecfr.gov/cgi-bin/text-</w:t>
        </w:r>
      </w:hyperlink>
      <w:r>
        <w:rPr>
          <w:color w:val="0000FF"/>
          <w:sz w:val="18"/>
        </w:rPr>
        <w:t xml:space="preserve"> </w:t>
      </w:r>
      <w:hyperlink r:id="rId20">
        <w:r>
          <w:rPr>
            <w:color w:val="0000FF"/>
            <w:sz w:val="18"/>
            <w:u w:val="single" w:color="0000FF"/>
          </w:rPr>
          <w:t>idx?SID=ea8f771199b0aa9a1f068857ea552084&amp;mc=true&amp;node=se34.1.200_1100&amp;rgn=div8</w:t>
        </w:r>
      </w:hyperlink>
      <w:r>
        <w:rPr>
          <w:sz w:val="18"/>
        </w:rPr>
        <w:t>].</w:t>
      </w:r>
    </w:p>
    <w:p w:rsidR="00CD6425" w:rsidRDefault="008673FB">
      <w:pPr>
        <w:ind w:left="819" w:right="897"/>
        <w:rPr>
          <w:sz w:val="18"/>
        </w:rPr>
      </w:pPr>
      <w:bookmarkStart w:id="21" w:name="_bookmark6"/>
      <w:bookmarkEnd w:id="21"/>
      <w:r>
        <w:rPr>
          <w:position w:val="6"/>
          <w:sz w:val="12"/>
        </w:rPr>
        <w:t xml:space="preserve">7 </w:t>
      </w:r>
      <w:r>
        <w:rPr>
          <w:sz w:val="18"/>
        </w:rPr>
        <w:t xml:space="preserve">Additional information on the SEA adjustment process to determine LEA Title I, Part A subgrants is provided on pages 2-10 in the Department’s nonregulatory guidance on ESSA fiscal changes [available at: </w:t>
      </w:r>
      <w:hyperlink r:id="rId21">
        <w:r>
          <w:rPr>
            <w:color w:val="0000FF"/>
            <w:sz w:val="18"/>
            <w:u w:val="single" w:color="0000FF"/>
          </w:rPr>
          <w:t>https://www2.ed.gov/policy/elsec/leg/essa/essaguidance160477.pdf</w:t>
        </w:r>
      </w:hyperlink>
      <w:r>
        <w:rPr>
          <w:sz w:val="18"/>
        </w:rPr>
        <w:t>].</w:t>
      </w:r>
    </w:p>
    <w:p w:rsidR="00CD6425" w:rsidRDefault="00CD6425">
      <w:pPr>
        <w:rPr>
          <w:sz w:val="18"/>
        </w:rPr>
        <w:sectPr w:rsidR="00CD6425">
          <w:pgSz w:w="12240" w:h="15840"/>
          <w:pgMar w:top="1360" w:right="620" w:bottom="1260" w:left="620" w:header="0" w:footer="1063" w:gutter="0"/>
          <w:cols w:space="720"/>
        </w:sectPr>
      </w:pPr>
    </w:p>
    <w:p w:rsidR="00CD6425" w:rsidRDefault="008673FB">
      <w:pPr>
        <w:pStyle w:val="ListParagraph"/>
        <w:numPr>
          <w:ilvl w:val="1"/>
          <w:numId w:val="1"/>
        </w:numPr>
        <w:tabs>
          <w:tab w:val="left" w:pos="1900"/>
        </w:tabs>
        <w:spacing w:before="79" w:line="286" w:lineRule="exact"/>
        <w:rPr>
          <w:sz w:val="24"/>
        </w:rPr>
      </w:pPr>
      <w:r>
        <w:rPr>
          <w:sz w:val="24"/>
        </w:rPr>
        <w:lastRenderedPageBreak/>
        <w:t>Funds an LEA received under ESEA section 1003A for direct student</w:t>
      </w:r>
      <w:r>
        <w:rPr>
          <w:spacing w:val="-8"/>
          <w:sz w:val="24"/>
        </w:rPr>
        <w:t xml:space="preserve"> </w:t>
      </w:r>
      <w:r>
        <w:rPr>
          <w:sz w:val="24"/>
        </w:rPr>
        <w:t>services.</w:t>
      </w:r>
    </w:p>
    <w:p w:rsidR="00CD6425" w:rsidRDefault="008673FB">
      <w:pPr>
        <w:pStyle w:val="ListParagraph"/>
        <w:numPr>
          <w:ilvl w:val="1"/>
          <w:numId w:val="1"/>
        </w:numPr>
        <w:tabs>
          <w:tab w:val="left" w:pos="1900"/>
        </w:tabs>
        <w:spacing w:before="4" w:line="223" w:lineRule="auto"/>
        <w:ind w:right="842"/>
        <w:rPr>
          <w:sz w:val="24"/>
        </w:rPr>
      </w:pPr>
      <w:r>
        <w:rPr>
          <w:sz w:val="24"/>
        </w:rPr>
        <w:t>Funds an LEA received to carry out Title I, Part D, Subpart 2 (i.e., funds generated</w:t>
      </w:r>
      <w:r>
        <w:rPr>
          <w:spacing w:val="-20"/>
          <w:sz w:val="24"/>
        </w:rPr>
        <w:t xml:space="preserve"> </w:t>
      </w:r>
      <w:r>
        <w:rPr>
          <w:sz w:val="24"/>
        </w:rPr>
        <w:t>by children in local institutions for delinquent</w:t>
      </w:r>
      <w:r>
        <w:rPr>
          <w:spacing w:val="-3"/>
          <w:sz w:val="24"/>
        </w:rPr>
        <w:t xml:space="preserve"> </w:t>
      </w:r>
      <w:r>
        <w:rPr>
          <w:sz w:val="24"/>
        </w:rPr>
        <w:t>children).</w:t>
      </w:r>
    </w:p>
    <w:p w:rsidR="00CD6425" w:rsidRDefault="008673FB">
      <w:pPr>
        <w:pStyle w:val="ListParagraph"/>
        <w:numPr>
          <w:ilvl w:val="1"/>
          <w:numId w:val="1"/>
        </w:numPr>
        <w:tabs>
          <w:tab w:val="left" w:pos="1900"/>
        </w:tabs>
        <w:spacing w:before="12" w:line="230" w:lineRule="auto"/>
        <w:ind w:right="965"/>
        <w:rPr>
          <w:sz w:val="24"/>
        </w:rPr>
      </w:pPr>
      <w:r>
        <w:rPr>
          <w:sz w:val="24"/>
        </w:rPr>
        <w:t>Reductions to an LEA’s FY 2019 Title I, Part A subgrant due to a failure to meet the ESEA’s maintenance of effort requirements in the preceding fiscal year and at least once in the five immediately preceding fiscal</w:t>
      </w:r>
      <w:r>
        <w:rPr>
          <w:spacing w:val="-5"/>
          <w:sz w:val="24"/>
        </w:rPr>
        <w:t xml:space="preserve"> </w:t>
      </w:r>
      <w:r>
        <w:rPr>
          <w:sz w:val="24"/>
        </w:rPr>
        <w:t>years.</w:t>
      </w:r>
    </w:p>
    <w:p w:rsidR="00CD6425" w:rsidRDefault="008673FB">
      <w:pPr>
        <w:pStyle w:val="ListParagraph"/>
        <w:numPr>
          <w:ilvl w:val="1"/>
          <w:numId w:val="1"/>
        </w:numPr>
        <w:tabs>
          <w:tab w:val="left" w:pos="1900"/>
        </w:tabs>
        <w:spacing w:before="20" w:line="223" w:lineRule="auto"/>
        <w:ind w:right="1698"/>
        <w:rPr>
          <w:sz w:val="24"/>
        </w:rPr>
      </w:pPr>
      <w:r>
        <w:rPr>
          <w:sz w:val="24"/>
        </w:rPr>
        <w:t>Any adjustments from FY 2018 that an SEA made to FY 2019 Title I, Part A subgrant</w:t>
      </w:r>
      <w:r>
        <w:rPr>
          <w:spacing w:val="-1"/>
          <w:sz w:val="24"/>
        </w:rPr>
        <w:t xml:space="preserve"> </w:t>
      </w:r>
      <w:r>
        <w:rPr>
          <w:sz w:val="24"/>
        </w:rPr>
        <w:t>amounts.</w:t>
      </w:r>
    </w:p>
    <w:p w:rsidR="00CD6425" w:rsidRDefault="008673FB">
      <w:pPr>
        <w:pStyle w:val="ListParagraph"/>
        <w:numPr>
          <w:ilvl w:val="1"/>
          <w:numId w:val="1"/>
        </w:numPr>
        <w:tabs>
          <w:tab w:val="left" w:pos="1900"/>
        </w:tabs>
        <w:spacing w:before="4"/>
        <w:rPr>
          <w:sz w:val="24"/>
        </w:rPr>
      </w:pPr>
      <w:r>
        <w:rPr>
          <w:sz w:val="24"/>
        </w:rPr>
        <w:t>FY 2019 Title I, Part A funds that an LEA</w:t>
      </w:r>
      <w:r>
        <w:rPr>
          <w:spacing w:val="-2"/>
          <w:sz w:val="24"/>
        </w:rPr>
        <w:t xml:space="preserve"> </w:t>
      </w:r>
      <w:r>
        <w:rPr>
          <w:sz w:val="24"/>
        </w:rPr>
        <w:t>declined.</w:t>
      </w:r>
    </w:p>
    <w:p w:rsidR="00CD6425" w:rsidRDefault="00CD6425">
      <w:pPr>
        <w:pStyle w:val="BodyText"/>
        <w:spacing w:before="3"/>
        <w:rPr>
          <w:sz w:val="22"/>
        </w:rPr>
      </w:pPr>
    </w:p>
    <w:p w:rsidR="00CD6425" w:rsidRDefault="008673FB">
      <w:pPr>
        <w:pStyle w:val="Heading1"/>
      </w:pPr>
      <w:r>
        <w:t>Steps to Calculate ESSER Subgrants to LEAs</w:t>
      </w:r>
    </w:p>
    <w:p w:rsidR="00CD6425" w:rsidRDefault="00CD6425">
      <w:pPr>
        <w:pStyle w:val="BodyText"/>
        <w:rPr>
          <w:b/>
        </w:rPr>
      </w:pPr>
    </w:p>
    <w:p w:rsidR="00CD6425" w:rsidRDefault="008673FB">
      <w:pPr>
        <w:pStyle w:val="BodyText"/>
        <w:ind w:left="820" w:right="809"/>
      </w:pPr>
      <w:r>
        <w:t>These steps describe the procedures an SEA follows to calculate the ESSER LEA allocations. An SEA can complete Steps 1 through 5 in order to make ESSER subgrants to existing eligible LEAs; the SEA completes Step 6 once it has determined whether any new charter school LEAs have opened for school year 2020-2021 or any existing charter school LEAs have significantly expanded for school year 2020-2021 (e.g., during the fall of 2020). (See ESEA section 4306). An example follows each step, with a combined example for Steps 2 and 3.</w:t>
      </w:r>
    </w:p>
    <w:p w:rsidR="00CD6425" w:rsidRDefault="00CD6425">
      <w:pPr>
        <w:pStyle w:val="BodyText"/>
      </w:pPr>
    </w:p>
    <w:p w:rsidR="00CD6425" w:rsidRDefault="008673FB">
      <w:pPr>
        <w:pStyle w:val="BodyText"/>
        <w:ind w:left="820" w:right="995"/>
      </w:pPr>
      <w:r>
        <w:t>Please note that an SEA must complete these steps, including Step 6, and make subgrants to LEAs within one year of an SEA’s receipt of ESSER funds; any funds not awarded to LEAs by that deadline must be returned to the Department for reallocation to other States. (See section 18003(f) of the CARES Act).</w:t>
      </w:r>
    </w:p>
    <w:p w:rsidR="00CD6425" w:rsidRDefault="00CD6425">
      <w:pPr>
        <w:pStyle w:val="BodyText"/>
      </w:pPr>
    </w:p>
    <w:p w:rsidR="00CD6425" w:rsidRDefault="008673FB">
      <w:pPr>
        <w:pStyle w:val="BodyText"/>
        <w:ind w:left="820" w:right="1375"/>
      </w:pPr>
      <w:r>
        <w:rPr>
          <w:u w:val="single"/>
        </w:rPr>
        <w:t>Step 1</w:t>
      </w:r>
      <w:r>
        <w:t>: The SEA determines the total amount of ESSER funds it has available to allocate to LEAs through the ESSER formula by:</w:t>
      </w:r>
    </w:p>
    <w:p w:rsidR="00CD6425" w:rsidRDefault="008673FB">
      <w:pPr>
        <w:pStyle w:val="ListParagraph"/>
        <w:numPr>
          <w:ilvl w:val="0"/>
          <w:numId w:val="1"/>
        </w:numPr>
        <w:tabs>
          <w:tab w:val="left" w:pos="1179"/>
          <w:tab w:val="left" w:pos="1180"/>
        </w:tabs>
        <w:ind w:right="1666"/>
        <w:rPr>
          <w:sz w:val="24"/>
        </w:rPr>
      </w:pPr>
      <w:r>
        <w:rPr>
          <w:sz w:val="24"/>
        </w:rPr>
        <w:t>Determining the amount, if any, of ESSER funds it will retain for the SEA reserve (a maximum of 10 percent of its total ESSER Fund grant, including funds for State administration).</w:t>
      </w:r>
    </w:p>
    <w:p w:rsidR="00CD6425" w:rsidRDefault="008673FB">
      <w:pPr>
        <w:pStyle w:val="ListParagraph"/>
        <w:numPr>
          <w:ilvl w:val="0"/>
          <w:numId w:val="1"/>
        </w:numPr>
        <w:tabs>
          <w:tab w:val="left" w:pos="1179"/>
          <w:tab w:val="left" w:pos="1180"/>
        </w:tabs>
        <w:ind w:right="852"/>
        <w:rPr>
          <w:sz w:val="24"/>
        </w:rPr>
      </w:pPr>
      <w:r>
        <w:rPr>
          <w:sz w:val="24"/>
        </w:rPr>
        <w:t>Subtracting the SEA reserve amount from the SEA’s total ESSER allocation to determine the total amount available for LEA subgrants;</w:t>
      </w:r>
      <w:r>
        <w:rPr>
          <w:spacing w:val="-4"/>
          <w:sz w:val="24"/>
        </w:rPr>
        <w:t xml:space="preserve"> </w:t>
      </w:r>
      <w:r>
        <w:rPr>
          <w:sz w:val="24"/>
        </w:rPr>
        <w:t>and</w:t>
      </w:r>
    </w:p>
    <w:p w:rsidR="00CD6425" w:rsidRDefault="008673FB">
      <w:pPr>
        <w:pStyle w:val="ListParagraph"/>
        <w:numPr>
          <w:ilvl w:val="0"/>
          <w:numId w:val="1"/>
        </w:numPr>
        <w:tabs>
          <w:tab w:val="left" w:pos="1179"/>
          <w:tab w:val="left" w:pos="1180"/>
        </w:tabs>
        <w:ind w:right="966"/>
        <w:rPr>
          <w:sz w:val="24"/>
        </w:rPr>
      </w:pPr>
      <w:r>
        <w:rPr>
          <w:sz w:val="24"/>
        </w:rPr>
        <w:t>If a State has charter school LEAs, subtracting from the total amount of ESSER funds available for LEA subgrants a reasonable amount to retain for new charter school LEAs or charter school LEAs that will significantly expand in school year 2020-2021 consistent with ESEA section 4306. (Temporarily retaining funds from the total amount of ESSER funds available for LEA subgrants for new charter school LEAs or charter school LEAs that will significantly expand in school year 2020-2021 will reduce the likelihood that an SEA will have to reduce the ESSER subgrants of other LEAs once the SEA has the data to calculate the ESSER subgrant of such charter school LEAs. See Step</w:t>
      </w:r>
      <w:r>
        <w:rPr>
          <w:spacing w:val="-5"/>
          <w:sz w:val="24"/>
        </w:rPr>
        <w:t xml:space="preserve"> </w:t>
      </w:r>
      <w:r>
        <w:rPr>
          <w:sz w:val="24"/>
        </w:rPr>
        <w:t>6b.)</w:t>
      </w:r>
    </w:p>
    <w:p w:rsidR="00CD6425" w:rsidRDefault="00CD6425">
      <w:pPr>
        <w:rPr>
          <w:sz w:val="24"/>
        </w:rPr>
        <w:sectPr w:rsidR="00CD6425">
          <w:pgSz w:w="12240" w:h="15840"/>
          <w:pgMar w:top="1360" w:right="620" w:bottom="1260" w:left="620" w:header="0" w:footer="1063" w:gutter="0"/>
          <w:cols w:space="720"/>
        </w:sectPr>
      </w:pPr>
    </w:p>
    <w:p w:rsidR="00CD6425" w:rsidRDefault="008673FB">
      <w:pPr>
        <w:pStyle w:val="BodyText"/>
        <w:spacing w:before="79"/>
        <w:ind w:left="978" w:right="978"/>
        <w:jc w:val="center"/>
      </w:pPr>
      <w:r>
        <w:rPr>
          <w:u w:val="single"/>
        </w:rPr>
        <w:lastRenderedPageBreak/>
        <w:t>Example of Step 1</w:t>
      </w:r>
    </w:p>
    <w:p w:rsidR="00CD6425" w:rsidRDefault="00CD6425">
      <w:pPr>
        <w:pStyle w:val="BodyText"/>
        <w:spacing w:before="1"/>
      </w:pPr>
    </w:p>
    <w:tbl>
      <w:tblPr>
        <w:tblW w:w="0" w:type="auto"/>
        <w:tblInd w:w="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98"/>
        <w:gridCol w:w="1536"/>
      </w:tblGrid>
      <w:tr w:rsidR="00CD6425">
        <w:trPr>
          <w:trHeight w:val="275"/>
        </w:trPr>
        <w:tc>
          <w:tcPr>
            <w:tcW w:w="970" w:type="dxa"/>
          </w:tcPr>
          <w:p w:rsidR="00CD6425" w:rsidRDefault="008673FB">
            <w:pPr>
              <w:pStyle w:val="TableParagraph"/>
              <w:ind w:left="110"/>
              <w:jc w:val="left"/>
              <w:rPr>
                <w:b/>
                <w:sz w:val="24"/>
              </w:rPr>
            </w:pPr>
            <w:r>
              <w:rPr>
                <w:b/>
                <w:sz w:val="24"/>
              </w:rPr>
              <w:t>Row</w:t>
            </w:r>
          </w:p>
        </w:tc>
        <w:tc>
          <w:tcPr>
            <w:tcW w:w="4798" w:type="dxa"/>
          </w:tcPr>
          <w:p w:rsidR="00CD6425" w:rsidRDefault="008673FB">
            <w:pPr>
              <w:pStyle w:val="TableParagraph"/>
              <w:ind w:left="109"/>
              <w:jc w:val="left"/>
              <w:rPr>
                <w:b/>
                <w:sz w:val="24"/>
              </w:rPr>
            </w:pPr>
            <w:r>
              <w:rPr>
                <w:b/>
                <w:sz w:val="24"/>
              </w:rPr>
              <w:t>Category</w:t>
            </w:r>
          </w:p>
        </w:tc>
        <w:tc>
          <w:tcPr>
            <w:tcW w:w="1536" w:type="dxa"/>
          </w:tcPr>
          <w:p w:rsidR="00CD6425" w:rsidRDefault="008673FB">
            <w:pPr>
              <w:pStyle w:val="TableParagraph"/>
              <w:ind w:right="92"/>
              <w:rPr>
                <w:b/>
                <w:sz w:val="24"/>
              </w:rPr>
            </w:pPr>
            <w:r>
              <w:rPr>
                <w:b/>
                <w:sz w:val="24"/>
              </w:rPr>
              <w:t>Amount</w:t>
            </w:r>
          </w:p>
        </w:tc>
      </w:tr>
      <w:tr w:rsidR="00CD6425">
        <w:trPr>
          <w:trHeight w:val="275"/>
        </w:trPr>
        <w:tc>
          <w:tcPr>
            <w:tcW w:w="970" w:type="dxa"/>
          </w:tcPr>
          <w:p w:rsidR="00CD6425" w:rsidRDefault="008673FB">
            <w:pPr>
              <w:pStyle w:val="TableParagraph"/>
              <w:spacing w:line="240" w:lineRule="auto"/>
              <w:ind w:left="110"/>
              <w:jc w:val="left"/>
              <w:rPr>
                <w:i/>
                <w:sz w:val="20"/>
              </w:rPr>
            </w:pPr>
            <w:r>
              <w:rPr>
                <w:i/>
                <w:sz w:val="20"/>
              </w:rPr>
              <w:t>Row 1</w:t>
            </w:r>
          </w:p>
        </w:tc>
        <w:tc>
          <w:tcPr>
            <w:tcW w:w="4798" w:type="dxa"/>
          </w:tcPr>
          <w:p w:rsidR="00CD6425" w:rsidRDefault="008673FB">
            <w:pPr>
              <w:pStyle w:val="TableParagraph"/>
              <w:ind w:left="109"/>
              <w:jc w:val="left"/>
              <w:rPr>
                <w:sz w:val="24"/>
              </w:rPr>
            </w:pPr>
            <w:r>
              <w:rPr>
                <w:sz w:val="24"/>
              </w:rPr>
              <w:t>SEA’s ESSER Allocation</w:t>
            </w:r>
          </w:p>
        </w:tc>
        <w:tc>
          <w:tcPr>
            <w:tcW w:w="1536" w:type="dxa"/>
          </w:tcPr>
          <w:p w:rsidR="00CD6425" w:rsidRDefault="008673FB">
            <w:pPr>
              <w:pStyle w:val="TableParagraph"/>
              <w:ind w:right="98"/>
              <w:rPr>
                <w:sz w:val="24"/>
              </w:rPr>
            </w:pPr>
            <w:r>
              <w:rPr>
                <w:sz w:val="24"/>
              </w:rPr>
              <w:t>$80,000,000</w:t>
            </w:r>
          </w:p>
        </w:tc>
      </w:tr>
      <w:tr w:rsidR="00CD6425">
        <w:trPr>
          <w:trHeight w:val="275"/>
        </w:trPr>
        <w:tc>
          <w:tcPr>
            <w:tcW w:w="970" w:type="dxa"/>
          </w:tcPr>
          <w:p w:rsidR="00CD6425" w:rsidRDefault="008673FB">
            <w:pPr>
              <w:pStyle w:val="TableParagraph"/>
              <w:spacing w:line="240" w:lineRule="auto"/>
              <w:ind w:left="110"/>
              <w:jc w:val="left"/>
              <w:rPr>
                <w:i/>
                <w:sz w:val="20"/>
              </w:rPr>
            </w:pPr>
            <w:r>
              <w:rPr>
                <w:i/>
                <w:sz w:val="20"/>
              </w:rPr>
              <w:t>Row 2</w:t>
            </w:r>
          </w:p>
        </w:tc>
        <w:tc>
          <w:tcPr>
            <w:tcW w:w="4798" w:type="dxa"/>
          </w:tcPr>
          <w:p w:rsidR="00CD6425" w:rsidRDefault="008673FB">
            <w:pPr>
              <w:pStyle w:val="TableParagraph"/>
              <w:ind w:left="109"/>
              <w:jc w:val="left"/>
              <w:rPr>
                <w:i/>
                <w:sz w:val="20"/>
              </w:rPr>
            </w:pPr>
            <w:r>
              <w:rPr>
                <w:sz w:val="24"/>
              </w:rPr>
              <w:t xml:space="preserve">SEA Reserve </w:t>
            </w:r>
            <w:r>
              <w:rPr>
                <w:i/>
                <w:sz w:val="20"/>
              </w:rPr>
              <w:t>(10 percent of Row 1)</w:t>
            </w:r>
          </w:p>
        </w:tc>
        <w:tc>
          <w:tcPr>
            <w:tcW w:w="1536" w:type="dxa"/>
          </w:tcPr>
          <w:p w:rsidR="00CD6425" w:rsidRDefault="008673FB">
            <w:pPr>
              <w:pStyle w:val="TableParagraph"/>
              <w:ind w:right="98"/>
              <w:rPr>
                <w:sz w:val="24"/>
              </w:rPr>
            </w:pPr>
            <w:r>
              <w:rPr>
                <w:sz w:val="24"/>
              </w:rPr>
              <w:t>$8,000,000</w:t>
            </w:r>
          </w:p>
        </w:tc>
      </w:tr>
      <w:tr w:rsidR="00CD6425">
        <w:trPr>
          <w:trHeight w:val="505"/>
        </w:trPr>
        <w:tc>
          <w:tcPr>
            <w:tcW w:w="970" w:type="dxa"/>
          </w:tcPr>
          <w:p w:rsidR="00CD6425" w:rsidRDefault="008673FB">
            <w:pPr>
              <w:pStyle w:val="TableParagraph"/>
              <w:spacing w:line="240" w:lineRule="auto"/>
              <w:ind w:left="110"/>
              <w:jc w:val="left"/>
              <w:rPr>
                <w:i/>
                <w:sz w:val="20"/>
              </w:rPr>
            </w:pPr>
            <w:r>
              <w:rPr>
                <w:i/>
                <w:sz w:val="20"/>
              </w:rPr>
              <w:t>Row 3</w:t>
            </w:r>
          </w:p>
        </w:tc>
        <w:tc>
          <w:tcPr>
            <w:tcW w:w="4798" w:type="dxa"/>
          </w:tcPr>
          <w:p w:rsidR="00CD6425" w:rsidRDefault="008673FB">
            <w:pPr>
              <w:pStyle w:val="TableParagraph"/>
              <w:spacing w:before="1" w:line="275" w:lineRule="exact"/>
              <w:ind w:left="109"/>
              <w:jc w:val="left"/>
              <w:rPr>
                <w:sz w:val="24"/>
              </w:rPr>
            </w:pPr>
            <w:r>
              <w:rPr>
                <w:sz w:val="24"/>
              </w:rPr>
              <w:t>Amount of ESSER funds for LEA subgrants</w:t>
            </w:r>
          </w:p>
          <w:p w:rsidR="00CD6425" w:rsidRDefault="008673FB">
            <w:pPr>
              <w:pStyle w:val="TableParagraph"/>
              <w:spacing w:line="209" w:lineRule="exact"/>
              <w:ind w:left="109"/>
              <w:jc w:val="left"/>
              <w:rPr>
                <w:i/>
                <w:sz w:val="20"/>
              </w:rPr>
            </w:pPr>
            <w:r>
              <w:rPr>
                <w:i/>
                <w:sz w:val="20"/>
              </w:rPr>
              <w:t>(Row 1 minus Row 2)</w:t>
            </w:r>
          </w:p>
        </w:tc>
        <w:tc>
          <w:tcPr>
            <w:tcW w:w="1536" w:type="dxa"/>
          </w:tcPr>
          <w:p w:rsidR="00CD6425" w:rsidRDefault="008673FB">
            <w:pPr>
              <w:pStyle w:val="TableParagraph"/>
              <w:spacing w:before="1" w:line="240" w:lineRule="auto"/>
              <w:ind w:right="98"/>
              <w:rPr>
                <w:sz w:val="24"/>
              </w:rPr>
            </w:pPr>
            <w:r>
              <w:rPr>
                <w:sz w:val="24"/>
              </w:rPr>
              <w:t>$72,000,000</w:t>
            </w:r>
          </w:p>
        </w:tc>
      </w:tr>
      <w:tr w:rsidR="00CD6425">
        <w:trPr>
          <w:trHeight w:val="554"/>
        </w:trPr>
        <w:tc>
          <w:tcPr>
            <w:tcW w:w="970" w:type="dxa"/>
          </w:tcPr>
          <w:p w:rsidR="00CD6425" w:rsidRDefault="008673FB">
            <w:pPr>
              <w:pStyle w:val="TableParagraph"/>
              <w:spacing w:line="240" w:lineRule="auto"/>
              <w:ind w:left="110"/>
              <w:jc w:val="left"/>
              <w:rPr>
                <w:i/>
                <w:sz w:val="20"/>
              </w:rPr>
            </w:pPr>
            <w:r>
              <w:rPr>
                <w:i/>
                <w:sz w:val="20"/>
              </w:rPr>
              <w:t>Row 4</w:t>
            </w:r>
          </w:p>
        </w:tc>
        <w:tc>
          <w:tcPr>
            <w:tcW w:w="4798" w:type="dxa"/>
          </w:tcPr>
          <w:p w:rsidR="00CD6425" w:rsidRDefault="008673FB">
            <w:pPr>
              <w:pStyle w:val="TableParagraph"/>
              <w:spacing w:before="1" w:line="270" w:lineRule="atLeast"/>
              <w:ind w:left="109"/>
              <w:jc w:val="left"/>
              <w:rPr>
                <w:sz w:val="24"/>
              </w:rPr>
            </w:pPr>
            <w:r>
              <w:rPr>
                <w:sz w:val="24"/>
              </w:rPr>
              <w:t>Funds retained for new/significantly expanded charter school LEA subgrants</w:t>
            </w:r>
          </w:p>
        </w:tc>
        <w:tc>
          <w:tcPr>
            <w:tcW w:w="1536" w:type="dxa"/>
          </w:tcPr>
          <w:p w:rsidR="00CD6425" w:rsidRDefault="008673FB">
            <w:pPr>
              <w:pStyle w:val="TableParagraph"/>
              <w:spacing w:before="1" w:line="240" w:lineRule="auto"/>
              <w:ind w:right="98"/>
              <w:rPr>
                <w:sz w:val="24"/>
              </w:rPr>
            </w:pPr>
            <w:r>
              <w:rPr>
                <w:sz w:val="24"/>
              </w:rPr>
              <w:t>$1,000,000</w:t>
            </w:r>
          </w:p>
        </w:tc>
      </w:tr>
      <w:tr w:rsidR="00CD6425">
        <w:trPr>
          <w:trHeight w:val="505"/>
        </w:trPr>
        <w:tc>
          <w:tcPr>
            <w:tcW w:w="970" w:type="dxa"/>
          </w:tcPr>
          <w:p w:rsidR="00CD6425" w:rsidRDefault="008673FB">
            <w:pPr>
              <w:pStyle w:val="TableParagraph"/>
              <w:spacing w:line="240" w:lineRule="auto"/>
              <w:ind w:left="110"/>
              <w:jc w:val="left"/>
              <w:rPr>
                <w:b/>
                <w:i/>
                <w:sz w:val="20"/>
              </w:rPr>
            </w:pPr>
            <w:r>
              <w:rPr>
                <w:b/>
                <w:i/>
                <w:sz w:val="20"/>
              </w:rPr>
              <w:t>Row 5</w:t>
            </w:r>
          </w:p>
        </w:tc>
        <w:tc>
          <w:tcPr>
            <w:tcW w:w="4798" w:type="dxa"/>
          </w:tcPr>
          <w:p w:rsidR="00CD6425" w:rsidRDefault="008673FB">
            <w:pPr>
              <w:pStyle w:val="TableParagraph"/>
              <w:spacing w:line="275" w:lineRule="exact"/>
              <w:ind w:left="109"/>
              <w:jc w:val="left"/>
              <w:rPr>
                <w:b/>
                <w:sz w:val="24"/>
              </w:rPr>
            </w:pPr>
            <w:r>
              <w:rPr>
                <w:b/>
                <w:sz w:val="24"/>
              </w:rPr>
              <w:t>Total amount available to allocate to LEAs</w:t>
            </w:r>
          </w:p>
          <w:p w:rsidR="00CD6425" w:rsidRDefault="008673FB">
            <w:pPr>
              <w:pStyle w:val="TableParagraph"/>
              <w:spacing w:before="1" w:line="210" w:lineRule="exact"/>
              <w:ind w:left="109"/>
              <w:jc w:val="left"/>
              <w:rPr>
                <w:i/>
                <w:sz w:val="20"/>
              </w:rPr>
            </w:pPr>
            <w:r>
              <w:rPr>
                <w:i/>
                <w:sz w:val="20"/>
              </w:rPr>
              <w:t>(Row 3 minus Row 4)</w:t>
            </w:r>
          </w:p>
        </w:tc>
        <w:tc>
          <w:tcPr>
            <w:tcW w:w="1536" w:type="dxa"/>
          </w:tcPr>
          <w:p w:rsidR="00CD6425" w:rsidRDefault="008673FB">
            <w:pPr>
              <w:pStyle w:val="TableParagraph"/>
              <w:spacing w:line="275" w:lineRule="exact"/>
              <w:ind w:right="98"/>
              <w:rPr>
                <w:b/>
                <w:sz w:val="24"/>
              </w:rPr>
            </w:pPr>
            <w:r>
              <w:rPr>
                <w:b/>
                <w:sz w:val="24"/>
              </w:rPr>
              <w:t>$71,000,000</w:t>
            </w:r>
          </w:p>
        </w:tc>
      </w:tr>
    </w:tbl>
    <w:p w:rsidR="00CD6425" w:rsidRDefault="00CD6425">
      <w:pPr>
        <w:pStyle w:val="BodyText"/>
        <w:spacing w:before="10"/>
        <w:rPr>
          <w:sz w:val="23"/>
        </w:rPr>
      </w:pPr>
    </w:p>
    <w:p w:rsidR="00CD6425" w:rsidRDefault="008673FB">
      <w:pPr>
        <w:pStyle w:val="BodyText"/>
        <w:ind w:left="820" w:right="810"/>
      </w:pPr>
      <w:r>
        <w:rPr>
          <w:u w:val="single"/>
        </w:rPr>
        <w:t>Step 2</w:t>
      </w:r>
      <w:r>
        <w:t>: The SEA identifies each LEA’s FY 2019 Title I, Part A subgrant amount (as described above under “Title I, Part A Subgrants to LEAs”).</w:t>
      </w:r>
    </w:p>
    <w:p w:rsidR="00CD6425" w:rsidRDefault="00CD6425">
      <w:pPr>
        <w:pStyle w:val="BodyText"/>
      </w:pPr>
    </w:p>
    <w:p w:rsidR="00CD6425" w:rsidRDefault="008673FB">
      <w:pPr>
        <w:pStyle w:val="BodyText"/>
        <w:ind w:left="820" w:right="994"/>
      </w:pPr>
      <w:r>
        <w:rPr>
          <w:u w:val="single"/>
        </w:rPr>
        <w:t>Step 3</w:t>
      </w:r>
      <w:r>
        <w:t>: The SEA adds the FY 2019 Title I, Part A LEA subgrants to determine the total amount of FY 2019 Title I, Part A subgrants.</w:t>
      </w:r>
    </w:p>
    <w:p w:rsidR="00CD6425" w:rsidRDefault="00CD6425">
      <w:pPr>
        <w:pStyle w:val="BodyText"/>
      </w:pPr>
    </w:p>
    <w:p w:rsidR="00CD6425" w:rsidRDefault="008673FB">
      <w:pPr>
        <w:pStyle w:val="BodyText"/>
        <w:spacing w:before="1"/>
        <w:ind w:left="978" w:right="978"/>
        <w:jc w:val="center"/>
      </w:pPr>
      <w:r>
        <w:rPr>
          <w:u w:val="single"/>
        </w:rPr>
        <w:t>Example of Step 2 and Step 3</w:t>
      </w:r>
    </w:p>
    <w:p w:rsidR="00CD6425" w:rsidRDefault="00CD6425">
      <w:pPr>
        <w:pStyle w:val="BodyText"/>
      </w:pPr>
    </w:p>
    <w:tbl>
      <w:tblPr>
        <w:tblW w:w="0" w:type="auto"/>
        <w:tblInd w:w="1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3226"/>
        <w:gridCol w:w="3312"/>
      </w:tblGrid>
      <w:tr w:rsidR="00CD6425">
        <w:trPr>
          <w:trHeight w:val="551"/>
        </w:trPr>
        <w:tc>
          <w:tcPr>
            <w:tcW w:w="790" w:type="dxa"/>
          </w:tcPr>
          <w:p w:rsidR="00CD6425" w:rsidRDefault="00CD6425">
            <w:pPr>
              <w:pStyle w:val="TableParagraph"/>
              <w:spacing w:before="10" w:line="240" w:lineRule="auto"/>
              <w:jc w:val="left"/>
              <w:rPr>
                <w:sz w:val="23"/>
              </w:rPr>
            </w:pPr>
          </w:p>
          <w:p w:rsidR="00CD6425" w:rsidRDefault="008673FB">
            <w:pPr>
              <w:pStyle w:val="TableParagraph"/>
              <w:spacing w:line="257" w:lineRule="exact"/>
              <w:ind w:left="110"/>
              <w:jc w:val="left"/>
              <w:rPr>
                <w:b/>
                <w:sz w:val="24"/>
              </w:rPr>
            </w:pPr>
            <w:r>
              <w:rPr>
                <w:b/>
                <w:sz w:val="24"/>
              </w:rPr>
              <w:t>Step</w:t>
            </w:r>
          </w:p>
        </w:tc>
        <w:tc>
          <w:tcPr>
            <w:tcW w:w="3226" w:type="dxa"/>
          </w:tcPr>
          <w:p w:rsidR="00CD6425" w:rsidRDefault="008673FB">
            <w:pPr>
              <w:pStyle w:val="TableParagraph"/>
              <w:spacing w:before="2" w:line="276" w:lineRule="exact"/>
              <w:ind w:left="109" w:right="586"/>
              <w:jc w:val="left"/>
              <w:rPr>
                <w:b/>
                <w:sz w:val="24"/>
              </w:rPr>
            </w:pPr>
            <w:r>
              <w:rPr>
                <w:b/>
                <w:sz w:val="24"/>
              </w:rPr>
              <w:t>LEA operating in school year 2019-2020</w:t>
            </w:r>
          </w:p>
        </w:tc>
        <w:tc>
          <w:tcPr>
            <w:tcW w:w="3312" w:type="dxa"/>
          </w:tcPr>
          <w:p w:rsidR="00CD6425" w:rsidRDefault="008673FB">
            <w:pPr>
              <w:pStyle w:val="TableParagraph"/>
              <w:spacing w:before="2" w:line="276" w:lineRule="exact"/>
              <w:ind w:left="1436" w:right="77" w:hanging="591"/>
              <w:jc w:val="left"/>
              <w:rPr>
                <w:b/>
                <w:sz w:val="24"/>
              </w:rPr>
            </w:pPr>
            <w:r>
              <w:rPr>
                <w:b/>
                <w:sz w:val="24"/>
              </w:rPr>
              <w:t>FY 2019 Title I, Part A subgrant amount</w:t>
            </w:r>
          </w:p>
        </w:tc>
      </w:tr>
      <w:tr w:rsidR="00CD6425">
        <w:trPr>
          <w:trHeight w:val="273"/>
        </w:trPr>
        <w:tc>
          <w:tcPr>
            <w:tcW w:w="790" w:type="dxa"/>
          </w:tcPr>
          <w:p w:rsidR="00CD6425" w:rsidRDefault="008673FB">
            <w:pPr>
              <w:pStyle w:val="TableParagraph"/>
              <w:spacing w:line="253" w:lineRule="exact"/>
              <w:ind w:left="110"/>
              <w:jc w:val="left"/>
              <w:rPr>
                <w:sz w:val="24"/>
              </w:rPr>
            </w:pPr>
            <w:r>
              <w:rPr>
                <w:sz w:val="24"/>
              </w:rPr>
              <w:t>2</w:t>
            </w:r>
          </w:p>
        </w:tc>
        <w:tc>
          <w:tcPr>
            <w:tcW w:w="3226" w:type="dxa"/>
          </w:tcPr>
          <w:p w:rsidR="00CD6425" w:rsidRDefault="008673FB">
            <w:pPr>
              <w:pStyle w:val="TableParagraph"/>
              <w:spacing w:line="253" w:lineRule="exact"/>
              <w:ind w:left="109"/>
              <w:jc w:val="left"/>
              <w:rPr>
                <w:sz w:val="24"/>
              </w:rPr>
            </w:pPr>
            <w:r>
              <w:rPr>
                <w:sz w:val="24"/>
              </w:rPr>
              <w:t>LEA 1</w:t>
            </w:r>
          </w:p>
        </w:tc>
        <w:tc>
          <w:tcPr>
            <w:tcW w:w="3312" w:type="dxa"/>
          </w:tcPr>
          <w:p w:rsidR="00CD6425" w:rsidRDefault="008673FB">
            <w:pPr>
              <w:pStyle w:val="TableParagraph"/>
              <w:spacing w:line="253" w:lineRule="exact"/>
              <w:ind w:right="98"/>
              <w:rPr>
                <w:sz w:val="24"/>
              </w:rPr>
            </w:pPr>
            <w:r>
              <w:rPr>
                <w:sz w:val="24"/>
              </w:rPr>
              <w:t>$10,904,500</w:t>
            </w:r>
          </w:p>
        </w:tc>
      </w:tr>
      <w:tr w:rsidR="00CD6425">
        <w:trPr>
          <w:trHeight w:val="275"/>
        </w:trPr>
        <w:tc>
          <w:tcPr>
            <w:tcW w:w="790" w:type="dxa"/>
          </w:tcPr>
          <w:p w:rsidR="00CD6425" w:rsidRDefault="008673FB">
            <w:pPr>
              <w:pStyle w:val="TableParagraph"/>
              <w:ind w:left="110"/>
              <w:jc w:val="left"/>
              <w:rPr>
                <w:sz w:val="24"/>
              </w:rPr>
            </w:pPr>
            <w:r>
              <w:rPr>
                <w:sz w:val="24"/>
              </w:rPr>
              <w:t>2</w:t>
            </w:r>
          </w:p>
        </w:tc>
        <w:tc>
          <w:tcPr>
            <w:tcW w:w="3226" w:type="dxa"/>
          </w:tcPr>
          <w:p w:rsidR="00CD6425" w:rsidRDefault="008673FB">
            <w:pPr>
              <w:pStyle w:val="TableParagraph"/>
              <w:ind w:left="109"/>
              <w:jc w:val="left"/>
              <w:rPr>
                <w:sz w:val="24"/>
              </w:rPr>
            </w:pPr>
            <w:r>
              <w:rPr>
                <w:sz w:val="24"/>
              </w:rPr>
              <w:t>LEA 2</w:t>
            </w:r>
          </w:p>
        </w:tc>
        <w:tc>
          <w:tcPr>
            <w:tcW w:w="3312" w:type="dxa"/>
          </w:tcPr>
          <w:p w:rsidR="00CD6425" w:rsidRDefault="008673FB">
            <w:pPr>
              <w:pStyle w:val="TableParagraph"/>
              <w:ind w:right="98"/>
              <w:rPr>
                <w:sz w:val="24"/>
              </w:rPr>
            </w:pPr>
            <w:r>
              <w:rPr>
                <w:sz w:val="24"/>
              </w:rPr>
              <w:t>$13,694,277</w:t>
            </w:r>
          </w:p>
        </w:tc>
      </w:tr>
      <w:tr w:rsidR="00CD6425">
        <w:trPr>
          <w:trHeight w:val="275"/>
        </w:trPr>
        <w:tc>
          <w:tcPr>
            <w:tcW w:w="790" w:type="dxa"/>
          </w:tcPr>
          <w:p w:rsidR="00CD6425" w:rsidRDefault="008673FB">
            <w:pPr>
              <w:pStyle w:val="TableParagraph"/>
              <w:ind w:left="110"/>
              <w:jc w:val="left"/>
              <w:rPr>
                <w:sz w:val="24"/>
              </w:rPr>
            </w:pPr>
            <w:r>
              <w:rPr>
                <w:sz w:val="24"/>
              </w:rPr>
              <w:t>2</w:t>
            </w:r>
          </w:p>
        </w:tc>
        <w:tc>
          <w:tcPr>
            <w:tcW w:w="3226" w:type="dxa"/>
          </w:tcPr>
          <w:p w:rsidR="00CD6425" w:rsidRDefault="008673FB">
            <w:pPr>
              <w:pStyle w:val="TableParagraph"/>
              <w:ind w:left="109"/>
              <w:jc w:val="left"/>
              <w:rPr>
                <w:sz w:val="24"/>
              </w:rPr>
            </w:pPr>
            <w:r>
              <w:rPr>
                <w:sz w:val="24"/>
              </w:rPr>
              <w:t>LEA 3 (charter LEA)</w:t>
            </w:r>
          </w:p>
        </w:tc>
        <w:tc>
          <w:tcPr>
            <w:tcW w:w="3312" w:type="dxa"/>
          </w:tcPr>
          <w:p w:rsidR="00CD6425" w:rsidRDefault="008673FB">
            <w:pPr>
              <w:pStyle w:val="TableParagraph"/>
              <w:ind w:right="98"/>
              <w:rPr>
                <w:sz w:val="24"/>
              </w:rPr>
            </w:pPr>
            <w:r>
              <w:rPr>
                <w:sz w:val="24"/>
              </w:rPr>
              <w:t>$257,479</w:t>
            </w:r>
          </w:p>
        </w:tc>
      </w:tr>
      <w:tr w:rsidR="00CD6425">
        <w:trPr>
          <w:trHeight w:val="275"/>
        </w:trPr>
        <w:tc>
          <w:tcPr>
            <w:tcW w:w="790" w:type="dxa"/>
          </w:tcPr>
          <w:p w:rsidR="00CD6425" w:rsidRDefault="008673FB">
            <w:pPr>
              <w:pStyle w:val="TableParagraph"/>
              <w:ind w:left="110"/>
              <w:jc w:val="left"/>
              <w:rPr>
                <w:sz w:val="24"/>
              </w:rPr>
            </w:pPr>
            <w:r>
              <w:rPr>
                <w:sz w:val="24"/>
              </w:rPr>
              <w:t>2</w:t>
            </w:r>
          </w:p>
        </w:tc>
        <w:tc>
          <w:tcPr>
            <w:tcW w:w="3226" w:type="dxa"/>
          </w:tcPr>
          <w:p w:rsidR="00CD6425" w:rsidRDefault="008673FB">
            <w:pPr>
              <w:pStyle w:val="TableParagraph"/>
              <w:ind w:left="109"/>
              <w:jc w:val="left"/>
              <w:rPr>
                <w:sz w:val="24"/>
              </w:rPr>
            </w:pPr>
            <w:r>
              <w:rPr>
                <w:sz w:val="24"/>
              </w:rPr>
              <w:t>LEA 4 (charter LEA)</w:t>
            </w:r>
          </w:p>
        </w:tc>
        <w:tc>
          <w:tcPr>
            <w:tcW w:w="3312" w:type="dxa"/>
          </w:tcPr>
          <w:p w:rsidR="00CD6425" w:rsidRDefault="008673FB">
            <w:pPr>
              <w:pStyle w:val="TableParagraph"/>
              <w:ind w:right="98"/>
              <w:rPr>
                <w:sz w:val="24"/>
              </w:rPr>
            </w:pPr>
            <w:r>
              <w:rPr>
                <w:sz w:val="24"/>
              </w:rPr>
              <w:t>$332,050</w:t>
            </w:r>
          </w:p>
        </w:tc>
      </w:tr>
      <w:tr w:rsidR="00CD6425">
        <w:trPr>
          <w:trHeight w:val="277"/>
        </w:trPr>
        <w:tc>
          <w:tcPr>
            <w:tcW w:w="790" w:type="dxa"/>
          </w:tcPr>
          <w:p w:rsidR="00CD6425" w:rsidRDefault="008673FB">
            <w:pPr>
              <w:pStyle w:val="TableParagraph"/>
              <w:spacing w:before="1" w:line="257" w:lineRule="exact"/>
              <w:ind w:left="110"/>
              <w:jc w:val="left"/>
              <w:rPr>
                <w:sz w:val="24"/>
              </w:rPr>
            </w:pPr>
            <w:r>
              <w:rPr>
                <w:sz w:val="24"/>
              </w:rPr>
              <w:t>2</w:t>
            </w:r>
          </w:p>
        </w:tc>
        <w:tc>
          <w:tcPr>
            <w:tcW w:w="3226" w:type="dxa"/>
          </w:tcPr>
          <w:p w:rsidR="00CD6425" w:rsidRDefault="008673FB">
            <w:pPr>
              <w:pStyle w:val="TableParagraph"/>
              <w:spacing w:before="1" w:line="257" w:lineRule="exact"/>
              <w:ind w:left="109"/>
              <w:jc w:val="left"/>
              <w:rPr>
                <w:sz w:val="24"/>
              </w:rPr>
            </w:pPr>
            <w:r>
              <w:rPr>
                <w:sz w:val="24"/>
              </w:rPr>
              <w:t>LEA 5</w:t>
            </w:r>
          </w:p>
        </w:tc>
        <w:tc>
          <w:tcPr>
            <w:tcW w:w="3312" w:type="dxa"/>
          </w:tcPr>
          <w:p w:rsidR="00CD6425" w:rsidRDefault="008673FB">
            <w:pPr>
              <w:pStyle w:val="TableParagraph"/>
              <w:spacing w:before="1" w:line="257" w:lineRule="exact"/>
              <w:ind w:right="98"/>
              <w:rPr>
                <w:sz w:val="24"/>
              </w:rPr>
            </w:pPr>
            <w:r>
              <w:rPr>
                <w:sz w:val="24"/>
              </w:rPr>
              <w:t>$5,771,821</w:t>
            </w:r>
          </w:p>
        </w:tc>
      </w:tr>
      <w:tr w:rsidR="00CD6425">
        <w:trPr>
          <w:trHeight w:val="275"/>
        </w:trPr>
        <w:tc>
          <w:tcPr>
            <w:tcW w:w="790" w:type="dxa"/>
          </w:tcPr>
          <w:p w:rsidR="00CD6425" w:rsidRDefault="008673FB">
            <w:pPr>
              <w:pStyle w:val="TableParagraph"/>
              <w:ind w:left="110"/>
              <w:jc w:val="left"/>
              <w:rPr>
                <w:sz w:val="24"/>
              </w:rPr>
            </w:pPr>
            <w:r>
              <w:rPr>
                <w:sz w:val="24"/>
              </w:rPr>
              <w:t>2</w:t>
            </w:r>
          </w:p>
        </w:tc>
        <w:tc>
          <w:tcPr>
            <w:tcW w:w="3226" w:type="dxa"/>
          </w:tcPr>
          <w:p w:rsidR="00CD6425" w:rsidRDefault="008673FB">
            <w:pPr>
              <w:pStyle w:val="TableParagraph"/>
              <w:ind w:left="109"/>
              <w:jc w:val="left"/>
              <w:rPr>
                <w:sz w:val="24"/>
              </w:rPr>
            </w:pPr>
            <w:r>
              <w:rPr>
                <w:sz w:val="24"/>
              </w:rPr>
              <w:t>LEA 6</w:t>
            </w:r>
          </w:p>
        </w:tc>
        <w:tc>
          <w:tcPr>
            <w:tcW w:w="3312" w:type="dxa"/>
          </w:tcPr>
          <w:p w:rsidR="00CD6425" w:rsidRDefault="008673FB">
            <w:pPr>
              <w:pStyle w:val="TableParagraph"/>
              <w:ind w:right="98"/>
              <w:rPr>
                <w:sz w:val="24"/>
              </w:rPr>
            </w:pPr>
            <w:r>
              <w:rPr>
                <w:sz w:val="24"/>
              </w:rPr>
              <w:t>$0</w:t>
            </w:r>
          </w:p>
        </w:tc>
      </w:tr>
      <w:tr w:rsidR="00CD6425">
        <w:trPr>
          <w:trHeight w:val="275"/>
        </w:trPr>
        <w:tc>
          <w:tcPr>
            <w:tcW w:w="790" w:type="dxa"/>
          </w:tcPr>
          <w:p w:rsidR="00CD6425" w:rsidRDefault="008673FB">
            <w:pPr>
              <w:pStyle w:val="TableParagraph"/>
              <w:ind w:left="110"/>
              <w:jc w:val="left"/>
              <w:rPr>
                <w:sz w:val="24"/>
              </w:rPr>
            </w:pPr>
            <w:r>
              <w:rPr>
                <w:sz w:val="24"/>
              </w:rPr>
              <w:t>2</w:t>
            </w:r>
          </w:p>
        </w:tc>
        <w:tc>
          <w:tcPr>
            <w:tcW w:w="3226" w:type="dxa"/>
          </w:tcPr>
          <w:p w:rsidR="00CD6425" w:rsidRDefault="008673FB">
            <w:pPr>
              <w:pStyle w:val="TableParagraph"/>
              <w:ind w:left="109"/>
              <w:jc w:val="left"/>
              <w:rPr>
                <w:sz w:val="24"/>
              </w:rPr>
            </w:pPr>
            <w:r>
              <w:rPr>
                <w:sz w:val="24"/>
              </w:rPr>
              <w:t>LEA 7</w:t>
            </w:r>
          </w:p>
        </w:tc>
        <w:tc>
          <w:tcPr>
            <w:tcW w:w="3312" w:type="dxa"/>
          </w:tcPr>
          <w:p w:rsidR="00CD6425" w:rsidRDefault="008673FB">
            <w:pPr>
              <w:pStyle w:val="TableParagraph"/>
              <w:ind w:right="98"/>
              <w:rPr>
                <w:sz w:val="24"/>
              </w:rPr>
            </w:pPr>
            <w:r>
              <w:rPr>
                <w:sz w:val="24"/>
              </w:rPr>
              <w:t>$3,765,959</w:t>
            </w:r>
          </w:p>
        </w:tc>
      </w:tr>
      <w:tr w:rsidR="00CD6425">
        <w:trPr>
          <w:trHeight w:val="275"/>
        </w:trPr>
        <w:tc>
          <w:tcPr>
            <w:tcW w:w="790" w:type="dxa"/>
          </w:tcPr>
          <w:p w:rsidR="00CD6425" w:rsidRDefault="008673FB">
            <w:pPr>
              <w:pStyle w:val="TableParagraph"/>
              <w:ind w:left="110"/>
              <w:jc w:val="left"/>
              <w:rPr>
                <w:sz w:val="24"/>
              </w:rPr>
            </w:pPr>
            <w:r>
              <w:rPr>
                <w:sz w:val="24"/>
              </w:rPr>
              <w:t>2</w:t>
            </w:r>
          </w:p>
        </w:tc>
        <w:tc>
          <w:tcPr>
            <w:tcW w:w="3226" w:type="dxa"/>
          </w:tcPr>
          <w:p w:rsidR="00CD6425" w:rsidRDefault="008673FB">
            <w:pPr>
              <w:pStyle w:val="TableParagraph"/>
              <w:ind w:left="109"/>
              <w:jc w:val="left"/>
              <w:rPr>
                <w:sz w:val="24"/>
              </w:rPr>
            </w:pPr>
            <w:r>
              <w:rPr>
                <w:sz w:val="24"/>
              </w:rPr>
              <w:t>LEA 8</w:t>
            </w:r>
          </w:p>
        </w:tc>
        <w:tc>
          <w:tcPr>
            <w:tcW w:w="3312" w:type="dxa"/>
          </w:tcPr>
          <w:p w:rsidR="00CD6425" w:rsidRDefault="008673FB">
            <w:pPr>
              <w:pStyle w:val="TableParagraph"/>
              <w:ind w:right="98"/>
              <w:rPr>
                <w:sz w:val="24"/>
              </w:rPr>
            </w:pPr>
            <w:r>
              <w:rPr>
                <w:sz w:val="24"/>
              </w:rPr>
              <w:t>$26,852,135</w:t>
            </w:r>
          </w:p>
        </w:tc>
      </w:tr>
      <w:tr w:rsidR="00CD6425">
        <w:trPr>
          <w:trHeight w:val="275"/>
        </w:trPr>
        <w:tc>
          <w:tcPr>
            <w:tcW w:w="790" w:type="dxa"/>
          </w:tcPr>
          <w:p w:rsidR="00CD6425" w:rsidRDefault="008673FB">
            <w:pPr>
              <w:pStyle w:val="TableParagraph"/>
              <w:ind w:left="110"/>
              <w:jc w:val="left"/>
              <w:rPr>
                <w:sz w:val="24"/>
              </w:rPr>
            </w:pPr>
            <w:r>
              <w:rPr>
                <w:sz w:val="24"/>
              </w:rPr>
              <w:t>2</w:t>
            </w:r>
          </w:p>
        </w:tc>
        <w:tc>
          <w:tcPr>
            <w:tcW w:w="3226" w:type="dxa"/>
          </w:tcPr>
          <w:p w:rsidR="00CD6425" w:rsidRDefault="008673FB">
            <w:pPr>
              <w:pStyle w:val="TableParagraph"/>
              <w:ind w:left="109"/>
              <w:jc w:val="left"/>
              <w:rPr>
                <w:sz w:val="24"/>
              </w:rPr>
            </w:pPr>
            <w:r>
              <w:rPr>
                <w:sz w:val="24"/>
              </w:rPr>
              <w:t>LEA 9</w:t>
            </w:r>
          </w:p>
        </w:tc>
        <w:tc>
          <w:tcPr>
            <w:tcW w:w="3312" w:type="dxa"/>
          </w:tcPr>
          <w:p w:rsidR="00CD6425" w:rsidRDefault="008673FB">
            <w:pPr>
              <w:pStyle w:val="TableParagraph"/>
              <w:ind w:right="98"/>
              <w:rPr>
                <w:sz w:val="24"/>
              </w:rPr>
            </w:pPr>
            <w:r>
              <w:rPr>
                <w:sz w:val="24"/>
              </w:rPr>
              <w:t>$2,449,979</w:t>
            </w:r>
          </w:p>
        </w:tc>
      </w:tr>
      <w:tr w:rsidR="00CD6425">
        <w:trPr>
          <w:trHeight w:val="275"/>
        </w:trPr>
        <w:tc>
          <w:tcPr>
            <w:tcW w:w="790" w:type="dxa"/>
          </w:tcPr>
          <w:p w:rsidR="00CD6425" w:rsidRDefault="008673FB">
            <w:pPr>
              <w:pStyle w:val="TableParagraph"/>
              <w:ind w:left="110"/>
              <w:jc w:val="left"/>
              <w:rPr>
                <w:sz w:val="24"/>
              </w:rPr>
            </w:pPr>
            <w:r>
              <w:rPr>
                <w:sz w:val="24"/>
              </w:rPr>
              <w:t>2</w:t>
            </w:r>
          </w:p>
        </w:tc>
        <w:tc>
          <w:tcPr>
            <w:tcW w:w="3226" w:type="dxa"/>
          </w:tcPr>
          <w:p w:rsidR="00CD6425" w:rsidRDefault="008673FB">
            <w:pPr>
              <w:pStyle w:val="TableParagraph"/>
              <w:ind w:left="109"/>
              <w:jc w:val="left"/>
              <w:rPr>
                <w:sz w:val="24"/>
              </w:rPr>
            </w:pPr>
            <w:r>
              <w:rPr>
                <w:sz w:val="24"/>
              </w:rPr>
              <w:t>LEA 10</w:t>
            </w:r>
          </w:p>
        </w:tc>
        <w:tc>
          <w:tcPr>
            <w:tcW w:w="3312" w:type="dxa"/>
          </w:tcPr>
          <w:p w:rsidR="00CD6425" w:rsidRDefault="008673FB">
            <w:pPr>
              <w:pStyle w:val="TableParagraph"/>
              <w:ind w:right="98"/>
              <w:rPr>
                <w:sz w:val="24"/>
              </w:rPr>
            </w:pPr>
            <w:r>
              <w:rPr>
                <w:sz w:val="24"/>
              </w:rPr>
              <w:t>$25,971,800</w:t>
            </w:r>
          </w:p>
        </w:tc>
      </w:tr>
      <w:tr w:rsidR="00CD6425">
        <w:trPr>
          <w:trHeight w:val="278"/>
        </w:trPr>
        <w:tc>
          <w:tcPr>
            <w:tcW w:w="790" w:type="dxa"/>
          </w:tcPr>
          <w:p w:rsidR="00CD6425" w:rsidRDefault="008673FB">
            <w:pPr>
              <w:pStyle w:val="TableParagraph"/>
              <w:spacing w:before="1" w:line="257" w:lineRule="exact"/>
              <w:ind w:left="110"/>
              <w:jc w:val="left"/>
              <w:rPr>
                <w:sz w:val="24"/>
              </w:rPr>
            </w:pPr>
            <w:r>
              <w:rPr>
                <w:sz w:val="24"/>
              </w:rPr>
              <w:t>3</w:t>
            </w:r>
          </w:p>
        </w:tc>
        <w:tc>
          <w:tcPr>
            <w:tcW w:w="3226" w:type="dxa"/>
          </w:tcPr>
          <w:p w:rsidR="00CD6425" w:rsidRDefault="008673FB">
            <w:pPr>
              <w:pStyle w:val="TableParagraph"/>
              <w:spacing w:before="1" w:line="257" w:lineRule="exact"/>
              <w:ind w:left="109"/>
              <w:jc w:val="left"/>
              <w:rPr>
                <w:b/>
                <w:sz w:val="24"/>
              </w:rPr>
            </w:pPr>
            <w:r>
              <w:rPr>
                <w:b/>
                <w:sz w:val="24"/>
              </w:rPr>
              <w:t>Total</w:t>
            </w:r>
          </w:p>
        </w:tc>
        <w:tc>
          <w:tcPr>
            <w:tcW w:w="3312" w:type="dxa"/>
          </w:tcPr>
          <w:p w:rsidR="00CD6425" w:rsidRDefault="008673FB">
            <w:pPr>
              <w:pStyle w:val="TableParagraph"/>
              <w:spacing w:before="1" w:line="257" w:lineRule="exact"/>
              <w:ind w:right="98"/>
              <w:rPr>
                <w:b/>
                <w:sz w:val="24"/>
              </w:rPr>
            </w:pPr>
            <w:r>
              <w:rPr>
                <w:b/>
                <w:sz w:val="24"/>
              </w:rPr>
              <w:t>$90,000,000</w:t>
            </w:r>
          </w:p>
        </w:tc>
      </w:tr>
    </w:tbl>
    <w:p w:rsidR="00CD6425" w:rsidRDefault="00CD6425">
      <w:pPr>
        <w:pStyle w:val="BodyText"/>
        <w:rPr>
          <w:sz w:val="26"/>
        </w:rPr>
      </w:pPr>
    </w:p>
    <w:p w:rsidR="00CD6425" w:rsidRDefault="00CD6425">
      <w:pPr>
        <w:pStyle w:val="BodyText"/>
        <w:spacing w:before="10"/>
        <w:rPr>
          <w:sz w:val="21"/>
        </w:rPr>
      </w:pPr>
    </w:p>
    <w:p w:rsidR="00CD6425" w:rsidRDefault="008673FB">
      <w:pPr>
        <w:pStyle w:val="BodyText"/>
        <w:ind w:left="820" w:right="987"/>
      </w:pPr>
      <w:r>
        <w:rPr>
          <w:u w:val="single"/>
        </w:rPr>
        <w:t>Step 4</w:t>
      </w:r>
      <w:r>
        <w:t>: The SEA divides each LEA’s Title I, Part A subgrant amount (Step 2) by the total amount of FY 2019 Title I, Part A subgrants (Step 3) to determine the proportion of the ESSER formula funds that each LEA receives.</w:t>
      </w:r>
    </w:p>
    <w:p w:rsidR="00CD6425" w:rsidRDefault="00CD6425">
      <w:pPr>
        <w:sectPr w:rsidR="00CD6425">
          <w:pgSz w:w="12240" w:h="15840"/>
          <w:pgMar w:top="1360" w:right="620" w:bottom="1260" w:left="620" w:header="0" w:footer="1063" w:gutter="0"/>
          <w:cols w:space="720"/>
        </w:sectPr>
      </w:pPr>
    </w:p>
    <w:p w:rsidR="00CD6425" w:rsidRDefault="008673FB">
      <w:pPr>
        <w:pStyle w:val="BodyText"/>
        <w:spacing w:before="79"/>
        <w:ind w:left="978" w:right="978"/>
        <w:jc w:val="center"/>
      </w:pPr>
      <w:r>
        <w:rPr>
          <w:u w:val="single"/>
        </w:rPr>
        <w:lastRenderedPageBreak/>
        <w:t>Example of Step 4</w:t>
      </w:r>
    </w:p>
    <w:p w:rsidR="00CD6425" w:rsidRDefault="00CD6425">
      <w:pPr>
        <w:pStyle w:val="BodyText"/>
        <w:spacing w:before="1"/>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700"/>
        <w:gridCol w:w="2604"/>
        <w:gridCol w:w="2705"/>
      </w:tblGrid>
      <w:tr w:rsidR="00CD6425">
        <w:trPr>
          <w:trHeight w:val="1057"/>
        </w:trPr>
        <w:tc>
          <w:tcPr>
            <w:tcW w:w="2431" w:type="dxa"/>
          </w:tcPr>
          <w:p w:rsidR="00CD6425" w:rsidRDefault="008673FB">
            <w:pPr>
              <w:pStyle w:val="TableParagraph"/>
              <w:spacing w:before="229" w:line="240" w:lineRule="auto"/>
              <w:ind w:left="107" w:right="493"/>
              <w:jc w:val="left"/>
              <w:rPr>
                <w:b/>
                <w:sz w:val="24"/>
              </w:rPr>
            </w:pPr>
            <w:r>
              <w:rPr>
                <w:b/>
                <w:sz w:val="24"/>
              </w:rPr>
              <w:t>LEA operating in school year 2019-</w:t>
            </w:r>
          </w:p>
          <w:p w:rsidR="00CD6425" w:rsidRDefault="008673FB">
            <w:pPr>
              <w:pStyle w:val="TableParagraph"/>
              <w:spacing w:line="257" w:lineRule="exact"/>
              <w:ind w:left="107"/>
              <w:jc w:val="left"/>
              <w:rPr>
                <w:b/>
                <w:sz w:val="24"/>
              </w:rPr>
            </w:pPr>
            <w:r>
              <w:rPr>
                <w:b/>
                <w:sz w:val="24"/>
              </w:rPr>
              <w:t>2020</w:t>
            </w:r>
          </w:p>
        </w:tc>
        <w:tc>
          <w:tcPr>
            <w:tcW w:w="2700" w:type="dxa"/>
          </w:tcPr>
          <w:p w:rsidR="00CD6425" w:rsidRDefault="008673FB">
            <w:pPr>
              <w:pStyle w:val="TableParagraph"/>
              <w:spacing w:before="229" w:line="240" w:lineRule="auto"/>
              <w:ind w:left="249"/>
              <w:jc w:val="left"/>
              <w:rPr>
                <w:b/>
                <w:sz w:val="24"/>
              </w:rPr>
            </w:pPr>
            <w:r>
              <w:rPr>
                <w:b/>
                <w:sz w:val="24"/>
              </w:rPr>
              <w:t>LEA’s FY 2019 Title</w:t>
            </w:r>
            <w:r>
              <w:rPr>
                <w:b/>
                <w:spacing w:val="-6"/>
                <w:sz w:val="24"/>
              </w:rPr>
              <w:t xml:space="preserve"> </w:t>
            </w:r>
            <w:r>
              <w:rPr>
                <w:b/>
                <w:sz w:val="24"/>
              </w:rPr>
              <w:t>I,</w:t>
            </w:r>
          </w:p>
          <w:p w:rsidR="00CD6425" w:rsidRDefault="008673FB">
            <w:pPr>
              <w:pStyle w:val="TableParagraph"/>
              <w:spacing w:line="270" w:lineRule="atLeast"/>
              <w:ind w:left="621" w:right="80" w:firstLine="302"/>
              <w:jc w:val="left"/>
              <w:rPr>
                <w:i/>
                <w:sz w:val="20"/>
              </w:rPr>
            </w:pPr>
            <w:r>
              <w:rPr>
                <w:b/>
                <w:sz w:val="24"/>
              </w:rPr>
              <w:t xml:space="preserve">Part A subgrant amount </w:t>
            </w:r>
            <w:r>
              <w:rPr>
                <w:i/>
                <w:sz w:val="20"/>
              </w:rPr>
              <w:t>(From Step</w:t>
            </w:r>
            <w:r>
              <w:rPr>
                <w:i/>
                <w:spacing w:val="-8"/>
                <w:sz w:val="20"/>
              </w:rPr>
              <w:t xml:space="preserve"> </w:t>
            </w:r>
            <w:r>
              <w:rPr>
                <w:i/>
                <w:sz w:val="20"/>
              </w:rPr>
              <w:t>2)</w:t>
            </w:r>
          </w:p>
        </w:tc>
        <w:tc>
          <w:tcPr>
            <w:tcW w:w="2604" w:type="dxa"/>
          </w:tcPr>
          <w:p w:rsidR="00CD6425" w:rsidRDefault="008673FB">
            <w:pPr>
              <w:pStyle w:val="TableParagraph"/>
              <w:spacing w:line="240" w:lineRule="auto"/>
              <w:ind w:left="352" w:right="97" w:firstLine="108"/>
              <w:rPr>
                <w:i/>
                <w:sz w:val="20"/>
              </w:rPr>
            </w:pPr>
            <w:r>
              <w:rPr>
                <w:b/>
                <w:sz w:val="24"/>
              </w:rPr>
              <w:t>Total amount</w:t>
            </w:r>
            <w:r>
              <w:rPr>
                <w:b/>
                <w:spacing w:val="-1"/>
                <w:sz w:val="24"/>
              </w:rPr>
              <w:t xml:space="preserve"> </w:t>
            </w:r>
            <w:r>
              <w:rPr>
                <w:b/>
                <w:sz w:val="24"/>
              </w:rPr>
              <w:t>of</w:t>
            </w:r>
            <w:r>
              <w:rPr>
                <w:b/>
                <w:spacing w:val="-1"/>
                <w:sz w:val="24"/>
              </w:rPr>
              <w:t xml:space="preserve"> </w:t>
            </w:r>
            <w:r>
              <w:rPr>
                <w:b/>
                <w:spacing w:val="-10"/>
                <w:sz w:val="24"/>
              </w:rPr>
              <w:t>FY</w:t>
            </w:r>
            <w:r>
              <w:rPr>
                <w:b/>
                <w:sz w:val="24"/>
              </w:rPr>
              <w:t xml:space="preserve"> 2019 Title I,</w:t>
            </w:r>
            <w:r>
              <w:rPr>
                <w:b/>
                <w:spacing w:val="-4"/>
                <w:sz w:val="24"/>
              </w:rPr>
              <w:t xml:space="preserve"> </w:t>
            </w:r>
            <w:r>
              <w:rPr>
                <w:b/>
                <w:sz w:val="24"/>
              </w:rPr>
              <w:t>Part</w:t>
            </w:r>
            <w:r>
              <w:rPr>
                <w:b/>
                <w:spacing w:val="-1"/>
                <w:sz w:val="24"/>
              </w:rPr>
              <w:t xml:space="preserve"> </w:t>
            </w:r>
            <w:r>
              <w:rPr>
                <w:b/>
                <w:sz w:val="24"/>
              </w:rPr>
              <w:t>A LEA subgrants</w:t>
            </w:r>
            <w:r>
              <w:rPr>
                <w:b/>
                <w:spacing w:val="-7"/>
                <w:sz w:val="24"/>
              </w:rPr>
              <w:t xml:space="preserve"> </w:t>
            </w:r>
            <w:r>
              <w:rPr>
                <w:i/>
                <w:sz w:val="20"/>
              </w:rPr>
              <w:t>(From</w:t>
            </w:r>
          </w:p>
          <w:p w:rsidR="00CD6425" w:rsidRDefault="008673FB">
            <w:pPr>
              <w:pStyle w:val="TableParagraph"/>
              <w:spacing w:line="210" w:lineRule="exact"/>
              <w:ind w:right="95"/>
              <w:rPr>
                <w:i/>
                <w:sz w:val="20"/>
              </w:rPr>
            </w:pPr>
            <w:r>
              <w:rPr>
                <w:i/>
                <w:sz w:val="20"/>
              </w:rPr>
              <w:t>Step 3)</w:t>
            </w:r>
          </w:p>
        </w:tc>
        <w:tc>
          <w:tcPr>
            <w:tcW w:w="2705" w:type="dxa"/>
          </w:tcPr>
          <w:p w:rsidR="00CD6425" w:rsidRDefault="008673FB">
            <w:pPr>
              <w:pStyle w:val="TableParagraph"/>
              <w:spacing w:line="240" w:lineRule="auto"/>
              <w:ind w:left="314" w:right="95" w:firstLine="511"/>
              <w:jc w:val="both"/>
              <w:rPr>
                <w:b/>
                <w:sz w:val="24"/>
              </w:rPr>
            </w:pPr>
            <w:r>
              <w:rPr>
                <w:b/>
                <w:sz w:val="24"/>
              </w:rPr>
              <w:t>Proportion of the ESSER formula funds that the LEA receives</w:t>
            </w:r>
          </w:p>
          <w:p w:rsidR="00CD6425" w:rsidRDefault="008673FB">
            <w:pPr>
              <w:pStyle w:val="TableParagraph"/>
              <w:spacing w:line="210" w:lineRule="exact"/>
              <w:ind w:left="547"/>
              <w:jc w:val="left"/>
              <w:rPr>
                <w:i/>
                <w:sz w:val="20"/>
              </w:rPr>
            </w:pPr>
            <w:r>
              <w:rPr>
                <w:i/>
                <w:sz w:val="20"/>
              </w:rPr>
              <w:t>(Step 2 divided by Step 3)</w:t>
            </w:r>
          </w:p>
        </w:tc>
      </w:tr>
      <w:tr w:rsidR="00CD6425">
        <w:trPr>
          <w:trHeight w:val="275"/>
        </w:trPr>
        <w:tc>
          <w:tcPr>
            <w:tcW w:w="2431" w:type="dxa"/>
          </w:tcPr>
          <w:p w:rsidR="00CD6425" w:rsidRDefault="008673FB">
            <w:pPr>
              <w:pStyle w:val="TableParagraph"/>
              <w:ind w:left="107"/>
              <w:jc w:val="left"/>
              <w:rPr>
                <w:sz w:val="24"/>
              </w:rPr>
            </w:pPr>
            <w:r>
              <w:rPr>
                <w:sz w:val="24"/>
              </w:rPr>
              <w:t>LEA 1</w:t>
            </w:r>
          </w:p>
        </w:tc>
        <w:tc>
          <w:tcPr>
            <w:tcW w:w="2700" w:type="dxa"/>
          </w:tcPr>
          <w:p w:rsidR="00CD6425" w:rsidRDefault="008673FB">
            <w:pPr>
              <w:pStyle w:val="TableParagraph"/>
              <w:ind w:right="98"/>
              <w:rPr>
                <w:sz w:val="24"/>
              </w:rPr>
            </w:pPr>
            <w:r>
              <w:rPr>
                <w:sz w:val="24"/>
              </w:rPr>
              <w:t>$10,904,500</w:t>
            </w:r>
          </w:p>
        </w:tc>
        <w:tc>
          <w:tcPr>
            <w:tcW w:w="2604" w:type="dxa"/>
          </w:tcPr>
          <w:p w:rsidR="00CD6425" w:rsidRDefault="008673FB">
            <w:pPr>
              <w:pStyle w:val="TableParagraph"/>
              <w:ind w:right="98"/>
              <w:rPr>
                <w:sz w:val="24"/>
              </w:rPr>
            </w:pPr>
            <w:r>
              <w:rPr>
                <w:sz w:val="24"/>
              </w:rPr>
              <w:t>$90,000,000</w:t>
            </w:r>
          </w:p>
        </w:tc>
        <w:tc>
          <w:tcPr>
            <w:tcW w:w="2705" w:type="dxa"/>
          </w:tcPr>
          <w:p w:rsidR="00CD6425" w:rsidRDefault="008673FB">
            <w:pPr>
              <w:pStyle w:val="TableParagraph"/>
              <w:ind w:right="96"/>
              <w:rPr>
                <w:sz w:val="24"/>
              </w:rPr>
            </w:pPr>
            <w:r>
              <w:rPr>
                <w:sz w:val="24"/>
              </w:rPr>
              <w:t>0.1212</w:t>
            </w:r>
          </w:p>
        </w:tc>
      </w:tr>
      <w:tr w:rsidR="00CD6425">
        <w:trPr>
          <w:trHeight w:val="275"/>
        </w:trPr>
        <w:tc>
          <w:tcPr>
            <w:tcW w:w="2431" w:type="dxa"/>
          </w:tcPr>
          <w:p w:rsidR="00CD6425" w:rsidRDefault="008673FB">
            <w:pPr>
              <w:pStyle w:val="TableParagraph"/>
              <w:ind w:left="107"/>
              <w:jc w:val="left"/>
              <w:rPr>
                <w:sz w:val="24"/>
              </w:rPr>
            </w:pPr>
            <w:r>
              <w:rPr>
                <w:sz w:val="24"/>
              </w:rPr>
              <w:t>LEA 2</w:t>
            </w:r>
          </w:p>
        </w:tc>
        <w:tc>
          <w:tcPr>
            <w:tcW w:w="2700" w:type="dxa"/>
          </w:tcPr>
          <w:p w:rsidR="00CD6425" w:rsidRDefault="008673FB">
            <w:pPr>
              <w:pStyle w:val="TableParagraph"/>
              <w:ind w:right="98"/>
              <w:rPr>
                <w:sz w:val="24"/>
              </w:rPr>
            </w:pPr>
            <w:r>
              <w:rPr>
                <w:sz w:val="24"/>
              </w:rPr>
              <w:t>$13,694,277</w:t>
            </w:r>
          </w:p>
        </w:tc>
        <w:tc>
          <w:tcPr>
            <w:tcW w:w="2604" w:type="dxa"/>
          </w:tcPr>
          <w:p w:rsidR="00CD6425" w:rsidRDefault="008673FB">
            <w:pPr>
              <w:pStyle w:val="TableParagraph"/>
              <w:ind w:right="98"/>
              <w:rPr>
                <w:sz w:val="24"/>
              </w:rPr>
            </w:pPr>
            <w:r>
              <w:rPr>
                <w:sz w:val="24"/>
              </w:rPr>
              <w:t>$90,000,000</w:t>
            </w:r>
          </w:p>
        </w:tc>
        <w:tc>
          <w:tcPr>
            <w:tcW w:w="2705" w:type="dxa"/>
          </w:tcPr>
          <w:p w:rsidR="00CD6425" w:rsidRDefault="008673FB">
            <w:pPr>
              <w:pStyle w:val="TableParagraph"/>
              <w:ind w:right="96"/>
              <w:rPr>
                <w:sz w:val="24"/>
              </w:rPr>
            </w:pPr>
            <w:r>
              <w:rPr>
                <w:sz w:val="24"/>
              </w:rPr>
              <w:t>0.1522</w:t>
            </w:r>
          </w:p>
        </w:tc>
      </w:tr>
      <w:tr w:rsidR="00CD6425">
        <w:trPr>
          <w:trHeight w:val="275"/>
        </w:trPr>
        <w:tc>
          <w:tcPr>
            <w:tcW w:w="2431" w:type="dxa"/>
          </w:tcPr>
          <w:p w:rsidR="00CD6425" w:rsidRDefault="008673FB">
            <w:pPr>
              <w:pStyle w:val="TableParagraph"/>
              <w:ind w:left="107"/>
              <w:jc w:val="left"/>
              <w:rPr>
                <w:sz w:val="24"/>
              </w:rPr>
            </w:pPr>
            <w:r>
              <w:rPr>
                <w:sz w:val="24"/>
              </w:rPr>
              <w:t>LEA 3 (charter LEA)</w:t>
            </w:r>
          </w:p>
        </w:tc>
        <w:tc>
          <w:tcPr>
            <w:tcW w:w="2700" w:type="dxa"/>
          </w:tcPr>
          <w:p w:rsidR="00CD6425" w:rsidRDefault="008673FB">
            <w:pPr>
              <w:pStyle w:val="TableParagraph"/>
              <w:ind w:right="98"/>
              <w:rPr>
                <w:sz w:val="24"/>
              </w:rPr>
            </w:pPr>
            <w:r>
              <w:rPr>
                <w:sz w:val="24"/>
              </w:rPr>
              <w:t>$257,479</w:t>
            </w:r>
          </w:p>
        </w:tc>
        <w:tc>
          <w:tcPr>
            <w:tcW w:w="2604" w:type="dxa"/>
          </w:tcPr>
          <w:p w:rsidR="00CD6425" w:rsidRDefault="008673FB">
            <w:pPr>
              <w:pStyle w:val="TableParagraph"/>
              <w:ind w:right="98"/>
              <w:rPr>
                <w:sz w:val="24"/>
              </w:rPr>
            </w:pPr>
            <w:r>
              <w:rPr>
                <w:sz w:val="24"/>
              </w:rPr>
              <w:t>$90,000,000</w:t>
            </w:r>
          </w:p>
        </w:tc>
        <w:tc>
          <w:tcPr>
            <w:tcW w:w="2705" w:type="dxa"/>
          </w:tcPr>
          <w:p w:rsidR="00CD6425" w:rsidRDefault="008673FB">
            <w:pPr>
              <w:pStyle w:val="TableParagraph"/>
              <w:ind w:right="96"/>
              <w:rPr>
                <w:sz w:val="24"/>
              </w:rPr>
            </w:pPr>
            <w:r>
              <w:rPr>
                <w:sz w:val="24"/>
              </w:rPr>
              <w:t>0.0029</w:t>
            </w:r>
          </w:p>
        </w:tc>
      </w:tr>
      <w:tr w:rsidR="00CD6425">
        <w:trPr>
          <w:trHeight w:val="277"/>
        </w:trPr>
        <w:tc>
          <w:tcPr>
            <w:tcW w:w="2431" w:type="dxa"/>
          </w:tcPr>
          <w:p w:rsidR="00CD6425" w:rsidRDefault="008673FB">
            <w:pPr>
              <w:pStyle w:val="TableParagraph"/>
              <w:spacing w:before="1" w:line="257" w:lineRule="exact"/>
              <w:ind w:left="107"/>
              <w:jc w:val="left"/>
              <w:rPr>
                <w:sz w:val="24"/>
              </w:rPr>
            </w:pPr>
            <w:r>
              <w:rPr>
                <w:sz w:val="24"/>
              </w:rPr>
              <w:t>LEA 4 (charter LEA)</w:t>
            </w:r>
          </w:p>
        </w:tc>
        <w:tc>
          <w:tcPr>
            <w:tcW w:w="2700" w:type="dxa"/>
          </w:tcPr>
          <w:p w:rsidR="00CD6425" w:rsidRDefault="008673FB">
            <w:pPr>
              <w:pStyle w:val="TableParagraph"/>
              <w:spacing w:before="1" w:line="257" w:lineRule="exact"/>
              <w:ind w:right="98"/>
              <w:rPr>
                <w:sz w:val="24"/>
              </w:rPr>
            </w:pPr>
            <w:r>
              <w:rPr>
                <w:sz w:val="24"/>
              </w:rPr>
              <w:t>$332,050</w:t>
            </w:r>
          </w:p>
        </w:tc>
        <w:tc>
          <w:tcPr>
            <w:tcW w:w="2604" w:type="dxa"/>
          </w:tcPr>
          <w:p w:rsidR="00CD6425" w:rsidRDefault="008673FB">
            <w:pPr>
              <w:pStyle w:val="TableParagraph"/>
              <w:spacing w:before="1" w:line="257" w:lineRule="exact"/>
              <w:ind w:right="98"/>
              <w:rPr>
                <w:sz w:val="24"/>
              </w:rPr>
            </w:pPr>
            <w:r>
              <w:rPr>
                <w:sz w:val="24"/>
              </w:rPr>
              <w:t>$90,000,000</w:t>
            </w:r>
          </w:p>
        </w:tc>
        <w:tc>
          <w:tcPr>
            <w:tcW w:w="2705" w:type="dxa"/>
          </w:tcPr>
          <w:p w:rsidR="00CD6425" w:rsidRDefault="008673FB">
            <w:pPr>
              <w:pStyle w:val="TableParagraph"/>
              <w:spacing w:before="1" w:line="257" w:lineRule="exact"/>
              <w:ind w:right="96"/>
              <w:rPr>
                <w:sz w:val="24"/>
              </w:rPr>
            </w:pPr>
            <w:r>
              <w:rPr>
                <w:sz w:val="24"/>
              </w:rPr>
              <w:t>0.0037</w:t>
            </w:r>
          </w:p>
        </w:tc>
      </w:tr>
      <w:tr w:rsidR="00CD6425">
        <w:trPr>
          <w:trHeight w:val="275"/>
        </w:trPr>
        <w:tc>
          <w:tcPr>
            <w:tcW w:w="2431" w:type="dxa"/>
          </w:tcPr>
          <w:p w:rsidR="00CD6425" w:rsidRDefault="008673FB">
            <w:pPr>
              <w:pStyle w:val="TableParagraph"/>
              <w:ind w:left="107"/>
              <w:jc w:val="left"/>
              <w:rPr>
                <w:sz w:val="24"/>
              </w:rPr>
            </w:pPr>
            <w:r>
              <w:rPr>
                <w:sz w:val="24"/>
              </w:rPr>
              <w:t>LEA 5</w:t>
            </w:r>
          </w:p>
        </w:tc>
        <w:tc>
          <w:tcPr>
            <w:tcW w:w="2700" w:type="dxa"/>
          </w:tcPr>
          <w:p w:rsidR="00CD6425" w:rsidRDefault="008673FB">
            <w:pPr>
              <w:pStyle w:val="TableParagraph"/>
              <w:ind w:right="98"/>
              <w:rPr>
                <w:sz w:val="24"/>
              </w:rPr>
            </w:pPr>
            <w:r>
              <w:rPr>
                <w:sz w:val="24"/>
              </w:rPr>
              <w:t>$5,771,821</w:t>
            </w:r>
          </w:p>
        </w:tc>
        <w:tc>
          <w:tcPr>
            <w:tcW w:w="2604" w:type="dxa"/>
          </w:tcPr>
          <w:p w:rsidR="00CD6425" w:rsidRDefault="008673FB">
            <w:pPr>
              <w:pStyle w:val="TableParagraph"/>
              <w:ind w:right="98"/>
              <w:rPr>
                <w:sz w:val="24"/>
              </w:rPr>
            </w:pPr>
            <w:r>
              <w:rPr>
                <w:sz w:val="24"/>
              </w:rPr>
              <w:t>$90,000,000</w:t>
            </w:r>
          </w:p>
        </w:tc>
        <w:tc>
          <w:tcPr>
            <w:tcW w:w="2705" w:type="dxa"/>
          </w:tcPr>
          <w:p w:rsidR="00CD6425" w:rsidRDefault="008673FB">
            <w:pPr>
              <w:pStyle w:val="TableParagraph"/>
              <w:ind w:right="96"/>
              <w:rPr>
                <w:sz w:val="24"/>
              </w:rPr>
            </w:pPr>
            <w:r>
              <w:rPr>
                <w:sz w:val="24"/>
              </w:rPr>
              <w:t>0.0641</w:t>
            </w:r>
          </w:p>
        </w:tc>
      </w:tr>
      <w:tr w:rsidR="00CD6425">
        <w:trPr>
          <w:trHeight w:val="275"/>
        </w:trPr>
        <w:tc>
          <w:tcPr>
            <w:tcW w:w="2431" w:type="dxa"/>
          </w:tcPr>
          <w:p w:rsidR="00CD6425" w:rsidRDefault="008673FB">
            <w:pPr>
              <w:pStyle w:val="TableParagraph"/>
              <w:ind w:left="107"/>
              <w:jc w:val="left"/>
              <w:rPr>
                <w:sz w:val="24"/>
              </w:rPr>
            </w:pPr>
            <w:r>
              <w:rPr>
                <w:sz w:val="24"/>
              </w:rPr>
              <w:t>LEA 6</w:t>
            </w:r>
          </w:p>
        </w:tc>
        <w:tc>
          <w:tcPr>
            <w:tcW w:w="2700" w:type="dxa"/>
          </w:tcPr>
          <w:p w:rsidR="00CD6425" w:rsidRDefault="008673FB">
            <w:pPr>
              <w:pStyle w:val="TableParagraph"/>
              <w:ind w:right="98"/>
              <w:rPr>
                <w:sz w:val="24"/>
              </w:rPr>
            </w:pPr>
            <w:r>
              <w:rPr>
                <w:sz w:val="24"/>
              </w:rPr>
              <w:t>$0</w:t>
            </w:r>
          </w:p>
        </w:tc>
        <w:tc>
          <w:tcPr>
            <w:tcW w:w="2604" w:type="dxa"/>
          </w:tcPr>
          <w:p w:rsidR="00CD6425" w:rsidRDefault="008673FB">
            <w:pPr>
              <w:pStyle w:val="TableParagraph"/>
              <w:ind w:right="98"/>
              <w:rPr>
                <w:sz w:val="24"/>
              </w:rPr>
            </w:pPr>
            <w:r>
              <w:rPr>
                <w:sz w:val="24"/>
              </w:rPr>
              <w:t>$90,000,000</w:t>
            </w:r>
          </w:p>
        </w:tc>
        <w:tc>
          <w:tcPr>
            <w:tcW w:w="2705" w:type="dxa"/>
          </w:tcPr>
          <w:p w:rsidR="00CD6425" w:rsidRDefault="008673FB">
            <w:pPr>
              <w:pStyle w:val="TableParagraph"/>
              <w:ind w:right="96"/>
              <w:rPr>
                <w:sz w:val="24"/>
              </w:rPr>
            </w:pPr>
            <w:r>
              <w:rPr>
                <w:sz w:val="24"/>
              </w:rPr>
              <w:t>0.0000</w:t>
            </w:r>
          </w:p>
        </w:tc>
      </w:tr>
      <w:tr w:rsidR="00CD6425">
        <w:trPr>
          <w:trHeight w:val="275"/>
        </w:trPr>
        <w:tc>
          <w:tcPr>
            <w:tcW w:w="2431" w:type="dxa"/>
          </w:tcPr>
          <w:p w:rsidR="00CD6425" w:rsidRDefault="008673FB">
            <w:pPr>
              <w:pStyle w:val="TableParagraph"/>
              <w:ind w:left="107"/>
              <w:jc w:val="left"/>
              <w:rPr>
                <w:sz w:val="24"/>
              </w:rPr>
            </w:pPr>
            <w:r>
              <w:rPr>
                <w:sz w:val="24"/>
              </w:rPr>
              <w:t>LEA 7</w:t>
            </w:r>
          </w:p>
        </w:tc>
        <w:tc>
          <w:tcPr>
            <w:tcW w:w="2700" w:type="dxa"/>
          </w:tcPr>
          <w:p w:rsidR="00CD6425" w:rsidRDefault="008673FB">
            <w:pPr>
              <w:pStyle w:val="TableParagraph"/>
              <w:ind w:right="98"/>
              <w:rPr>
                <w:sz w:val="24"/>
              </w:rPr>
            </w:pPr>
            <w:r>
              <w:rPr>
                <w:sz w:val="24"/>
              </w:rPr>
              <w:t>$3,765,959</w:t>
            </w:r>
          </w:p>
        </w:tc>
        <w:tc>
          <w:tcPr>
            <w:tcW w:w="2604" w:type="dxa"/>
          </w:tcPr>
          <w:p w:rsidR="00CD6425" w:rsidRDefault="008673FB">
            <w:pPr>
              <w:pStyle w:val="TableParagraph"/>
              <w:ind w:right="98"/>
              <w:rPr>
                <w:sz w:val="24"/>
              </w:rPr>
            </w:pPr>
            <w:r>
              <w:rPr>
                <w:sz w:val="24"/>
              </w:rPr>
              <w:t>$90,000,000</w:t>
            </w:r>
          </w:p>
        </w:tc>
        <w:tc>
          <w:tcPr>
            <w:tcW w:w="2705" w:type="dxa"/>
          </w:tcPr>
          <w:p w:rsidR="00CD6425" w:rsidRDefault="008673FB">
            <w:pPr>
              <w:pStyle w:val="TableParagraph"/>
              <w:ind w:right="96"/>
              <w:rPr>
                <w:sz w:val="24"/>
              </w:rPr>
            </w:pPr>
            <w:r>
              <w:rPr>
                <w:sz w:val="24"/>
              </w:rPr>
              <w:t>0.0418</w:t>
            </w:r>
          </w:p>
        </w:tc>
      </w:tr>
      <w:tr w:rsidR="00CD6425">
        <w:trPr>
          <w:trHeight w:val="275"/>
        </w:trPr>
        <w:tc>
          <w:tcPr>
            <w:tcW w:w="2431" w:type="dxa"/>
          </w:tcPr>
          <w:p w:rsidR="00CD6425" w:rsidRDefault="008673FB">
            <w:pPr>
              <w:pStyle w:val="TableParagraph"/>
              <w:ind w:left="107"/>
              <w:jc w:val="left"/>
              <w:rPr>
                <w:sz w:val="24"/>
              </w:rPr>
            </w:pPr>
            <w:r>
              <w:rPr>
                <w:sz w:val="24"/>
              </w:rPr>
              <w:t>LEA 8</w:t>
            </w:r>
          </w:p>
        </w:tc>
        <w:tc>
          <w:tcPr>
            <w:tcW w:w="2700" w:type="dxa"/>
          </w:tcPr>
          <w:p w:rsidR="00CD6425" w:rsidRDefault="008673FB">
            <w:pPr>
              <w:pStyle w:val="TableParagraph"/>
              <w:ind w:right="98"/>
              <w:rPr>
                <w:sz w:val="24"/>
              </w:rPr>
            </w:pPr>
            <w:r>
              <w:rPr>
                <w:sz w:val="24"/>
              </w:rPr>
              <w:t>$26,852,135</w:t>
            </w:r>
          </w:p>
        </w:tc>
        <w:tc>
          <w:tcPr>
            <w:tcW w:w="2604" w:type="dxa"/>
          </w:tcPr>
          <w:p w:rsidR="00CD6425" w:rsidRDefault="008673FB">
            <w:pPr>
              <w:pStyle w:val="TableParagraph"/>
              <w:ind w:right="98"/>
              <w:rPr>
                <w:sz w:val="24"/>
              </w:rPr>
            </w:pPr>
            <w:r>
              <w:rPr>
                <w:sz w:val="24"/>
              </w:rPr>
              <w:t>$90,000,000</w:t>
            </w:r>
          </w:p>
        </w:tc>
        <w:tc>
          <w:tcPr>
            <w:tcW w:w="2705" w:type="dxa"/>
          </w:tcPr>
          <w:p w:rsidR="00CD6425" w:rsidRDefault="008673FB">
            <w:pPr>
              <w:pStyle w:val="TableParagraph"/>
              <w:ind w:right="96"/>
              <w:rPr>
                <w:sz w:val="24"/>
              </w:rPr>
            </w:pPr>
            <w:r>
              <w:rPr>
                <w:sz w:val="24"/>
              </w:rPr>
              <w:t>0.2984</w:t>
            </w:r>
          </w:p>
        </w:tc>
      </w:tr>
      <w:tr w:rsidR="00CD6425">
        <w:trPr>
          <w:trHeight w:val="275"/>
        </w:trPr>
        <w:tc>
          <w:tcPr>
            <w:tcW w:w="2431" w:type="dxa"/>
          </w:tcPr>
          <w:p w:rsidR="00CD6425" w:rsidRDefault="008673FB">
            <w:pPr>
              <w:pStyle w:val="TableParagraph"/>
              <w:ind w:left="107"/>
              <w:jc w:val="left"/>
              <w:rPr>
                <w:sz w:val="24"/>
              </w:rPr>
            </w:pPr>
            <w:r>
              <w:rPr>
                <w:sz w:val="24"/>
              </w:rPr>
              <w:t>LEA 9</w:t>
            </w:r>
          </w:p>
        </w:tc>
        <w:tc>
          <w:tcPr>
            <w:tcW w:w="2700" w:type="dxa"/>
          </w:tcPr>
          <w:p w:rsidR="00CD6425" w:rsidRDefault="008673FB">
            <w:pPr>
              <w:pStyle w:val="TableParagraph"/>
              <w:ind w:right="98"/>
              <w:rPr>
                <w:sz w:val="24"/>
              </w:rPr>
            </w:pPr>
            <w:r>
              <w:rPr>
                <w:sz w:val="24"/>
              </w:rPr>
              <w:t>$2,449,979</w:t>
            </w:r>
          </w:p>
        </w:tc>
        <w:tc>
          <w:tcPr>
            <w:tcW w:w="2604" w:type="dxa"/>
          </w:tcPr>
          <w:p w:rsidR="00CD6425" w:rsidRDefault="008673FB">
            <w:pPr>
              <w:pStyle w:val="TableParagraph"/>
              <w:ind w:right="98"/>
              <w:rPr>
                <w:sz w:val="24"/>
              </w:rPr>
            </w:pPr>
            <w:r>
              <w:rPr>
                <w:sz w:val="24"/>
              </w:rPr>
              <w:t>$90,000,000</w:t>
            </w:r>
          </w:p>
        </w:tc>
        <w:tc>
          <w:tcPr>
            <w:tcW w:w="2705" w:type="dxa"/>
          </w:tcPr>
          <w:p w:rsidR="00CD6425" w:rsidRDefault="008673FB">
            <w:pPr>
              <w:pStyle w:val="TableParagraph"/>
              <w:ind w:right="96"/>
              <w:rPr>
                <w:sz w:val="24"/>
              </w:rPr>
            </w:pPr>
            <w:r>
              <w:rPr>
                <w:sz w:val="24"/>
              </w:rPr>
              <w:t>0.0272</w:t>
            </w:r>
          </w:p>
        </w:tc>
      </w:tr>
      <w:tr w:rsidR="00CD6425">
        <w:trPr>
          <w:trHeight w:val="277"/>
        </w:trPr>
        <w:tc>
          <w:tcPr>
            <w:tcW w:w="2431" w:type="dxa"/>
          </w:tcPr>
          <w:p w:rsidR="00CD6425" w:rsidRDefault="008673FB">
            <w:pPr>
              <w:pStyle w:val="TableParagraph"/>
              <w:spacing w:before="1" w:line="257" w:lineRule="exact"/>
              <w:ind w:left="107"/>
              <w:jc w:val="left"/>
              <w:rPr>
                <w:sz w:val="24"/>
              </w:rPr>
            </w:pPr>
            <w:r>
              <w:rPr>
                <w:sz w:val="24"/>
              </w:rPr>
              <w:t>LEA 10</w:t>
            </w:r>
          </w:p>
        </w:tc>
        <w:tc>
          <w:tcPr>
            <w:tcW w:w="2700" w:type="dxa"/>
          </w:tcPr>
          <w:p w:rsidR="00CD6425" w:rsidRDefault="008673FB">
            <w:pPr>
              <w:pStyle w:val="TableParagraph"/>
              <w:spacing w:before="1" w:line="257" w:lineRule="exact"/>
              <w:ind w:right="98"/>
              <w:rPr>
                <w:sz w:val="24"/>
              </w:rPr>
            </w:pPr>
            <w:r>
              <w:rPr>
                <w:sz w:val="24"/>
              </w:rPr>
              <w:t>$25,971,800</w:t>
            </w:r>
          </w:p>
        </w:tc>
        <w:tc>
          <w:tcPr>
            <w:tcW w:w="2604" w:type="dxa"/>
          </w:tcPr>
          <w:p w:rsidR="00CD6425" w:rsidRDefault="008673FB">
            <w:pPr>
              <w:pStyle w:val="TableParagraph"/>
              <w:spacing w:before="1" w:line="257" w:lineRule="exact"/>
              <w:ind w:right="98"/>
              <w:rPr>
                <w:sz w:val="24"/>
              </w:rPr>
            </w:pPr>
            <w:r>
              <w:rPr>
                <w:sz w:val="24"/>
              </w:rPr>
              <w:t>$90,000,000</w:t>
            </w:r>
          </w:p>
        </w:tc>
        <w:tc>
          <w:tcPr>
            <w:tcW w:w="2705" w:type="dxa"/>
          </w:tcPr>
          <w:p w:rsidR="00CD6425" w:rsidRDefault="008673FB">
            <w:pPr>
              <w:pStyle w:val="TableParagraph"/>
              <w:spacing w:before="1" w:line="257" w:lineRule="exact"/>
              <w:ind w:right="96"/>
              <w:rPr>
                <w:sz w:val="24"/>
              </w:rPr>
            </w:pPr>
            <w:r>
              <w:rPr>
                <w:sz w:val="24"/>
              </w:rPr>
              <w:t>0.2886</w:t>
            </w:r>
          </w:p>
        </w:tc>
      </w:tr>
    </w:tbl>
    <w:p w:rsidR="00CD6425" w:rsidRDefault="00CD6425">
      <w:pPr>
        <w:pStyle w:val="BodyText"/>
        <w:spacing w:before="10"/>
        <w:rPr>
          <w:sz w:val="23"/>
        </w:rPr>
      </w:pPr>
    </w:p>
    <w:p w:rsidR="00CD6425" w:rsidRDefault="008673FB">
      <w:pPr>
        <w:pStyle w:val="BodyText"/>
        <w:ind w:left="820" w:right="873"/>
      </w:pPr>
      <w:r>
        <w:rPr>
          <w:u w:val="single"/>
        </w:rPr>
        <w:t>Step 5</w:t>
      </w:r>
      <w:r>
        <w:t>: The SEA multiplies the proportion identified in Step 4 by the portion of its ESSER funds that it will immediately distribute by formula as determined in Step 1 to calculate each LEA’s ESSER subgrant.</w:t>
      </w:r>
    </w:p>
    <w:p w:rsidR="00CD6425" w:rsidRDefault="00CD6425">
      <w:pPr>
        <w:pStyle w:val="BodyText"/>
      </w:pPr>
    </w:p>
    <w:p w:rsidR="00CD6425" w:rsidRDefault="008673FB">
      <w:pPr>
        <w:pStyle w:val="BodyText"/>
        <w:ind w:left="978" w:right="978"/>
        <w:jc w:val="center"/>
      </w:pPr>
      <w:r>
        <w:rPr>
          <w:u w:val="single"/>
        </w:rPr>
        <w:t>Example of Step 5</w:t>
      </w:r>
    </w:p>
    <w:p w:rsidR="00CD6425" w:rsidRDefault="00CD6425">
      <w:pPr>
        <w:pStyle w:val="BodyText"/>
        <w:spacing w:before="1"/>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7"/>
        <w:gridCol w:w="2904"/>
        <w:gridCol w:w="2078"/>
        <w:gridCol w:w="2080"/>
      </w:tblGrid>
      <w:tr w:rsidR="00CD6425">
        <w:trPr>
          <w:trHeight w:val="1333"/>
        </w:trPr>
        <w:tc>
          <w:tcPr>
            <w:tcW w:w="2287" w:type="dxa"/>
          </w:tcPr>
          <w:p w:rsidR="00CD6425" w:rsidRDefault="00CD6425">
            <w:pPr>
              <w:pStyle w:val="TableParagraph"/>
              <w:spacing w:line="240" w:lineRule="auto"/>
              <w:jc w:val="left"/>
              <w:rPr>
                <w:sz w:val="26"/>
              </w:rPr>
            </w:pPr>
          </w:p>
          <w:p w:rsidR="00CD6425" w:rsidRDefault="008673FB">
            <w:pPr>
              <w:pStyle w:val="TableParagraph"/>
              <w:spacing w:before="206" w:line="240" w:lineRule="auto"/>
              <w:ind w:left="107" w:right="349"/>
              <w:jc w:val="left"/>
              <w:rPr>
                <w:b/>
                <w:sz w:val="24"/>
              </w:rPr>
            </w:pPr>
            <w:r>
              <w:rPr>
                <w:b/>
                <w:sz w:val="24"/>
              </w:rPr>
              <w:t>LEA operating in school year 2019-</w:t>
            </w:r>
          </w:p>
          <w:p w:rsidR="00CD6425" w:rsidRDefault="008673FB">
            <w:pPr>
              <w:pStyle w:val="TableParagraph"/>
              <w:spacing w:line="257" w:lineRule="exact"/>
              <w:ind w:left="107"/>
              <w:jc w:val="left"/>
              <w:rPr>
                <w:b/>
                <w:sz w:val="24"/>
              </w:rPr>
            </w:pPr>
            <w:r>
              <w:rPr>
                <w:b/>
                <w:sz w:val="24"/>
              </w:rPr>
              <w:t>2020</w:t>
            </w:r>
          </w:p>
        </w:tc>
        <w:tc>
          <w:tcPr>
            <w:tcW w:w="2904" w:type="dxa"/>
          </w:tcPr>
          <w:p w:rsidR="00CD6425" w:rsidRDefault="00CD6425">
            <w:pPr>
              <w:pStyle w:val="TableParagraph"/>
              <w:spacing w:line="240" w:lineRule="auto"/>
              <w:jc w:val="left"/>
              <w:rPr>
                <w:sz w:val="26"/>
              </w:rPr>
            </w:pPr>
          </w:p>
          <w:p w:rsidR="00CD6425" w:rsidRDefault="008673FB">
            <w:pPr>
              <w:pStyle w:val="TableParagraph"/>
              <w:spacing w:before="206" w:line="270" w:lineRule="atLeast"/>
              <w:ind w:left="249" w:right="94" w:hanging="46"/>
              <w:rPr>
                <w:i/>
                <w:sz w:val="20"/>
              </w:rPr>
            </w:pPr>
            <w:r>
              <w:rPr>
                <w:b/>
                <w:sz w:val="24"/>
              </w:rPr>
              <w:t xml:space="preserve">Proportion of the ESSER formula funds that the LEA receives </w:t>
            </w:r>
            <w:r>
              <w:rPr>
                <w:i/>
                <w:sz w:val="20"/>
              </w:rPr>
              <w:t>(From Step 4)</w:t>
            </w:r>
          </w:p>
        </w:tc>
        <w:tc>
          <w:tcPr>
            <w:tcW w:w="2078" w:type="dxa"/>
          </w:tcPr>
          <w:p w:rsidR="00CD6425" w:rsidRDefault="008673FB">
            <w:pPr>
              <w:pStyle w:val="TableParagraph"/>
              <w:spacing w:line="240" w:lineRule="auto"/>
              <w:ind w:left="280" w:right="92" w:firstLine="38"/>
              <w:rPr>
                <w:b/>
                <w:sz w:val="24"/>
              </w:rPr>
            </w:pPr>
            <w:r>
              <w:rPr>
                <w:b/>
                <w:sz w:val="24"/>
              </w:rPr>
              <w:t>Total</w:t>
            </w:r>
            <w:r>
              <w:rPr>
                <w:b/>
                <w:spacing w:val="-1"/>
                <w:sz w:val="24"/>
              </w:rPr>
              <w:t xml:space="preserve"> </w:t>
            </w:r>
            <w:r>
              <w:rPr>
                <w:b/>
                <w:sz w:val="24"/>
              </w:rPr>
              <w:t>amount</w:t>
            </w:r>
            <w:r>
              <w:rPr>
                <w:b/>
                <w:spacing w:val="-1"/>
                <w:sz w:val="24"/>
              </w:rPr>
              <w:t xml:space="preserve"> </w:t>
            </w:r>
            <w:r>
              <w:rPr>
                <w:b/>
                <w:spacing w:val="-7"/>
                <w:sz w:val="24"/>
              </w:rPr>
              <w:t>of</w:t>
            </w:r>
            <w:r>
              <w:rPr>
                <w:b/>
                <w:sz w:val="24"/>
              </w:rPr>
              <w:t xml:space="preserve"> ESSER</w:t>
            </w:r>
            <w:r>
              <w:rPr>
                <w:b/>
                <w:spacing w:val="-4"/>
                <w:sz w:val="24"/>
              </w:rPr>
              <w:t xml:space="preserve"> </w:t>
            </w:r>
            <w:r>
              <w:rPr>
                <w:b/>
                <w:sz w:val="24"/>
              </w:rPr>
              <w:t>funds available</w:t>
            </w:r>
            <w:r>
              <w:rPr>
                <w:b/>
                <w:spacing w:val="-2"/>
                <w:sz w:val="24"/>
              </w:rPr>
              <w:t xml:space="preserve"> </w:t>
            </w:r>
            <w:r>
              <w:rPr>
                <w:b/>
                <w:sz w:val="24"/>
              </w:rPr>
              <w:t>to allocate to</w:t>
            </w:r>
            <w:r>
              <w:rPr>
                <w:b/>
                <w:spacing w:val="-1"/>
                <w:sz w:val="24"/>
              </w:rPr>
              <w:t xml:space="preserve"> </w:t>
            </w:r>
            <w:r>
              <w:rPr>
                <w:b/>
                <w:spacing w:val="-5"/>
                <w:sz w:val="24"/>
              </w:rPr>
              <w:t>LEAs</w:t>
            </w:r>
          </w:p>
          <w:p w:rsidR="00CD6425" w:rsidRDefault="008673FB">
            <w:pPr>
              <w:pStyle w:val="TableParagraph"/>
              <w:spacing w:line="210" w:lineRule="exact"/>
              <w:ind w:right="90"/>
              <w:rPr>
                <w:i/>
                <w:sz w:val="20"/>
              </w:rPr>
            </w:pPr>
            <w:r>
              <w:rPr>
                <w:i/>
                <w:sz w:val="20"/>
              </w:rPr>
              <w:t>(from Step</w:t>
            </w:r>
            <w:r>
              <w:rPr>
                <w:i/>
                <w:spacing w:val="-2"/>
                <w:sz w:val="20"/>
              </w:rPr>
              <w:t xml:space="preserve"> </w:t>
            </w:r>
            <w:r>
              <w:rPr>
                <w:i/>
                <w:sz w:val="20"/>
              </w:rPr>
              <w:t>1)</w:t>
            </w:r>
          </w:p>
        </w:tc>
        <w:tc>
          <w:tcPr>
            <w:tcW w:w="2080" w:type="dxa"/>
          </w:tcPr>
          <w:p w:rsidR="00CD6425" w:rsidRDefault="00CD6425">
            <w:pPr>
              <w:pStyle w:val="TableParagraph"/>
              <w:spacing w:before="10" w:line="240" w:lineRule="auto"/>
              <w:jc w:val="left"/>
              <w:rPr>
                <w:sz w:val="27"/>
              </w:rPr>
            </w:pPr>
          </w:p>
          <w:p w:rsidR="00CD6425" w:rsidRDefault="008673FB">
            <w:pPr>
              <w:pStyle w:val="TableParagraph"/>
              <w:spacing w:line="240" w:lineRule="auto"/>
              <w:ind w:left="658"/>
              <w:jc w:val="left"/>
              <w:rPr>
                <w:b/>
                <w:sz w:val="24"/>
              </w:rPr>
            </w:pPr>
            <w:r>
              <w:rPr>
                <w:b/>
                <w:sz w:val="24"/>
              </w:rPr>
              <w:t>ESSER</w:t>
            </w:r>
            <w:r>
              <w:rPr>
                <w:b/>
                <w:spacing w:val="-3"/>
                <w:sz w:val="24"/>
              </w:rPr>
              <w:t xml:space="preserve"> </w:t>
            </w:r>
            <w:r>
              <w:rPr>
                <w:b/>
                <w:sz w:val="24"/>
              </w:rPr>
              <w:t>LEA</w:t>
            </w:r>
          </w:p>
          <w:p w:rsidR="00CD6425" w:rsidRDefault="008673FB">
            <w:pPr>
              <w:pStyle w:val="TableParagraph"/>
              <w:spacing w:line="240" w:lineRule="auto"/>
              <w:ind w:left="322" w:hanging="20"/>
              <w:jc w:val="left"/>
              <w:rPr>
                <w:i/>
                <w:sz w:val="20"/>
              </w:rPr>
            </w:pPr>
            <w:r>
              <w:rPr>
                <w:b/>
                <w:sz w:val="24"/>
              </w:rPr>
              <w:t>subgrant</w:t>
            </w:r>
            <w:r>
              <w:rPr>
                <w:b/>
                <w:spacing w:val="-6"/>
                <w:sz w:val="24"/>
              </w:rPr>
              <w:t xml:space="preserve"> </w:t>
            </w:r>
            <w:r>
              <w:rPr>
                <w:i/>
                <w:sz w:val="20"/>
              </w:rPr>
              <w:t>(Amount</w:t>
            </w:r>
          </w:p>
          <w:p w:rsidR="00CD6425" w:rsidRDefault="008673FB">
            <w:pPr>
              <w:pStyle w:val="TableParagraph"/>
              <w:spacing w:before="1" w:line="230" w:lineRule="atLeast"/>
              <w:ind w:left="310" w:right="78" w:firstLine="12"/>
              <w:jc w:val="left"/>
              <w:rPr>
                <w:i/>
                <w:sz w:val="20"/>
              </w:rPr>
            </w:pPr>
            <w:r>
              <w:rPr>
                <w:i/>
                <w:sz w:val="20"/>
              </w:rPr>
              <w:t>determined in Step 1 multiplied by Step</w:t>
            </w:r>
            <w:r>
              <w:rPr>
                <w:i/>
                <w:spacing w:val="-7"/>
                <w:sz w:val="20"/>
              </w:rPr>
              <w:t xml:space="preserve"> </w:t>
            </w:r>
            <w:r>
              <w:rPr>
                <w:i/>
                <w:sz w:val="20"/>
              </w:rPr>
              <w:t>4)</w:t>
            </w:r>
          </w:p>
        </w:tc>
      </w:tr>
      <w:tr w:rsidR="00CD6425">
        <w:trPr>
          <w:trHeight w:val="275"/>
        </w:trPr>
        <w:tc>
          <w:tcPr>
            <w:tcW w:w="2287" w:type="dxa"/>
          </w:tcPr>
          <w:p w:rsidR="00CD6425" w:rsidRDefault="008673FB">
            <w:pPr>
              <w:pStyle w:val="TableParagraph"/>
              <w:ind w:left="107"/>
              <w:jc w:val="left"/>
              <w:rPr>
                <w:sz w:val="24"/>
              </w:rPr>
            </w:pPr>
            <w:r>
              <w:rPr>
                <w:sz w:val="24"/>
              </w:rPr>
              <w:t>LEA 1</w:t>
            </w:r>
          </w:p>
        </w:tc>
        <w:tc>
          <w:tcPr>
            <w:tcW w:w="2904" w:type="dxa"/>
          </w:tcPr>
          <w:p w:rsidR="00CD6425" w:rsidRDefault="008673FB">
            <w:pPr>
              <w:pStyle w:val="TableParagraph"/>
              <w:ind w:right="97"/>
              <w:rPr>
                <w:sz w:val="24"/>
              </w:rPr>
            </w:pPr>
            <w:r>
              <w:rPr>
                <w:sz w:val="24"/>
              </w:rPr>
              <w:t>0.1212</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$8,602,439</w:t>
            </w:r>
          </w:p>
        </w:tc>
      </w:tr>
      <w:tr w:rsidR="00CD6425">
        <w:trPr>
          <w:trHeight w:val="275"/>
        </w:trPr>
        <w:tc>
          <w:tcPr>
            <w:tcW w:w="2287" w:type="dxa"/>
          </w:tcPr>
          <w:p w:rsidR="00CD6425" w:rsidRDefault="008673FB">
            <w:pPr>
              <w:pStyle w:val="TableParagraph"/>
              <w:ind w:left="107"/>
              <w:jc w:val="left"/>
              <w:rPr>
                <w:sz w:val="24"/>
              </w:rPr>
            </w:pPr>
            <w:r>
              <w:rPr>
                <w:sz w:val="24"/>
              </w:rPr>
              <w:t>LEA 2</w:t>
            </w:r>
          </w:p>
        </w:tc>
        <w:tc>
          <w:tcPr>
            <w:tcW w:w="2904" w:type="dxa"/>
          </w:tcPr>
          <w:p w:rsidR="00CD6425" w:rsidRDefault="008673FB">
            <w:pPr>
              <w:pStyle w:val="TableParagraph"/>
              <w:ind w:right="97"/>
              <w:rPr>
                <w:sz w:val="24"/>
              </w:rPr>
            </w:pPr>
            <w:r>
              <w:rPr>
                <w:sz w:val="24"/>
              </w:rPr>
              <w:t>0.1522</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$10,803,263</w:t>
            </w:r>
          </w:p>
        </w:tc>
      </w:tr>
      <w:tr w:rsidR="00CD6425">
        <w:trPr>
          <w:trHeight w:val="275"/>
        </w:trPr>
        <w:tc>
          <w:tcPr>
            <w:tcW w:w="2287" w:type="dxa"/>
          </w:tcPr>
          <w:p w:rsidR="00CD6425" w:rsidRDefault="008673FB">
            <w:pPr>
              <w:pStyle w:val="TableParagraph"/>
              <w:ind w:left="107"/>
              <w:jc w:val="left"/>
              <w:rPr>
                <w:sz w:val="24"/>
              </w:rPr>
            </w:pPr>
            <w:r>
              <w:rPr>
                <w:sz w:val="24"/>
              </w:rPr>
              <w:t>LEA 3 (charter LEA)</w:t>
            </w:r>
          </w:p>
        </w:tc>
        <w:tc>
          <w:tcPr>
            <w:tcW w:w="2904" w:type="dxa"/>
          </w:tcPr>
          <w:p w:rsidR="00CD6425" w:rsidRDefault="008673FB">
            <w:pPr>
              <w:pStyle w:val="TableParagraph"/>
              <w:ind w:right="97"/>
              <w:rPr>
                <w:sz w:val="24"/>
              </w:rPr>
            </w:pPr>
            <w:r>
              <w:rPr>
                <w:sz w:val="24"/>
              </w:rPr>
              <w:t>0.0029</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$203,122</w:t>
            </w:r>
          </w:p>
        </w:tc>
      </w:tr>
      <w:tr w:rsidR="00CD6425">
        <w:trPr>
          <w:trHeight w:val="275"/>
        </w:trPr>
        <w:tc>
          <w:tcPr>
            <w:tcW w:w="2287" w:type="dxa"/>
          </w:tcPr>
          <w:p w:rsidR="00CD6425" w:rsidRDefault="008673FB">
            <w:pPr>
              <w:pStyle w:val="TableParagraph"/>
              <w:ind w:left="107"/>
              <w:jc w:val="left"/>
              <w:rPr>
                <w:sz w:val="24"/>
              </w:rPr>
            </w:pPr>
            <w:r>
              <w:rPr>
                <w:sz w:val="24"/>
              </w:rPr>
              <w:t>LEA 4 (charter LEA)</w:t>
            </w:r>
          </w:p>
        </w:tc>
        <w:tc>
          <w:tcPr>
            <w:tcW w:w="2904" w:type="dxa"/>
          </w:tcPr>
          <w:p w:rsidR="00CD6425" w:rsidRDefault="008673FB">
            <w:pPr>
              <w:pStyle w:val="TableParagraph"/>
              <w:ind w:right="97"/>
              <w:rPr>
                <w:sz w:val="24"/>
              </w:rPr>
            </w:pPr>
            <w:r>
              <w:rPr>
                <w:sz w:val="24"/>
              </w:rPr>
              <w:t>0.0037</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$261,951</w:t>
            </w:r>
          </w:p>
        </w:tc>
      </w:tr>
      <w:tr w:rsidR="00CD6425">
        <w:trPr>
          <w:trHeight w:val="275"/>
        </w:trPr>
        <w:tc>
          <w:tcPr>
            <w:tcW w:w="2287" w:type="dxa"/>
          </w:tcPr>
          <w:p w:rsidR="00CD6425" w:rsidRDefault="008673FB">
            <w:pPr>
              <w:pStyle w:val="TableParagraph"/>
              <w:ind w:left="107"/>
              <w:jc w:val="left"/>
              <w:rPr>
                <w:sz w:val="24"/>
              </w:rPr>
            </w:pPr>
            <w:r>
              <w:rPr>
                <w:sz w:val="24"/>
              </w:rPr>
              <w:t>LEA 5</w:t>
            </w:r>
          </w:p>
        </w:tc>
        <w:tc>
          <w:tcPr>
            <w:tcW w:w="2904" w:type="dxa"/>
          </w:tcPr>
          <w:p w:rsidR="00CD6425" w:rsidRDefault="008673FB">
            <w:pPr>
              <w:pStyle w:val="TableParagraph"/>
              <w:ind w:right="97"/>
              <w:rPr>
                <w:sz w:val="24"/>
              </w:rPr>
            </w:pPr>
            <w:r>
              <w:rPr>
                <w:sz w:val="24"/>
              </w:rPr>
              <w:t>0.0641</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$4,553,325</w:t>
            </w:r>
          </w:p>
        </w:tc>
      </w:tr>
      <w:tr w:rsidR="00CD6425">
        <w:trPr>
          <w:trHeight w:val="278"/>
        </w:trPr>
        <w:tc>
          <w:tcPr>
            <w:tcW w:w="2287" w:type="dxa"/>
          </w:tcPr>
          <w:p w:rsidR="00CD6425" w:rsidRDefault="008673FB">
            <w:pPr>
              <w:pStyle w:val="TableParagraph"/>
              <w:spacing w:before="1" w:line="257" w:lineRule="exact"/>
              <w:ind w:left="107"/>
              <w:jc w:val="left"/>
              <w:rPr>
                <w:sz w:val="24"/>
              </w:rPr>
            </w:pPr>
            <w:r>
              <w:rPr>
                <w:sz w:val="24"/>
              </w:rPr>
              <w:t>LEA 6</w:t>
            </w:r>
          </w:p>
        </w:tc>
        <w:tc>
          <w:tcPr>
            <w:tcW w:w="2904" w:type="dxa"/>
          </w:tcPr>
          <w:p w:rsidR="00CD6425" w:rsidRDefault="008673FB">
            <w:pPr>
              <w:pStyle w:val="TableParagraph"/>
              <w:spacing w:before="1" w:line="257" w:lineRule="exact"/>
              <w:ind w:right="97"/>
              <w:rPr>
                <w:sz w:val="24"/>
              </w:rPr>
            </w:pPr>
            <w:r>
              <w:rPr>
                <w:sz w:val="24"/>
              </w:rPr>
              <w:t>0.0000</w:t>
            </w:r>
          </w:p>
        </w:tc>
        <w:tc>
          <w:tcPr>
            <w:tcW w:w="2078" w:type="dxa"/>
          </w:tcPr>
          <w:p w:rsidR="00CD6425" w:rsidRDefault="008673FB">
            <w:pPr>
              <w:pStyle w:val="TableParagraph"/>
              <w:spacing w:before="1" w:line="257" w:lineRule="exact"/>
              <w:ind w:right="93"/>
              <w:rPr>
                <w:sz w:val="24"/>
              </w:rPr>
            </w:pPr>
            <w:r>
              <w:rPr>
                <w:sz w:val="24"/>
              </w:rPr>
              <w:t>$71,000,000</w:t>
            </w:r>
          </w:p>
        </w:tc>
        <w:tc>
          <w:tcPr>
            <w:tcW w:w="2080" w:type="dxa"/>
          </w:tcPr>
          <w:p w:rsidR="00CD6425" w:rsidRDefault="008673FB">
            <w:pPr>
              <w:pStyle w:val="TableParagraph"/>
              <w:spacing w:before="1" w:line="257" w:lineRule="exact"/>
              <w:ind w:right="94"/>
              <w:rPr>
                <w:sz w:val="24"/>
              </w:rPr>
            </w:pPr>
            <w:r>
              <w:rPr>
                <w:sz w:val="24"/>
              </w:rPr>
              <w:t>$0</w:t>
            </w:r>
          </w:p>
        </w:tc>
      </w:tr>
      <w:tr w:rsidR="00CD6425">
        <w:trPr>
          <w:trHeight w:val="275"/>
        </w:trPr>
        <w:tc>
          <w:tcPr>
            <w:tcW w:w="2287" w:type="dxa"/>
          </w:tcPr>
          <w:p w:rsidR="00CD6425" w:rsidRDefault="008673FB">
            <w:pPr>
              <w:pStyle w:val="TableParagraph"/>
              <w:ind w:left="107"/>
              <w:jc w:val="left"/>
              <w:rPr>
                <w:sz w:val="24"/>
              </w:rPr>
            </w:pPr>
            <w:r>
              <w:rPr>
                <w:sz w:val="24"/>
              </w:rPr>
              <w:t>LEA 7</w:t>
            </w:r>
          </w:p>
        </w:tc>
        <w:tc>
          <w:tcPr>
            <w:tcW w:w="2904" w:type="dxa"/>
          </w:tcPr>
          <w:p w:rsidR="00CD6425" w:rsidRDefault="008673FB">
            <w:pPr>
              <w:pStyle w:val="TableParagraph"/>
              <w:ind w:right="97"/>
              <w:rPr>
                <w:sz w:val="24"/>
              </w:rPr>
            </w:pPr>
            <w:r>
              <w:rPr>
                <w:sz w:val="24"/>
              </w:rPr>
              <w:t>0.0418</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$2,970,923</w:t>
            </w:r>
          </w:p>
        </w:tc>
      </w:tr>
      <w:tr w:rsidR="00CD6425">
        <w:trPr>
          <w:trHeight w:val="275"/>
        </w:trPr>
        <w:tc>
          <w:tcPr>
            <w:tcW w:w="2287" w:type="dxa"/>
          </w:tcPr>
          <w:p w:rsidR="00CD6425" w:rsidRDefault="008673FB">
            <w:pPr>
              <w:pStyle w:val="TableParagraph"/>
              <w:ind w:left="107"/>
              <w:jc w:val="left"/>
              <w:rPr>
                <w:sz w:val="24"/>
              </w:rPr>
            </w:pPr>
            <w:r>
              <w:rPr>
                <w:sz w:val="24"/>
              </w:rPr>
              <w:t>LEA 8</w:t>
            </w:r>
          </w:p>
        </w:tc>
        <w:tc>
          <w:tcPr>
            <w:tcW w:w="2904" w:type="dxa"/>
          </w:tcPr>
          <w:p w:rsidR="00CD6425" w:rsidRDefault="008673FB">
            <w:pPr>
              <w:pStyle w:val="TableParagraph"/>
              <w:ind w:right="97"/>
              <w:rPr>
                <w:sz w:val="24"/>
              </w:rPr>
            </w:pPr>
            <w:r>
              <w:rPr>
                <w:sz w:val="24"/>
              </w:rPr>
              <w:t>0.2984</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$21,183,351</w:t>
            </w:r>
          </w:p>
        </w:tc>
      </w:tr>
      <w:tr w:rsidR="00CD6425">
        <w:trPr>
          <w:trHeight w:val="275"/>
        </w:trPr>
        <w:tc>
          <w:tcPr>
            <w:tcW w:w="2287" w:type="dxa"/>
          </w:tcPr>
          <w:p w:rsidR="00CD6425" w:rsidRDefault="008673FB">
            <w:pPr>
              <w:pStyle w:val="TableParagraph"/>
              <w:ind w:left="107"/>
              <w:jc w:val="left"/>
              <w:rPr>
                <w:sz w:val="24"/>
              </w:rPr>
            </w:pPr>
            <w:r>
              <w:rPr>
                <w:sz w:val="24"/>
              </w:rPr>
              <w:t>LEA 9</w:t>
            </w:r>
          </w:p>
        </w:tc>
        <w:tc>
          <w:tcPr>
            <w:tcW w:w="2904" w:type="dxa"/>
          </w:tcPr>
          <w:p w:rsidR="00CD6425" w:rsidRDefault="008673FB">
            <w:pPr>
              <w:pStyle w:val="TableParagraph"/>
              <w:ind w:right="97"/>
              <w:rPr>
                <w:sz w:val="24"/>
              </w:rPr>
            </w:pPr>
            <w:r>
              <w:rPr>
                <w:sz w:val="24"/>
              </w:rPr>
              <w:t>0.0272</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$1,932,761</w:t>
            </w:r>
          </w:p>
        </w:tc>
      </w:tr>
      <w:tr w:rsidR="00CD6425">
        <w:trPr>
          <w:trHeight w:val="275"/>
        </w:trPr>
        <w:tc>
          <w:tcPr>
            <w:tcW w:w="2287" w:type="dxa"/>
          </w:tcPr>
          <w:p w:rsidR="00CD6425" w:rsidRDefault="008673FB">
            <w:pPr>
              <w:pStyle w:val="TableParagraph"/>
              <w:ind w:left="107"/>
              <w:jc w:val="left"/>
              <w:rPr>
                <w:sz w:val="24"/>
              </w:rPr>
            </w:pPr>
            <w:r>
              <w:rPr>
                <w:sz w:val="24"/>
              </w:rPr>
              <w:t>LEA 10</w:t>
            </w:r>
          </w:p>
        </w:tc>
        <w:tc>
          <w:tcPr>
            <w:tcW w:w="2904" w:type="dxa"/>
          </w:tcPr>
          <w:p w:rsidR="00CD6425" w:rsidRDefault="008673FB">
            <w:pPr>
              <w:pStyle w:val="TableParagraph"/>
              <w:ind w:right="97"/>
              <w:rPr>
                <w:sz w:val="24"/>
              </w:rPr>
            </w:pPr>
            <w:r>
              <w:rPr>
                <w:sz w:val="24"/>
              </w:rPr>
              <w:t>0.2886</w:t>
            </w:r>
          </w:p>
        </w:tc>
        <w:tc>
          <w:tcPr>
            <w:tcW w:w="2078" w:type="dxa"/>
          </w:tcPr>
          <w:p w:rsidR="00CD6425" w:rsidRDefault="008673FB">
            <w:pPr>
              <w:pStyle w:val="TableParagraph"/>
              <w:ind w:right="93"/>
              <w:rPr>
                <w:sz w:val="24"/>
              </w:rPr>
            </w:pPr>
            <w:r>
              <w:rPr>
                <w:sz w:val="24"/>
              </w:rPr>
              <w:t>$71,000,000</w:t>
            </w:r>
          </w:p>
        </w:tc>
        <w:tc>
          <w:tcPr>
            <w:tcW w:w="2080" w:type="dxa"/>
          </w:tcPr>
          <w:p w:rsidR="00CD6425" w:rsidRDefault="008673FB">
            <w:pPr>
              <w:pStyle w:val="TableParagraph"/>
              <w:ind w:right="94"/>
              <w:rPr>
                <w:sz w:val="24"/>
              </w:rPr>
            </w:pPr>
            <w:r>
              <w:rPr>
                <w:sz w:val="24"/>
              </w:rPr>
              <w:t>$20,488,865</w:t>
            </w:r>
          </w:p>
        </w:tc>
      </w:tr>
      <w:tr w:rsidR="00CD6425">
        <w:trPr>
          <w:trHeight w:val="275"/>
        </w:trPr>
        <w:tc>
          <w:tcPr>
            <w:tcW w:w="2287" w:type="dxa"/>
          </w:tcPr>
          <w:p w:rsidR="00CD6425" w:rsidRDefault="008673FB">
            <w:pPr>
              <w:pStyle w:val="TableParagraph"/>
              <w:ind w:left="107"/>
              <w:jc w:val="left"/>
              <w:rPr>
                <w:b/>
                <w:sz w:val="24"/>
              </w:rPr>
            </w:pPr>
            <w:r>
              <w:rPr>
                <w:b/>
                <w:sz w:val="24"/>
              </w:rPr>
              <w:t>Total</w:t>
            </w:r>
          </w:p>
        </w:tc>
        <w:tc>
          <w:tcPr>
            <w:tcW w:w="2904" w:type="dxa"/>
            <w:tcBorders>
              <w:top w:val="nil"/>
              <w:left w:val="nil"/>
              <w:bottom w:val="nil"/>
              <w:right w:val="nil"/>
            </w:tcBorders>
            <w:shd w:val="clear" w:color="auto" w:fill="000000"/>
          </w:tcPr>
          <w:p w:rsidR="00CD6425" w:rsidRDefault="00CD6425">
            <w:pPr>
              <w:pStyle w:val="TableParagraph"/>
              <w:spacing w:line="240" w:lineRule="auto"/>
              <w:jc w:val="left"/>
              <w:rPr>
                <w:sz w:val="20"/>
              </w:rPr>
            </w:pPr>
          </w:p>
        </w:tc>
        <w:tc>
          <w:tcPr>
            <w:tcW w:w="2078" w:type="dxa"/>
            <w:tcBorders>
              <w:top w:val="nil"/>
              <w:left w:val="nil"/>
              <w:bottom w:val="nil"/>
              <w:right w:val="nil"/>
            </w:tcBorders>
            <w:shd w:val="clear" w:color="auto" w:fill="000000"/>
          </w:tcPr>
          <w:p w:rsidR="00CD6425" w:rsidRDefault="00CD6425">
            <w:pPr>
              <w:pStyle w:val="TableParagraph"/>
              <w:spacing w:line="240" w:lineRule="auto"/>
              <w:jc w:val="left"/>
              <w:rPr>
                <w:sz w:val="20"/>
              </w:rPr>
            </w:pPr>
          </w:p>
        </w:tc>
        <w:tc>
          <w:tcPr>
            <w:tcW w:w="2080" w:type="dxa"/>
          </w:tcPr>
          <w:p w:rsidR="00CD6425" w:rsidRDefault="008673FB">
            <w:pPr>
              <w:pStyle w:val="TableParagraph"/>
              <w:ind w:right="94"/>
              <w:rPr>
                <w:b/>
                <w:sz w:val="24"/>
              </w:rPr>
            </w:pPr>
            <w:r>
              <w:rPr>
                <w:b/>
                <w:sz w:val="24"/>
              </w:rPr>
              <w:t>$71,000,000</w:t>
            </w:r>
          </w:p>
        </w:tc>
      </w:tr>
    </w:tbl>
    <w:p w:rsidR="00CD6425" w:rsidRDefault="00CD6425">
      <w:pPr>
        <w:rPr>
          <w:sz w:val="24"/>
        </w:rPr>
        <w:sectPr w:rsidR="00CD6425">
          <w:pgSz w:w="12240" w:h="15840"/>
          <w:pgMar w:top="1360" w:right="620" w:bottom="1260" w:left="620" w:header="0" w:footer="1063" w:gutter="0"/>
          <w:cols w:space="720"/>
        </w:sectPr>
      </w:pPr>
    </w:p>
    <w:p w:rsidR="00CD6425" w:rsidRDefault="008673FB">
      <w:pPr>
        <w:pStyle w:val="BodyText"/>
        <w:spacing w:before="83" w:line="235" w:lineRule="auto"/>
        <w:ind w:left="820" w:right="802"/>
        <w:rPr>
          <w:sz w:val="16"/>
        </w:rPr>
      </w:pPr>
      <w:r>
        <w:rPr>
          <w:u w:val="single"/>
        </w:rPr>
        <w:lastRenderedPageBreak/>
        <w:t>Step 6</w:t>
      </w:r>
      <w:r>
        <w:t>: The SEA recalculates the ESSER LEA allocations after it determines whether there are any new charter school LEAs or any existing charter school LEAs that significantly expanded for school year 2020-2021 in accordance with the definition of “significant expansion of enrollment” in 34 C.F.R. § 76.787.</w:t>
      </w:r>
      <w:hyperlink w:anchor="_bookmark7" w:history="1">
        <w:r>
          <w:rPr>
            <w:position w:val="9"/>
            <w:sz w:val="16"/>
          </w:rPr>
          <w:t>8</w:t>
        </w:r>
      </w:hyperlink>
    </w:p>
    <w:p w:rsidR="00CD6425" w:rsidRDefault="00CD6425">
      <w:pPr>
        <w:pStyle w:val="BodyText"/>
        <w:spacing w:before="3"/>
      </w:pPr>
    </w:p>
    <w:p w:rsidR="00CD6425" w:rsidRDefault="008673FB">
      <w:pPr>
        <w:pStyle w:val="BodyText"/>
        <w:ind w:left="820" w:right="1255"/>
      </w:pPr>
      <w:r>
        <w:rPr>
          <w:u w:val="single"/>
        </w:rPr>
        <w:t>Step 6a (applies only if for school year 2020-2021 there are no new charter school LEAs or</w:t>
      </w:r>
      <w:r>
        <w:t xml:space="preserve"> </w:t>
      </w:r>
      <w:r>
        <w:rPr>
          <w:u w:val="single"/>
        </w:rPr>
        <w:t>charter school LEAs that significantly expanded in a State)</w:t>
      </w:r>
      <w:r>
        <w:t>: The SEA allocates the amount it retained under Step 1 for potential new charter school LEAs to the LEAs to which it made ESSER subgrant allocations in proportion to those amounts.</w:t>
      </w:r>
    </w:p>
    <w:p w:rsidR="00CD6425" w:rsidRDefault="00CD6425">
      <w:pPr>
        <w:pStyle w:val="BodyText"/>
      </w:pPr>
    </w:p>
    <w:p w:rsidR="00CD6425" w:rsidRDefault="008673FB">
      <w:pPr>
        <w:pStyle w:val="BodyText"/>
        <w:ind w:left="4556"/>
      </w:pPr>
      <w:r>
        <w:rPr>
          <w:u w:val="single"/>
        </w:rPr>
        <w:t>Example of Step 6a</w:t>
      </w:r>
    </w:p>
    <w:p w:rsidR="00CD6425" w:rsidRDefault="00CD6425">
      <w:pPr>
        <w:pStyle w:val="BodyText"/>
        <w:spacing w:before="1"/>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903"/>
        <w:gridCol w:w="1531"/>
        <w:gridCol w:w="1800"/>
        <w:gridCol w:w="1824"/>
        <w:gridCol w:w="1824"/>
      </w:tblGrid>
      <w:tr w:rsidR="00CD6425">
        <w:trPr>
          <w:trHeight w:val="229"/>
        </w:trPr>
        <w:tc>
          <w:tcPr>
            <w:tcW w:w="1872" w:type="dxa"/>
          </w:tcPr>
          <w:p w:rsidR="00CD6425" w:rsidRDefault="008673FB">
            <w:pPr>
              <w:pStyle w:val="TableParagraph"/>
              <w:spacing w:line="210" w:lineRule="exact"/>
              <w:ind w:left="544"/>
              <w:jc w:val="left"/>
              <w:rPr>
                <w:i/>
                <w:sz w:val="20"/>
              </w:rPr>
            </w:pPr>
            <w:r>
              <w:rPr>
                <w:i/>
                <w:sz w:val="20"/>
              </w:rPr>
              <w:t>Column 1</w:t>
            </w:r>
          </w:p>
        </w:tc>
        <w:tc>
          <w:tcPr>
            <w:tcW w:w="1903" w:type="dxa"/>
          </w:tcPr>
          <w:p w:rsidR="00CD6425" w:rsidRDefault="008673FB">
            <w:pPr>
              <w:pStyle w:val="TableParagraph"/>
              <w:spacing w:line="210" w:lineRule="exact"/>
              <w:ind w:left="558"/>
              <w:jc w:val="left"/>
              <w:rPr>
                <w:i/>
                <w:sz w:val="20"/>
              </w:rPr>
            </w:pPr>
            <w:r>
              <w:rPr>
                <w:i/>
                <w:sz w:val="20"/>
              </w:rPr>
              <w:t>Column 2</w:t>
            </w:r>
          </w:p>
        </w:tc>
        <w:tc>
          <w:tcPr>
            <w:tcW w:w="1531" w:type="dxa"/>
          </w:tcPr>
          <w:p w:rsidR="00CD6425" w:rsidRDefault="008673FB">
            <w:pPr>
              <w:pStyle w:val="TableParagraph"/>
              <w:spacing w:line="210" w:lineRule="exact"/>
              <w:ind w:left="371"/>
              <w:jc w:val="left"/>
              <w:rPr>
                <w:i/>
                <w:sz w:val="20"/>
              </w:rPr>
            </w:pPr>
            <w:r>
              <w:rPr>
                <w:i/>
                <w:sz w:val="20"/>
              </w:rPr>
              <w:t>Column 3</w:t>
            </w:r>
          </w:p>
        </w:tc>
        <w:tc>
          <w:tcPr>
            <w:tcW w:w="1800" w:type="dxa"/>
          </w:tcPr>
          <w:p w:rsidR="00CD6425" w:rsidRDefault="008673FB">
            <w:pPr>
              <w:pStyle w:val="TableParagraph"/>
              <w:spacing w:line="210" w:lineRule="exact"/>
              <w:ind w:left="508"/>
              <w:jc w:val="left"/>
              <w:rPr>
                <w:i/>
                <w:sz w:val="20"/>
              </w:rPr>
            </w:pPr>
            <w:r>
              <w:rPr>
                <w:i/>
                <w:sz w:val="20"/>
              </w:rPr>
              <w:t>Column 4</w:t>
            </w:r>
          </w:p>
        </w:tc>
        <w:tc>
          <w:tcPr>
            <w:tcW w:w="1824" w:type="dxa"/>
          </w:tcPr>
          <w:p w:rsidR="00CD6425" w:rsidRDefault="008673FB">
            <w:pPr>
              <w:pStyle w:val="TableParagraph"/>
              <w:spacing w:line="210" w:lineRule="exact"/>
              <w:ind w:left="521"/>
              <w:jc w:val="left"/>
              <w:rPr>
                <w:i/>
                <w:sz w:val="20"/>
              </w:rPr>
            </w:pPr>
            <w:r>
              <w:rPr>
                <w:i/>
                <w:sz w:val="20"/>
              </w:rPr>
              <w:t>Column 5</w:t>
            </w:r>
          </w:p>
        </w:tc>
        <w:tc>
          <w:tcPr>
            <w:tcW w:w="1824" w:type="dxa"/>
          </w:tcPr>
          <w:p w:rsidR="00CD6425" w:rsidRDefault="008673FB">
            <w:pPr>
              <w:pStyle w:val="TableParagraph"/>
              <w:spacing w:line="210" w:lineRule="exact"/>
              <w:ind w:left="521"/>
              <w:jc w:val="left"/>
              <w:rPr>
                <w:i/>
                <w:sz w:val="20"/>
              </w:rPr>
            </w:pPr>
            <w:r>
              <w:rPr>
                <w:i/>
                <w:sz w:val="20"/>
              </w:rPr>
              <w:t>Column 6</w:t>
            </w:r>
          </w:p>
        </w:tc>
      </w:tr>
      <w:tr w:rsidR="00CD6425">
        <w:trPr>
          <w:trHeight w:val="1886"/>
        </w:trPr>
        <w:tc>
          <w:tcPr>
            <w:tcW w:w="1872"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8673FB">
            <w:pPr>
              <w:pStyle w:val="TableParagraph"/>
              <w:spacing w:before="160" w:line="270" w:lineRule="atLeast"/>
              <w:ind w:left="107" w:right="211"/>
              <w:jc w:val="left"/>
              <w:rPr>
                <w:b/>
                <w:sz w:val="24"/>
              </w:rPr>
            </w:pPr>
            <w:r>
              <w:rPr>
                <w:b/>
                <w:sz w:val="24"/>
              </w:rPr>
              <w:t>LEA operating in school year 2019-2020</w:t>
            </w:r>
          </w:p>
        </w:tc>
        <w:tc>
          <w:tcPr>
            <w:tcW w:w="1903" w:type="dxa"/>
          </w:tcPr>
          <w:p w:rsidR="00CD6425" w:rsidRDefault="00CD6425">
            <w:pPr>
              <w:pStyle w:val="TableParagraph"/>
              <w:spacing w:line="240" w:lineRule="auto"/>
              <w:jc w:val="left"/>
            </w:pPr>
          </w:p>
          <w:p w:rsidR="00CD6425" w:rsidRDefault="00CD6425">
            <w:pPr>
              <w:pStyle w:val="TableParagraph"/>
              <w:spacing w:before="10" w:line="240" w:lineRule="auto"/>
              <w:jc w:val="left"/>
              <w:rPr>
                <w:sz w:val="25"/>
              </w:rPr>
            </w:pPr>
          </w:p>
          <w:p w:rsidR="00CD6425" w:rsidRDefault="008673FB">
            <w:pPr>
              <w:pStyle w:val="TableParagraph"/>
              <w:spacing w:line="230" w:lineRule="atLeast"/>
              <w:ind w:left="146" w:right="94" w:firstLine="256"/>
              <w:rPr>
                <w:i/>
                <w:sz w:val="20"/>
              </w:rPr>
            </w:pPr>
            <w:r>
              <w:rPr>
                <w:b/>
                <w:sz w:val="24"/>
              </w:rPr>
              <w:t xml:space="preserve">Proportion of ESSER formula funds that the LEA receives </w:t>
            </w:r>
            <w:r>
              <w:rPr>
                <w:i/>
                <w:sz w:val="20"/>
              </w:rPr>
              <w:t>(From Step 4)</w:t>
            </w:r>
          </w:p>
        </w:tc>
        <w:tc>
          <w:tcPr>
            <w:tcW w:w="1531"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8673FB">
            <w:pPr>
              <w:pStyle w:val="TableParagraph"/>
              <w:spacing w:before="229" w:line="240" w:lineRule="auto"/>
              <w:ind w:left="108" w:right="82" w:firstLine="684"/>
              <w:jc w:val="left"/>
              <w:rPr>
                <w:b/>
                <w:sz w:val="24"/>
              </w:rPr>
            </w:pPr>
            <w:r>
              <w:rPr>
                <w:b/>
                <w:sz w:val="24"/>
              </w:rPr>
              <w:t xml:space="preserve">Initial ESSER </w:t>
            </w:r>
            <w:r>
              <w:rPr>
                <w:b/>
                <w:spacing w:val="-5"/>
                <w:sz w:val="24"/>
              </w:rPr>
              <w:t>LEA</w:t>
            </w:r>
          </w:p>
          <w:p w:rsidR="00CD6425" w:rsidRDefault="008673FB">
            <w:pPr>
              <w:pStyle w:val="TableParagraph"/>
              <w:spacing w:line="240" w:lineRule="auto"/>
              <w:ind w:left="499"/>
              <w:jc w:val="left"/>
              <w:rPr>
                <w:b/>
                <w:sz w:val="24"/>
              </w:rPr>
            </w:pPr>
            <w:r>
              <w:rPr>
                <w:b/>
                <w:sz w:val="24"/>
              </w:rPr>
              <w:t>subgrant</w:t>
            </w:r>
          </w:p>
          <w:p w:rsidR="00CD6425" w:rsidRDefault="008673FB">
            <w:pPr>
              <w:pStyle w:val="TableParagraph"/>
              <w:spacing w:before="1" w:line="210" w:lineRule="exact"/>
              <w:ind w:left="295"/>
              <w:jc w:val="left"/>
              <w:rPr>
                <w:i/>
                <w:sz w:val="20"/>
              </w:rPr>
            </w:pPr>
            <w:r>
              <w:rPr>
                <w:i/>
                <w:sz w:val="20"/>
              </w:rPr>
              <w:t>(From Step</w:t>
            </w:r>
            <w:r>
              <w:rPr>
                <w:i/>
                <w:spacing w:val="-2"/>
                <w:sz w:val="20"/>
              </w:rPr>
              <w:t xml:space="preserve"> </w:t>
            </w:r>
            <w:r>
              <w:rPr>
                <w:i/>
                <w:sz w:val="20"/>
              </w:rPr>
              <w:t>5)</w:t>
            </w:r>
          </w:p>
        </w:tc>
        <w:tc>
          <w:tcPr>
            <w:tcW w:w="1800" w:type="dxa"/>
          </w:tcPr>
          <w:p w:rsidR="00CD6425" w:rsidRDefault="008673FB">
            <w:pPr>
              <w:pStyle w:val="TableParagraph"/>
              <w:spacing w:line="240" w:lineRule="auto"/>
              <w:ind w:left="477" w:right="92" w:hanging="152"/>
              <w:rPr>
                <w:b/>
                <w:sz w:val="24"/>
              </w:rPr>
            </w:pPr>
            <w:r>
              <w:rPr>
                <w:b/>
                <w:sz w:val="24"/>
              </w:rPr>
              <w:t>Amount</w:t>
            </w:r>
            <w:r>
              <w:rPr>
                <w:b/>
                <w:spacing w:val="1"/>
                <w:sz w:val="24"/>
              </w:rPr>
              <w:t xml:space="preserve"> </w:t>
            </w:r>
            <w:r>
              <w:rPr>
                <w:b/>
                <w:spacing w:val="-5"/>
                <w:sz w:val="24"/>
              </w:rPr>
              <w:t>SEA</w:t>
            </w:r>
            <w:r>
              <w:rPr>
                <w:b/>
                <w:sz w:val="24"/>
              </w:rPr>
              <w:t xml:space="preserve"> retained</w:t>
            </w:r>
            <w:r>
              <w:rPr>
                <w:b/>
                <w:spacing w:val="-1"/>
                <w:sz w:val="24"/>
              </w:rPr>
              <w:t xml:space="preserve"> </w:t>
            </w:r>
            <w:r>
              <w:rPr>
                <w:b/>
                <w:spacing w:val="-6"/>
                <w:sz w:val="24"/>
              </w:rPr>
              <w:t>for</w:t>
            </w:r>
          </w:p>
          <w:p w:rsidR="00CD6425" w:rsidRDefault="008673FB">
            <w:pPr>
              <w:pStyle w:val="TableParagraph"/>
              <w:spacing w:line="230" w:lineRule="atLeast"/>
              <w:ind w:left="290" w:right="90" w:firstLine="705"/>
              <w:rPr>
                <w:i/>
                <w:sz w:val="20"/>
              </w:rPr>
            </w:pPr>
            <w:r>
              <w:rPr>
                <w:b/>
                <w:sz w:val="24"/>
              </w:rPr>
              <w:t>new</w:t>
            </w:r>
            <w:r>
              <w:rPr>
                <w:b/>
                <w:spacing w:val="-1"/>
                <w:sz w:val="24"/>
              </w:rPr>
              <w:t xml:space="preserve"> </w:t>
            </w:r>
            <w:r>
              <w:rPr>
                <w:b/>
                <w:spacing w:val="-7"/>
                <w:sz w:val="24"/>
              </w:rPr>
              <w:t>or</w:t>
            </w:r>
            <w:r>
              <w:rPr>
                <w:b/>
                <w:sz w:val="24"/>
              </w:rPr>
              <w:t xml:space="preserve"> </w:t>
            </w:r>
            <w:r>
              <w:rPr>
                <w:b/>
                <w:spacing w:val="-1"/>
                <w:sz w:val="24"/>
              </w:rPr>
              <w:t xml:space="preserve">significantly expanded </w:t>
            </w:r>
            <w:r>
              <w:rPr>
                <w:b/>
                <w:sz w:val="24"/>
              </w:rPr>
              <w:t>charter</w:t>
            </w:r>
            <w:r>
              <w:rPr>
                <w:b/>
                <w:spacing w:val="-4"/>
                <w:sz w:val="24"/>
              </w:rPr>
              <w:t xml:space="preserve"> LEAs</w:t>
            </w:r>
            <w:r>
              <w:rPr>
                <w:b/>
                <w:sz w:val="24"/>
              </w:rPr>
              <w:t xml:space="preserve"> </w:t>
            </w:r>
            <w:r>
              <w:rPr>
                <w:i/>
                <w:sz w:val="20"/>
              </w:rPr>
              <w:t>(from Step</w:t>
            </w:r>
            <w:r>
              <w:rPr>
                <w:i/>
                <w:spacing w:val="-2"/>
                <w:sz w:val="20"/>
              </w:rPr>
              <w:t xml:space="preserve"> </w:t>
            </w:r>
            <w:r>
              <w:rPr>
                <w:i/>
                <w:sz w:val="20"/>
              </w:rPr>
              <w:t>1)</w:t>
            </w:r>
          </w:p>
        </w:tc>
        <w:tc>
          <w:tcPr>
            <w:tcW w:w="1824" w:type="dxa"/>
          </w:tcPr>
          <w:p w:rsidR="00CD6425" w:rsidRDefault="00CD6425">
            <w:pPr>
              <w:pStyle w:val="TableParagraph"/>
              <w:spacing w:before="10" w:line="240" w:lineRule="auto"/>
              <w:jc w:val="left"/>
              <w:rPr>
                <w:sz w:val="27"/>
              </w:rPr>
            </w:pPr>
          </w:p>
          <w:p w:rsidR="00CD6425" w:rsidRDefault="008673FB">
            <w:pPr>
              <w:pStyle w:val="TableParagraph"/>
              <w:spacing w:line="240" w:lineRule="auto"/>
              <w:ind w:left="401"/>
              <w:jc w:val="left"/>
              <w:rPr>
                <w:b/>
                <w:sz w:val="24"/>
              </w:rPr>
            </w:pPr>
            <w:r>
              <w:rPr>
                <w:b/>
                <w:sz w:val="24"/>
              </w:rPr>
              <w:t>ESSER</w:t>
            </w:r>
            <w:r>
              <w:rPr>
                <w:b/>
                <w:spacing w:val="-3"/>
                <w:sz w:val="24"/>
              </w:rPr>
              <w:t xml:space="preserve"> </w:t>
            </w:r>
            <w:r>
              <w:rPr>
                <w:b/>
                <w:sz w:val="24"/>
              </w:rPr>
              <w:t>LEA</w:t>
            </w:r>
          </w:p>
          <w:p w:rsidR="00CD6425" w:rsidRDefault="008673FB">
            <w:pPr>
              <w:pStyle w:val="TableParagraph"/>
              <w:spacing w:line="240" w:lineRule="auto"/>
              <w:ind w:left="456"/>
              <w:jc w:val="left"/>
              <w:rPr>
                <w:b/>
                <w:sz w:val="24"/>
              </w:rPr>
            </w:pPr>
            <w:r>
              <w:rPr>
                <w:b/>
                <w:sz w:val="24"/>
              </w:rPr>
              <w:t>allocation</w:t>
            </w:r>
            <w:r>
              <w:rPr>
                <w:b/>
                <w:spacing w:val="-2"/>
                <w:sz w:val="24"/>
              </w:rPr>
              <w:t xml:space="preserve"> </w:t>
            </w:r>
            <w:r>
              <w:rPr>
                <w:b/>
                <w:sz w:val="24"/>
              </w:rPr>
              <w:t>of</w:t>
            </w:r>
          </w:p>
          <w:p w:rsidR="00CD6425" w:rsidRDefault="008673FB">
            <w:pPr>
              <w:pStyle w:val="TableParagraph"/>
              <w:spacing w:line="240" w:lineRule="auto"/>
              <w:ind w:left="168" w:right="94" w:firstLine="696"/>
              <w:rPr>
                <w:i/>
                <w:sz w:val="20"/>
              </w:rPr>
            </w:pPr>
            <w:r>
              <w:rPr>
                <w:b/>
                <w:spacing w:val="-1"/>
                <w:sz w:val="24"/>
              </w:rPr>
              <w:t xml:space="preserve">retained </w:t>
            </w:r>
            <w:r>
              <w:rPr>
                <w:b/>
                <w:sz w:val="24"/>
              </w:rPr>
              <w:t>amount</w:t>
            </w:r>
            <w:r>
              <w:rPr>
                <w:b/>
                <w:spacing w:val="-15"/>
                <w:sz w:val="24"/>
              </w:rPr>
              <w:t xml:space="preserve"> </w:t>
            </w:r>
            <w:r>
              <w:rPr>
                <w:i/>
                <w:sz w:val="20"/>
              </w:rPr>
              <w:t>(Column</w:t>
            </w:r>
            <w:r>
              <w:rPr>
                <w:i/>
                <w:w w:val="99"/>
                <w:sz w:val="20"/>
              </w:rPr>
              <w:t xml:space="preserve"> </w:t>
            </w:r>
            <w:r>
              <w:rPr>
                <w:i/>
                <w:sz w:val="20"/>
              </w:rPr>
              <w:t>4 multiplied</w:t>
            </w:r>
            <w:r>
              <w:rPr>
                <w:i/>
                <w:spacing w:val="-5"/>
                <w:sz w:val="20"/>
              </w:rPr>
              <w:t xml:space="preserve"> </w:t>
            </w:r>
            <w:r>
              <w:rPr>
                <w:i/>
                <w:sz w:val="20"/>
              </w:rPr>
              <w:t>by</w:t>
            </w:r>
          </w:p>
          <w:p w:rsidR="00CD6425" w:rsidRDefault="008673FB">
            <w:pPr>
              <w:pStyle w:val="TableParagraph"/>
              <w:spacing w:before="2" w:line="210" w:lineRule="exact"/>
              <w:ind w:right="93"/>
              <w:rPr>
                <w:i/>
                <w:sz w:val="20"/>
              </w:rPr>
            </w:pPr>
            <w:r>
              <w:rPr>
                <w:i/>
                <w:sz w:val="20"/>
              </w:rPr>
              <w:t>Column</w:t>
            </w:r>
            <w:r>
              <w:rPr>
                <w:i/>
                <w:spacing w:val="-1"/>
                <w:sz w:val="20"/>
              </w:rPr>
              <w:t xml:space="preserve"> </w:t>
            </w:r>
            <w:r>
              <w:rPr>
                <w:i/>
                <w:sz w:val="20"/>
              </w:rPr>
              <w:t>2)</w:t>
            </w:r>
          </w:p>
        </w:tc>
        <w:tc>
          <w:tcPr>
            <w:tcW w:w="1824" w:type="dxa"/>
          </w:tcPr>
          <w:p w:rsidR="00CD6425" w:rsidRDefault="00CD6425">
            <w:pPr>
              <w:pStyle w:val="TableParagraph"/>
              <w:spacing w:line="240" w:lineRule="auto"/>
              <w:jc w:val="left"/>
              <w:rPr>
                <w:sz w:val="26"/>
              </w:rPr>
            </w:pPr>
          </w:p>
          <w:p w:rsidR="00CD6425" w:rsidRDefault="00CD6425">
            <w:pPr>
              <w:pStyle w:val="TableParagraph"/>
              <w:spacing w:before="10" w:line="240" w:lineRule="auto"/>
              <w:jc w:val="left"/>
              <w:rPr>
                <w:sz w:val="25"/>
              </w:rPr>
            </w:pPr>
          </w:p>
          <w:p w:rsidR="00CD6425" w:rsidRDefault="008673FB">
            <w:pPr>
              <w:pStyle w:val="TableParagraph"/>
              <w:spacing w:line="240" w:lineRule="auto"/>
              <w:ind w:left="403" w:right="75" w:firstLine="516"/>
              <w:jc w:val="left"/>
              <w:rPr>
                <w:b/>
                <w:sz w:val="24"/>
              </w:rPr>
            </w:pPr>
            <w:r>
              <w:rPr>
                <w:b/>
                <w:sz w:val="24"/>
              </w:rPr>
              <w:t xml:space="preserve">Revised ESSER </w:t>
            </w:r>
            <w:r>
              <w:rPr>
                <w:b/>
                <w:spacing w:val="-5"/>
                <w:sz w:val="24"/>
              </w:rPr>
              <w:t>LEA</w:t>
            </w:r>
          </w:p>
          <w:p w:rsidR="00CD6425" w:rsidRDefault="008673FB">
            <w:pPr>
              <w:pStyle w:val="TableParagraph"/>
              <w:spacing w:line="240" w:lineRule="auto"/>
              <w:ind w:left="796"/>
              <w:jc w:val="left"/>
              <w:rPr>
                <w:b/>
                <w:sz w:val="24"/>
              </w:rPr>
            </w:pPr>
            <w:r>
              <w:rPr>
                <w:b/>
                <w:sz w:val="24"/>
              </w:rPr>
              <w:t>subgrant</w:t>
            </w:r>
          </w:p>
          <w:p w:rsidR="00CD6425" w:rsidRDefault="008673FB">
            <w:pPr>
              <w:pStyle w:val="TableParagraph"/>
              <w:spacing w:before="1" w:line="240" w:lineRule="auto"/>
              <w:ind w:left="482"/>
              <w:jc w:val="left"/>
              <w:rPr>
                <w:i/>
                <w:sz w:val="20"/>
              </w:rPr>
            </w:pPr>
            <w:r>
              <w:rPr>
                <w:i/>
                <w:sz w:val="20"/>
              </w:rPr>
              <w:t>(Column 3</w:t>
            </w:r>
            <w:r>
              <w:rPr>
                <w:i/>
                <w:spacing w:val="-1"/>
                <w:sz w:val="20"/>
              </w:rPr>
              <w:t xml:space="preserve"> </w:t>
            </w:r>
            <w:r>
              <w:rPr>
                <w:i/>
                <w:sz w:val="20"/>
              </w:rPr>
              <w:t>plus</w:t>
            </w:r>
          </w:p>
          <w:p w:rsidR="00CD6425" w:rsidRDefault="008673FB">
            <w:pPr>
              <w:pStyle w:val="TableParagraph"/>
              <w:spacing w:before="1" w:line="210" w:lineRule="exact"/>
              <w:ind w:left="866"/>
              <w:jc w:val="left"/>
              <w:rPr>
                <w:i/>
                <w:sz w:val="20"/>
              </w:rPr>
            </w:pPr>
            <w:r>
              <w:rPr>
                <w:i/>
                <w:sz w:val="20"/>
              </w:rPr>
              <w:t>Column</w:t>
            </w:r>
            <w:r>
              <w:rPr>
                <w:i/>
                <w:spacing w:val="-1"/>
                <w:sz w:val="20"/>
              </w:rPr>
              <w:t xml:space="preserve"> </w:t>
            </w:r>
            <w:r>
              <w:rPr>
                <w:i/>
                <w:sz w:val="20"/>
              </w:rPr>
              <w:t>5)</w:t>
            </w:r>
          </w:p>
        </w:tc>
      </w:tr>
      <w:tr w:rsidR="00CD6425">
        <w:trPr>
          <w:trHeight w:val="275"/>
        </w:trPr>
        <w:tc>
          <w:tcPr>
            <w:tcW w:w="1872" w:type="dxa"/>
          </w:tcPr>
          <w:p w:rsidR="00CD6425" w:rsidRDefault="008673FB">
            <w:pPr>
              <w:pStyle w:val="TableParagraph"/>
              <w:ind w:left="107"/>
              <w:jc w:val="left"/>
              <w:rPr>
                <w:sz w:val="24"/>
              </w:rPr>
            </w:pPr>
            <w:r>
              <w:rPr>
                <w:sz w:val="24"/>
              </w:rPr>
              <w:t>LEA 1</w:t>
            </w:r>
          </w:p>
        </w:tc>
        <w:tc>
          <w:tcPr>
            <w:tcW w:w="1903" w:type="dxa"/>
          </w:tcPr>
          <w:p w:rsidR="00CD6425" w:rsidRDefault="008673FB">
            <w:pPr>
              <w:pStyle w:val="TableParagraph"/>
              <w:ind w:right="97"/>
              <w:rPr>
                <w:sz w:val="24"/>
              </w:rPr>
            </w:pPr>
            <w:r>
              <w:rPr>
                <w:sz w:val="24"/>
              </w:rPr>
              <w:t>0.1212</w:t>
            </w:r>
          </w:p>
        </w:tc>
        <w:tc>
          <w:tcPr>
            <w:tcW w:w="1531" w:type="dxa"/>
          </w:tcPr>
          <w:p w:rsidR="00CD6425" w:rsidRDefault="008673FB">
            <w:pPr>
              <w:pStyle w:val="TableParagraph"/>
              <w:ind w:right="98"/>
              <w:rPr>
                <w:sz w:val="24"/>
              </w:rPr>
            </w:pPr>
            <w:r>
              <w:rPr>
                <w:sz w:val="24"/>
              </w:rPr>
              <w:t>$8,602,439</w:t>
            </w:r>
          </w:p>
        </w:tc>
        <w:tc>
          <w:tcPr>
            <w:tcW w:w="1800" w:type="dxa"/>
          </w:tcPr>
          <w:p w:rsidR="00CD6425" w:rsidRDefault="008673FB">
            <w:pPr>
              <w:pStyle w:val="TableParagraph"/>
              <w:ind w:right="93"/>
              <w:rPr>
                <w:sz w:val="24"/>
              </w:rPr>
            </w:pPr>
            <w:r>
              <w:rPr>
                <w:sz w:val="24"/>
              </w:rPr>
              <w:t>$1,000,000</w:t>
            </w:r>
          </w:p>
        </w:tc>
        <w:tc>
          <w:tcPr>
            <w:tcW w:w="1824" w:type="dxa"/>
          </w:tcPr>
          <w:p w:rsidR="00CD6425" w:rsidRDefault="008673FB">
            <w:pPr>
              <w:pStyle w:val="TableParagraph"/>
              <w:ind w:right="95"/>
              <w:rPr>
                <w:sz w:val="24"/>
              </w:rPr>
            </w:pPr>
            <w:r>
              <w:rPr>
                <w:sz w:val="24"/>
              </w:rPr>
              <w:t>$121,161</w:t>
            </w:r>
          </w:p>
        </w:tc>
        <w:tc>
          <w:tcPr>
            <w:tcW w:w="1824" w:type="dxa"/>
          </w:tcPr>
          <w:p w:rsidR="00CD6425" w:rsidRDefault="008673FB">
            <w:pPr>
              <w:pStyle w:val="TableParagraph"/>
              <w:ind w:right="93"/>
              <w:rPr>
                <w:sz w:val="24"/>
              </w:rPr>
            </w:pPr>
            <w:r>
              <w:rPr>
                <w:sz w:val="24"/>
              </w:rPr>
              <w:t>$8,723,600</w:t>
            </w:r>
          </w:p>
        </w:tc>
      </w:tr>
      <w:tr w:rsidR="00CD6425">
        <w:trPr>
          <w:trHeight w:val="275"/>
        </w:trPr>
        <w:tc>
          <w:tcPr>
            <w:tcW w:w="1872" w:type="dxa"/>
          </w:tcPr>
          <w:p w:rsidR="00CD6425" w:rsidRDefault="008673FB">
            <w:pPr>
              <w:pStyle w:val="TableParagraph"/>
              <w:ind w:left="107"/>
              <w:jc w:val="left"/>
              <w:rPr>
                <w:sz w:val="24"/>
              </w:rPr>
            </w:pPr>
            <w:r>
              <w:rPr>
                <w:sz w:val="24"/>
              </w:rPr>
              <w:t>LEA 2</w:t>
            </w:r>
          </w:p>
        </w:tc>
        <w:tc>
          <w:tcPr>
            <w:tcW w:w="1903" w:type="dxa"/>
          </w:tcPr>
          <w:p w:rsidR="00CD6425" w:rsidRDefault="008673FB">
            <w:pPr>
              <w:pStyle w:val="TableParagraph"/>
              <w:ind w:right="97"/>
              <w:rPr>
                <w:sz w:val="24"/>
              </w:rPr>
            </w:pPr>
            <w:r>
              <w:rPr>
                <w:sz w:val="24"/>
              </w:rPr>
              <w:t>0.1522</w:t>
            </w:r>
          </w:p>
        </w:tc>
        <w:tc>
          <w:tcPr>
            <w:tcW w:w="1531" w:type="dxa"/>
          </w:tcPr>
          <w:p w:rsidR="00CD6425" w:rsidRDefault="008673FB">
            <w:pPr>
              <w:pStyle w:val="TableParagraph"/>
              <w:ind w:right="98"/>
              <w:rPr>
                <w:sz w:val="24"/>
              </w:rPr>
            </w:pPr>
            <w:r>
              <w:rPr>
                <w:sz w:val="24"/>
              </w:rPr>
              <w:t>$10,803,263</w:t>
            </w:r>
          </w:p>
        </w:tc>
        <w:tc>
          <w:tcPr>
            <w:tcW w:w="1800" w:type="dxa"/>
          </w:tcPr>
          <w:p w:rsidR="00CD6425" w:rsidRDefault="008673FB">
            <w:pPr>
              <w:pStyle w:val="TableParagraph"/>
              <w:ind w:right="93"/>
              <w:rPr>
                <w:sz w:val="24"/>
              </w:rPr>
            </w:pPr>
            <w:r>
              <w:rPr>
                <w:sz w:val="24"/>
              </w:rPr>
              <w:t>$1,000,000</w:t>
            </w:r>
          </w:p>
        </w:tc>
        <w:tc>
          <w:tcPr>
            <w:tcW w:w="1824" w:type="dxa"/>
          </w:tcPr>
          <w:p w:rsidR="00CD6425" w:rsidRDefault="008673FB">
            <w:pPr>
              <w:pStyle w:val="TableParagraph"/>
              <w:ind w:right="95"/>
              <w:rPr>
                <w:sz w:val="24"/>
              </w:rPr>
            </w:pPr>
            <w:r>
              <w:rPr>
                <w:sz w:val="24"/>
              </w:rPr>
              <w:t>$152,159</w:t>
            </w:r>
          </w:p>
        </w:tc>
        <w:tc>
          <w:tcPr>
            <w:tcW w:w="1824" w:type="dxa"/>
          </w:tcPr>
          <w:p w:rsidR="00CD6425" w:rsidRDefault="008673FB">
            <w:pPr>
              <w:pStyle w:val="TableParagraph"/>
              <w:ind w:right="93"/>
              <w:rPr>
                <w:sz w:val="24"/>
              </w:rPr>
            </w:pPr>
            <w:r>
              <w:rPr>
                <w:sz w:val="24"/>
              </w:rPr>
              <w:t>$10,955,422</w:t>
            </w:r>
          </w:p>
        </w:tc>
      </w:tr>
      <w:tr w:rsidR="00CD6425">
        <w:trPr>
          <w:trHeight w:val="551"/>
        </w:trPr>
        <w:tc>
          <w:tcPr>
            <w:tcW w:w="1872" w:type="dxa"/>
          </w:tcPr>
          <w:p w:rsidR="00CD6425" w:rsidRDefault="008673FB">
            <w:pPr>
              <w:pStyle w:val="TableParagraph"/>
              <w:spacing w:before="2" w:line="276" w:lineRule="exact"/>
              <w:ind w:left="107" w:right="282"/>
              <w:jc w:val="left"/>
              <w:rPr>
                <w:sz w:val="24"/>
              </w:rPr>
            </w:pPr>
            <w:r>
              <w:rPr>
                <w:sz w:val="24"/>
              </w:rPr>
              <w:t>LEA 3 (charter LEA)</w:t>
            </w:r>
          </w:p>
        </w:tc>
        <w:tc>
          <w:tcPr>
            <w:tcW w:w="1903" w:type="dxa"/>
          </w:tcPr>
          <w:p w:rsidR="00CD6425" w:rsidRDefault="008673FB">
            <w:pPr>
              <w:pStyle w:val="TableParagraph"/>
              <w:spacing w:line="275" w:lineRule="exact"/>
              <w:ind w:right="97"/>
              <w:rPr>
                <w:sz w:val="24"/>
              </w:rPr>
            </w:pPr>
            <w:r>
              <w:rPr>
                <w:sz w:val="24"/>
              </w:rPr>
              <w:t>0.0029</w:t>
            </w:r>
          </w:p>
        </w:tc>
        <w:tc>
          <w:tcPr>
            <w:tcW w:w="1531" w:type="dxa"/>
          </w:tcPr>
          <w:p w:rsidR="00CD6425" w:rsidRDefault="008673FB">
            <w:pPr>
              <w:pStyle w:val="TableParagraph"/>
              <w:spacing w:line="275" w:lineRule="exact"/>
              <w:ind w:right="98"/>
              <w:rPr>
                <w:sz w:val="24"/>
              </w:rPr>
            </w:pPr>
            <w:r>
              <w:rPr>
                <w:sz w:val="24"/>
              </w:rPr>
              <w:t>$203,122</w:t>
            </w:r>
          </w:p>
        </w:tc>
        <w:tc>
          <w:tcPr>
            <w:tcW w:w="1800" w:type="dxa"/>
          </w:tcPr>
          <w:p w:rsidR="00CD6425" w:rsidRDefault="008673FB">
            <w:pPr>
              <w:pStyle w:val="TableParagraph"/>
              <w:spacing w:line="275" w:lineRule="exact"/>
              <w:ind w:right="93"/>
              <w:rPr>
                <w:sz w:val="24"/>
              </w:rPr>
            </w:pPr>
            <w:r>
              <w:rPr>
                <w:sz w:val="24"/>
              </w:rPr>
              <w:t>$1,000,000</w:t>
            </w:r>
          </w:p>
        </w:tc>
        <w:tc>
          <w:tcPr>
            <w:tcW w:w="1824" w:type="dxa"/>
          </w:tcPr>
          <w:p w:rsidR="00CD6425" w:rsidRDefault="008673FB">
            <w:pPr>
              <w:pStyle w:val="TableParagraph"/>
              <w:spacing w:line="275" w:lineRule="exact"/>
              <w:ind w:right="95"/>
              <w:rPr>
                <w:sz w:val="24"/>
              </w:rPr>
            </w:pPr>
            <w:r>
              <w:rPr>
                <w:sz w:val="24"/>
              </w:rPr>
              <w:t>$2,861</w:t>
            </w:r>
          </w:p>
        </w:tc>
        <w:tc>
          <w:tcPr>
            <w:tcW w:w="1824" w:type="dxa"/>
          </w:tcPr>
          <w:p w:rsidR="00CD6425" w:rsidRDefault="008673FB">
            <w:pPr>
              <w:pStyle w:val="TableParagraph"/>
              <w:spacing w:line="275" w:lineRule="exact"/>
              <w:ind w:right="93"/>
              <w:rPr>
                <w:sz w:val="24"/>
              </w:rPr>
            </w:pPr>
            <w:r>
              <w:rPr>
                <w:sz w:val="24"/>
              </w:rPr>
              <w:t>$205,983</w:t>
            </w:r>
          </w:p>
        </w:tc>
      </w:tr>
      <w:tr w:rsidR="00CD6425">
        <w:trPr>
          <w:trHeight w:val="549"/>
        </w:trPr>
        <w:tc>
          <w:tcPr>
            <w:tcW w:w="1872" w:type="dxa"/>
          </w:tcPr>
          <w:p w:rsidR="00CD6425" w:rsidRDefault="008673FB">
            <w:pPr>
              <w:pStyle w:val="TableParagraph"/>
              <w:spacing w:line="273" w:lineRule="exact"/>
              <w:ind w:left="107"/>
              <w:jc w:val="left"/>
              <w:rPr>
                <w:sz w:val="24"/>
              </w:rPr>
            </w:pPr>
            <w:r>
              <w:rPr>
                <w:sz w:val="24"/>
              </w:rPr>
              <w:t>LEA 4 (charter</w:t>
            </w:r>
          </w:p>
          <w:p w:rsidR="00CD6425" w:rsidRDefault="008673FB">
            <w:pPr>
              <w:pStyle w:val="TableParagraph"/>
              <w:spacing w:line="257" w:lineRule="exact"/>
              <w:ind w:left="107"/>
              <w:jc w:val="left"/>
              <w:rPr>
                <w:sz w:val="24"/>
              </w:rPr>
            </w:pPr>
            <w:r>
              <w:rPr>
                <w:sz w:val="24"/>
              </w:rPr>
              <w:t>LEA)</w:t>
            </w:r>
          </w:p>
        </w:tc>
        <w:tc>
          <w:tcPr>
            <w:tcW w:w="1903" w:type="dxa"/>
          </w:tcPr>
          <w:p w:rsidR="00CD6425" w:rsidRDefault="008673FB">
            <w:pPr>
              <w:pStyle w:val="TableParagraph"/>
              <w:spacing w:line="273" w:lineRule="exact"/>
              <w:ind w:right="97"/>
              <w:rPr>
                <w:sz w:val="24"/>
              </w:rPr>
            </w:pPr>
            <w:r>
              <w:rPr>
                <w:sz w:val="24"/>
              </w:rPr>
              <w:t>0.0037</w:t>
            </w:r>
          </w:p>
        </w:tc>
        <w:tc>
          <w:tcPr>
            <w:tcW w:w="1531" w:type="dxa"/>
          </w:tcPr>
          <w:p w:rsidR="00CD6425" w:rsidRDefault="008673FB">
            <w:pPr>
              <w:pStyle w:val="TableParagraph"/>
              <w:spacing w:line="273" w:lineRule="exact"/>
              <w:ind w:right="98"/>
              <w:rPr>
                <w:sz w:val="24"/>
              </w:rPr>
            </w:pPr>
            <w:r>
              <w:rPr>
                <w:sz w:val="24"/>
              </w:rPr>
              <w:t>$261,951</w:t>
            </w:r>
          </w:p>
        </w:tc>
        <w:tc>
          <w:tcPr>
            <w:tcW w:w="1800" w:type="dxa"/>
          </w:tcPr>
          <w:p w:rsidR="00CD6425" w:rsidRDefault="008673FB">
            <w:pPr>
              <w:pStyle w:val="TableParagraph"/>
              <w:spacing w:line="273" w:lineRule="exact"/>
              <w:ind w:right="93"/>
              <w:rPr>
                <w:sz w:val="24"/>
              </w:rPr>
            </w:pPr>
            <w:r>
              <w:rPr>
                <w:sz w:val="24"/>
              </w:rPr>
              <w:t>$1,000,000</w:t>
            </w:r>
          </w:p>
        </w:tc>
        <w:tc>
          <w:tcPr>
            <w:tcW w:w="1824" w:type="dxa"/>
          </w:tcPr>
          <w:p w:rsidR="00CD6425" w:rsidRDefault="008673FB">
            <w:pPr>
              <w:pStyle w:val="TableParagraph"/>
              <w:spacing w:line="273" w:lineRule="exact"/>
              <w:ind w:right="95"/>
              <w:rPr>
                <w:sz w:val="24"/>
              </w:rPr>
            </w:pPr>
            <w:r>
              <w:rPr>
                <w:sz w:val="24"/>
              </w:rPr>
              <w:t>$3,689</w:t>
            </w:r>
          </w:p>
        </w:tc>
        <w:tc>
          <w:tcPr>
            <w:tcW w:w="1824" w:type="dxa"/>
          </w:tcPr>
          <w:p w:rsidR="00CD6425" w:rsidRDefault="008673FB">
            <w:pPr>
              <w:pStyle w:val="TableParagraph"/>
              <w:spacing w:line="273" w:lineRule="exact"/>
              <w:ind w:right="93"/>
              <w:rPr>
                <w:sz w:val="24"/>
              </w:rPr>
            </w:pPr>
            <w:r>
              <w:rPr>
                <w:sz w:val="24"/>
              </w:rPr>
              <w:t>$265,640</w:t>
            </w:r>
          </w:p>
        </w:tc>
      </w:tr>
      <w:tr w:rsidR="00CD6425">
        <w:trPr>
          <w:trHeight w:val="277"/>
        </w:trPr>
        <w:tc>
          <w:tcPr>
            <w:tcW w:w="1872" w:type="dxa"/>
          </w:tcPr>
          <w:p w:rsidR="00CD6425" w:rsidRDefault="008673FB">
            <w:pPr>
              <w:pStyle w:val="TableParagraph"/>
              <w:spacing w:before="1" w:line="257" w:lineRule="exact"/>
              <w:ind w:left="107"/>
              <w:jc w:val="left"/>
              <w:rPr>
                <w:sz w:val="24"/>
              </w:rPr>
            </w:pPr>
            <w:r>
              <w:rPr>
                <w:sz w:val="24"/>
              </w:rPr>
              <w:t>LEA 5</w:t>
            </w:r>
          </w:p>
        </w:tc>
        <w:tc>
          <w:tcPr>
            <w:tcW w:w="1903" w:type="dxa"/>
          </w:tcPr>
          <w:p w:rsidR="00CD6425" w:rsidRDefault="008673FB">
            <w:pPr>
              <w:pStyle w:val="TableParagraph"/>
              <w:spacing w:before="1" w:line="257" w:lineRule="exact"/>
              <w:ind w:right="97"/>
              <w:rPr>
                <w:sz w:val="24"/>
              </w:rPr>
            </w:pPr>
            <w:r>
              <w:rPr>
                <w:sz w:val="24"/>
              </w:rPr>
              <w:t>0.0641</w:t>
            </w:r>
          </w:p>
        </w:tc>
        <w:tc>
          <w:tcPr>
            <w:tcW w:w="1531" w:type="dxa"/>
          </w:tcPr>
          <w:p w:rsidR="00CD6425" w:rsidRDefault="008673FB">
            <w:pPr>
              <w:pStyle w:val="TableParagraph"/>
              <w:spacing w:before="1" w:line="257" w:lineRule="exact"/>
              <w:ind w:right="98"/>
              <w:rPr>
                <w:sz w:val="24"/>
              </w:rPr>
            </w:pPr>
            <w:r>
              <w:rPr>
                <w:sz w:val="24"/>
              </w:rPr>
              <w:t>$4,553,325</w:t>
            </w:r>
          </w:p>
        </w:tc>
        <w:tc>
          <w:tcPr>
            <w:tcW w:w="1800" w:type="dxa"/>
          </w:tcPr>
          <w:p w:rsidR="00CD6425" w:rsidRDefault="008673FB">
            <w:pPr>
              <w:pStyle w:val="TableParagraph"/>
              <w:spacing w:before="1" w:line="257" w:lineRule="exact"/>
              <w:ind w:right="93"/>
              <w:rPr>
                <w:sz w:val="24"/>
              </w:rPr>
            </w:pPr>
            <w:r>
              <w:rPr>
                <w:sz w:val="24"/>
              </w:rPr>
              <w:t>$1,000,000</w:t>
            </w:r>
          </w:p>
        </w:tc>
        <w:tc>
          <w:tcPr>
            <w:tcW w:w="1824" w:type="dxa"/>
          </w:tcPr>
          <w:p w:rsidR="00CD6425" w:rsidRDefault="008673FB">
            <w:pPr>
              <w:pStyle w:val="TableParagraph"/>
              <w:spacing w:before="1" w:line="257" w:lineRule="exact"/>
              <w:ind w:right="95"/>
              <w:rPr>
                <w:sz w:val="24"/>
              </w:rPr>
            </w:pPr>
            <w:r>
              <w:rPr>
                <w:sz w:val="24"/>
              </w:rPr>
              <w:t>$64,131</w:t>
            </w:r>
          </w:p>
        </w:tc>
        <w:tc>
          <w:tcPr>
            <w:tcW w:w="1824" w:type="dxa"/>
          </w:tcPr>
          <w:p w:rsidR="00CD6425" w:rsidRDefault="008673FB">
            <w:pPr>
              <w:pStyle w:val="TableParagraph"/>
              <w:spacing w:before="1" w:line="257" w:lineRule="exact"/>
              <w:ind w:right="93"/>
              <w:rPr>
                <w:sz w:val="24"/>
              </w:rPr>
            </w:pPr>
            <w:r>
              <w:rPr>
                <w:sz w:val="24"/>
              </w:rPr>
              <w:t>$4,617,456</w:t>
            </w:r>
          </w:p>
        </w:tc>
      </w:tr>
      <w:tr w:rsidR="00CD6425">
        <w:trPr>
          <w:trHeight w:val="275"/>
        </w:trPr>
        <w:tc>
          <w:tcPr>
            <w:tcW w:w="1872" w:type="dxa"/>
          </w:tcPr>
          <w:p w:rsidR="00CD6425" w:rsidRDefault="008673FB">
            <w:pPr>
              <w:pStyle w:val="TableParagraph"/>
              <w:ind w:left="107"/>
              <w:jc w:val="left"/>
              <w:rPr>
                <w:sz w:val="24"/>
              </w:rPr>
            </w:pPr>
            <w:r>
              <w:rPr>
                <w:sz w:val="24"/>
              </w:rPr>
              <w:t>LEA 6</w:t>
            </w:r>
          </w:p>
        </w:tc>
        <w:tc>
          <w:tcPr>
            <w:tcW w:w="1903" w:type="dxa"/>
          </w:tcPr>
          <w:p w:rsidR="00CD6425" w:rsidRDefault="008673FB">
            <w:pPr>
              <w:pStyle w:val="TableParagraph"/>
              <w:ind w:right="97"/>
              <w:rPr>
                <w:sz w:val="24"/>
              </w:rPr>
            </w:pPr>
            <w:r>
              <w:rPr>
                <w:sz w:val="24"/>
              </w:rPr>
              <w:t>0.0000</w:t>
            </w:r>
          </w:p>
        </w:tc>
        <w:tc>
          <w:tcPr>
            <w:tcW w:w="1531" w:type="dxa"/>
          </w:tcPr>
          <w:p w:rsidR="00CD6425" w:rsidRDefault="008673FB">
            <w:pPr>
              <w:pStyle w:val="TableParagraph"/>
              <w:ind w:right="98"/>
              <w:rPr>
                <w:sz w:val="24"/>
              </w:rPr>
            </w:pPr>
            <w:r>
              <w:rPr>
                <w:sz w:val="24"/>
              </w:rPr>
              <w:t>$0</w:t>
            </w:r>
          </w:p>
        </w:tc>
        <w:tc>
          <w:tcPr>
            <w:tcW w:w="1800" w:type="dxa"/>
          </w:tcPr>
          <w:p w:rsidR="00CD6425" w:rsidRDefault="008673FB">
            <w:pPr>
              <w:pStyle w:val="TableParagraph"/>
              <w:ind w:right="93"/>
              <w:rPr>
                <w:sz w:val="24"/>
              </w:rPr>
            </w:pPr>
            <w:r>
              <w:rPr>
                <w:sz w:val="24"/>
              </w:rPr>
              <w:t>$1,000,000</w:t>
            </w:r>
          </w:p>
        </w:tc>
        <w:tc>
          <w:tcPr>
            <w:tcW w:w="1824" w:type="dxa"/>
          </w:tcPr>
          <w:p w:rsidR="00CD6425" w:rsidRDefault="008673FB">
            <w:pPr>
              <w:pStyle w:val="TableParagraph"/>
              <w:ind w:right="95"/>
              <w:rPr>
                <w:sz w:val="24"/>
              </w:rPr>
            </w:pPr>
            <w:r>
              <w:rPr>
                <w:sz w:val="24"/>
              </w:rPr>
              <w:t>$0</w:t>
            </w:r>
          </w:p>
        </w:tc>
        <w:tc>
          <w:tcPr>
            <w:tcW w:w="1824" w:type="dxa"/>
          </w:tcPr>
          <w:p w:rsidR="00CD6425" w:rsidRDefault="008673FB">
            <w:pPr>
              <w:pStyle w:val="TableParagraph"/>
              <w:ind w:right="93"/>
              <w:rPr>
                <w:sz w:val="24"/>
              </w:rPr>
            </w:pPr>
            <w:r>
              <w:rPr>
                <w:sz w:val="24"/>
              </w:rPr>
              <w:t>$0</w:t>
            </w:r>
          </w:p>
        </w:tc>
      </w:tr>
      <w:tr w:rsidR="00CD6425">
        <w:trPr>
          <w:trHeight w:val="275"/>
        </w:trPr>
        <w:tc>
          <w:tcPr>
            <w:tcW w:w="1872" w:type="dxa"/>
          </w:tcPr>
          <w:p w:rsidR="00CD6425" w:rsidRDefault="008673FB">
            <w:pPr>
              <w:pStyle w:val="TableParagraph"/>
              <w:ind w:left="107"/>
              <w:jc w:val="left"/>
              <w:rPr>
                <w:sz w:val="24"/>
              </w:rPr>
            </w:pPr>
            <w:r>
              <w:rPr>
                <w:sz w:val="24"/>
              </w:rPr>
              <w:t>LEA 7</w:t>
            </w:r>
          </w:p>
        </w:tc>
        <w:tc>
          <w:tcPr>
            <w:tcW w:w="1903" w:type="dxa"/>
          </w:tcPr>
          <w:p w:rsidR="00CD6425" w:rsidRDefault="008673FB">
            <w:pPr>
              <w:pStyle w:val="TableParagraph"/>
              <w:ind w:right="97"/>
              <w:rPr>
                <w:sz w:val="24"/>
              </w:rPr>
            </w:pPr>
            <w:r>
              <w:rPr>
                <w:sz w:val="24"/>
              </w:rPr>
              <w:t>0.0418</w:t>
            </w:r>
          </w:p>
        </w:tc>
        <w:tc>
          <w:tcPr>
            <w:tcW w:w="1531" w:type="dxa"/>
          </w:tcPr>
          <w:p w:rsidR="00CD6425" w:rsidRDefault="008673FB">
            <w:pPr>
              <w:pStyle w:val="TableParagraph"/>
              <w:ind w:right="98"/>
              <w:rPr>
                <w:sz w:val="24"/>
              </w:rPr>
            </w:pPr>
            <w:r>
              <w:rPr>
                <w:sz w:val="24"/>
              </w:rPr>
              <w:t>$2,970,923</w:t>
            </w:r>
          </w:p>
        </w:tc>
        <w:tc>
          <w:tcPr>
            <w:tcW w:w="1800" w:type="dxa"/>
          </w:tcPr>
          <w:p w:rsidR="00CD6425" w:rsidRDefault="008673FB">
            <w:pPr>
              <w:pStyle w:val="TableParagraph"/>
              <w:ind w:right="93"/>
              <w:rPr>
                <w:sz w:val="24"/>
              </w:rPr>
            </w:pPr>
            <w:r>
              <w:rPr>
                <w:sz w:val="24"/>
              </w:rPr>
              <w:t>$1,000,000</w:t>
            </w:r>
          </w:p>
        </w:tc>
        <w:tc>
          <w:tcPr>
            <w:tcW w:w="1824" w:type="dxa"/>
          </w:tcPr>
          <w:p w:rsidR="00CD6425" w:rsidRDefault="008673FB">
            <w:pPr>
              <w:pStyle w:val="TableParagraph"/>
              <w:ind w:right="95"/>
              <w:rPr>
                <w:sz w:val="24"/>
              </w:rPr>
            </w:pPr>
            <w:r>
              <w:rPr>
                <w:sz w:val="24"/>
              </w:rPr>
              <w:t>$41,844</w:t>
            </w:r>
          </w:p>
        </w:tc>
        <w:tc>
          <w:tcPr>
            <w:tcW w:w="1824" w:type="dxa"/>
          </w:tcPr>
          <w:p w:rsidR="00CD6425" w:rsidRDefault="008673FB">
            <w:pPr>
              <w:pStyle w:val="TableParagraph"/>
              <w:ind w:right="93"/>
              <w:rPr>
                <w:sz w:val="24"/>
              </w:rPr>
            </w:pPr>
            <w:r>
              <w:rPr>
                <w:sz w:val="24"/>
              </w:rPr>
              <w:t>$3,012,767</w:t>
            </w:r>
          </w:p>
        </w:tc>
      </w:tr>
      <w:tr w:rsidR="00CD6425">
        <w:trPr>
          <w:trHeight w:val="275"/>
        </w:trPr>
        <w:tc>
          <w:tcPr>
            <w:tcW w:w="1872" w:type="dxa"/>
          </w:tcPr>
          <w:p w:rsidR="00CD6425" w:rsidRDefault="008673FB">
            <w:pPr>
              <w:pStyle w:val="TableParagraph"/>
              <w:ind w:left="107"/>
              <w:jc w:val="left"/>
              <w:rPr>
                <w:sz w:val="24"/>
              </w:rPr>
            </w:pPr>
            <w:r>
              <w:rPr>
                <w:sz w:val="24"/>
              </w:rPr>
              <w:t>LEA 8</w:t>
            </w:r>
          </w:p>
        </w:tc>
        <w:tc>
          <w:tcPr>
            <w:tcW w:w="1903" w:type="dxa"/>
          </w:tcPr>
          <w:p w:rsidR="00CD6425" w:rsidRDefault="008673FB">
            <w:pPr>
              <w:pStyle w:val="TableParagraph"/>
              <w:ind w:right="97"/>
              <w:rPr>
                <w:sz w:val="24"/>
              </w:rPr>
            </w:pPr>
            <w:r>
              <w:rPr>
                <w:sz w:val="24"/>
              </w:rPr>
              <w:t>0.2984</w:t>
            </w:r>
          </w:p>
        </w:tc>
        <w:tc>
          <w:tcPr>
            <w:tcW w:w="1531" w:type="dxa"/>
          </w:tcPr>
          <w:p w:rsidR="00CD6425" w:rsidRDefault="008673FB">
            <w:pPr>
              <w:pStyle w:val="TableParagraph"/>
              <w:ind w:right="98"/>
              <w:rPr>
                <w:sz w:val="24"/>
              </w:rPr>
            </w:pPr>
            <w:r>
              <w:rPr>
                <w:sz w:val="24"/>
              </w:rPr>
              <w:t>$21,183,351</w:t>
            </w:r>
          </w:p>
        </w:tc>
        <w:tc>
          <w:tcPr>
            <w:tcW w:w="1800" w:type="dxa"/>
          </w:tcPr>
          <w:p w:rsidR="00CD6425" w:rsidRDefault="008673FB">
            <w:pPr>
              <w:pStyle w:val="TableParagraph"/>
              <w:ind w:right="93"/>
              <w:rPr>
                <w:sz w:val="24"/>
              </w:rPr>
            </w:pPr>
            <w:r>
              <w:rPr>
                <w:sz w:val="24"/>
              </w:rPr>
              <w:t>$1,000,000</w:t>
            </w:r>
          </w:p>
        </w:tc>
        <w:tc>
          <w:tcPr>
            <w:tcW w:w="1824" w:type="dxa"/>
          </w:tcPr>
          <w:p w:rsidR="00CD6425" w:rsidRDefault="008673FB">
            <w:pPr>
              <w:pStyle w:val="TableParagraph"/>
              <w:ind w:right="95"/>
              <w:rPr>
                <w:sz w:val="24"/>
              </w:rPr>
            </w:pPr>
            <w:r>
              <w:rPr>
                <w:sz w:val="24"/>
              </w:rPr>
              <w:t>$298,357</w:t>
            </w:r>
          </w:p>
        </w:tc>
        <w:tc>
          <w:tcPr>
            <w:tcW w:w="1824" w:type="dxa"/>
          </w:tcPr>
          <w:p w:rsidR="00CD6425" w:rsidRDefault="008673FB">
            <w:pPr>
              <w:pStyle w:val="TableParagraph"/>
              <w:ind w:right="93"/>
              <w:rPr>
                <w:sz w:val="24"/>
              </w:rPr>
            </w:pPr>
            <w:r>
              <w:rPr>
                <w:sz w:val="24"/>
              </w:rPr>
              <w:t>$21,481,708</w:t>
            </w:r>
          </w:p>
        </w:tc>
      </w:tr>
      <w:tr w:rsidR="00CD6425">
        <w:trPr>
          <w:trHeight w:val="275"/>
        </w:trPr>
        <w:tc>
          <w:tcPr>
            <w:tcW w:w="1872" w:type="dxa"/>
          </w:tcPr>
          <w:p w:rsidR="00CD6425" w:rsidRDefault="008673FB">
            <w:pPr>
              <w:pStyle w:val="TableParagraph"/>
              <w:ind w:left="107"/>
              <w:jc w:val="left"/>
              <w:rPr>
                <w:sz w:val="24"/>
              </w:rPr>
            </w:pPr>
            <w:r>
              <w:rPr>
                <w:sz w:val="24"/>
              </w:rPr>
              <w:t>LEA 9</w:t>
            </w:r>
          </w:p>
        </w:tc>
        <w:tc>
          <w:tcPr>
            <w:tcW w:w="1903" w:type="dxa"/>
          </w:tcPr>
          <w:p w:rsidR="00CD6425" w:rsidRDefault="008673FB">
            <w:pPr>
              <w:pStyle w:val="TableParagraph"/>
              <w:ind w:right="97"/>
              <w:rPr>
                <w:sz w:val="24"/>
              </w:rPr>
            </w:pPr>
            <w:r>
              <w:rPr>
                <w:sz w:val="24"/>
              </w:rPr>
              <w:t>0.0272</w:t>
            </w:r>
          </w:p>
        </w:tc>
        <w:tc>
          <w:tcPr>
            <w:tcW w:w="1531" w:type="dxa"/>
          </w:tcPr>
          <w:p w:rsidR="00CD6425" w:rsidRDefault="008673FB">
            <w:pPr>
              <w:pStyle w:val="TableParagraph"/>
              <w:ind w:right="98"/>
              <w:rPr>
                <w:sz w:val="24"/>
              </w:rPr>
            </w:pPr>
            <w:r>
              <w:rPr>
                <w:sz w:val="24"/>
              </w:rPr>
              <w:t>$1,932,761</w:t>
            </w:r>
          </w:p>
        </w:tc>
        <w:tc>
          <w:tcPr>
            <w:tcW w:w="1800" w:type="dxa"/>
          </w:tcPr>
          <w:p w:rsidR="00CD6425" w:rsidRDefault="008673FB">
            <w:pPr>
              <w:pStyle w:val="TableParagraph"/>
              <w:ind w:right="93"/>
              <w:rPr>
                <w:sz w:val="24"/>
              </w:rPr>
            </w:pPr>
            <w:r>
              <w:rPr>
                <w:sz w:val="24"/>
              </w:rPr>
              <w:t>$1,000,000</w:t>
            </w:r>
          </w:p>
        </w:tc>
        <w:tc>
          <w:tcPr>
            <w:tcW w:w="1824" w:type="dxa"/>
          </w:tcPr>
          <w:p w:rsidR="00CD6425" w:rsidRDefault="008673FB">
            <w:pPr>
              <w:pStyle w:val="TableParagraph"/>
              <w:ind w:right="95"/>
              <w:rPr>
                <w:sz w:val="24"/>
              </w:rPr>
            </w:pPr>
            <w:r>
              <w:rPr>
                <w:sz w:val="24"/>
              </w:rPr>
              <w:t>$27,222</w:t>
            </w:r>
          </w:p>
        </w:tc>
        <w:tc>
          <w:tcPr>
            <w:tcW w:w="1824" w:type="dxa"/>
          </w:tcPr>
          <w:p w:rsidR="00CD6425" w:rsidRDefault="008673FB">
            <w:pPr>
              <w:pStyle w:val="TableParagraph"/>
              <w:ind w:right="93"/>
              <w:rPr>
                <w:sz w:val="24"/>
              </w:rPr>
            </w:pPr>
            <w:r>
              <w:rPr>
                <w:sz w:val="24"/>
              </w:rPr>
              <w:t>$1,959,983</w:t>
            </w:r>
          </w:p>
        </w:tc>
      </w:tr>
      <w:tr w:rsidR="00CD6425">
        <w:trPr>
          <w:trHeight w:val="275"/>
        </w:trPr>
        <w:tc>
          <w:tcPr>
            <w:tcW w:w="1872" w:type="dxa"/>
          </w:tcPr>
          <w:p w:rsidR="00CD6425" w:rsidRDefault="008673FB">
            <w:pPr>
              <w:pStyle w:val="TableParagraph"/>
              <w:ind w:left="107"/>
              <w:jc w:val="left"/>
              <w:rPr>
                <w:sz w:val="24"/>
              </w:rPr>
            </w:pPr>
            <w:r>
              <w:rPr>
                <w:sz w:val="24"/>
              </w:rPr>
              <w:t>LEA 10</w:t>
            </w:r>
          </w:p>
        </w:tc>
        <w:tc>
          <w:tcPr>
            <w:tcW w:w="1903" w:type="dxa"/>
          </w:tcPr>
          <w:p w:rsidR="00CD6425" w:rsidRDefault="008673FB">
            <w:pPr>
              <w:pStyle w:val="TableParagraph"/>
              <w:ind w:right="97"/>
              <w:rPr>
                <w:sz w:val="24"/>
              </w:rPr>
            </w:pPr>
            <w:r>
              <w:rPr>
                <w:sz w:val="24"/>
              </w:rPr>
              <w:t>0.2886</w:t>
            </w:r>
          </w:p>
        </w:tc>
        <w:tc>
          <w:tcPr>
            <w:tcW w:w="1531" w:type="dxa"/>
          </w:tcPr>
          <w:p w:rsidR="00CD6425" w:rsidRDefault="008673FB">
            <w:pPr>
              <w:pStyle w:val="TableParagraph"/>
              <w:ind w:right="98"/>
              <w:rPr>
                <w:sz w:val="24"/>
              </w:rPr>
            </w:pPr>
            <w:r>
              <w:rPr>
                <w:sz w:val="24"/>
              </w:rPr>
              <w:t>$20,488,865</w:t>
            </w:r>
          </w:p>
        </w:tc>
        <w:tc>
          <w:tcPr>
            <w:tcW w:w="1800" w:type="dxa"/>
          </w:tcPr>
          <w:p w:rsidR="00CD6425" w:rsidRDefault="008673FB">
            <w:pPr>
              <w:pStyle w:val="TableParagraph"/>
              <w:ind w:right="93"/>
              <w:rPr>
                <w:sz w:val="24"/>
              </w:rPr>
            </w:pPr>
            <w:r>
              <w:rPr>
                <w:sz w:val="24"/>
              </w:rPr>
              <w:t>$1,000,000</w:t>
            </w:r>
          </w:p>
        </w:tc>
        <w:tc>
          <w:tcPr>
            <w:tcW w:w="1824" w:type="dxa"/>
          </w:tcPr>
          <w:p w:rsidR="00CD6425" w:rsidRDefault="008673FB">
            <w:pPr>
              <w:pStyle w:val="TableParagraph"/>
              <w:ind w:right="95"/>
              <w:rPr>
                <w:sz w:val="24"/>
              </w:rPr>
            </w:pPr>
            <w:r>
              <w:rPr>
                <w:sz w:val="24"/>
              </w:rPr>
              <w:t>$288,576</w:t>
            </w:r>
          </w:p>
        </w:tc>
        <w:tc>
          <w:tcPr>
            <w:tcW w:w="1824" w:type="dxa"/>
          </w:tcPr>
          <w:p w:rsidR="00CD6425" w:rsidRDefault="008673FB">
            <w:pPr>
              <w:pStyle w:val="TableParagraph"/>
              <w:ind w:right="93"/>
              <w:rPr>
                <w:sz w:val="24"/>
              </w:rPr>
            </w:pPr>
            <w:r>
              <w:rPr>
                <w:sz w:val="24"/>
              </w:rPr>
              <w:t>$20,777,441</w:t>
            </w:r>
          </w:p>
        </w:tc>
      </w:tr>
      <w:tr w:rsidR="00CD6425">
        <w:trPr>
          <w:trHeight w:val="278"/>
        </w:trPr>
        <w:tc>
          <w:tcPr>
            <w:tcW w:w="1872" w:type="dxa"/>
          </w:tcPr>
          <w:p w:rsidR="00CD6425" w:rsidRDefault="008673FB">
            <w:pPr>
              <w:pStyle w:val="TableParagraph"/>
              <w:spacing w:before="1" w:line="257" w:lineRule="exact"/>
              <w:ind w:left="107"/>
              <w:jc w:val="left"/>
              <w:rPr>
                <w:b/>
                <w:sz w:val="24"/>
              </w:rPr>
            </w:pPr>
            <w:r>
              <w:rPr>
                <w:b/>
                <w:sz w:val="24"/>
              </w:rPr>
              <w:t>Total</w:t>
            </w:r>
          </w:p>
        </w:tc>
        <w:tc>
          <w:tcPr>
            <w:tcW w:w="1903" w:type="dxa"/>
            <w:tcBorders>
              <w:top w:val="nil"/>
              <w:left w:val="nil"/>
              <w:bottom w:val="nil"/>
              <w:right w:val="nil"/>
            </w:tcBorders>
            <w:shd w:val="clear" w:color="auto" w:fill="000000"/>
          </w:tcPr>
          <w:p w:rsidR="00CD6425" w:rsidRDefault="00CD6425">
            <w:pPr>
              <w:pStyle w:val="TableParagraph"/>
              <w:spacing w:line="240" w:lineRule="auto"/>
              <w:jc w:val="left"/>
              <w:rPr>
                <w:sz w:val="20"/>
              </w:rPr>
            </w:pPr>
          </w:p>
        </w:tc>
        <w:tc>
          <w:tcPr>
            <w:tcW w:w="1531" w:type="dxa"/>
          </w:tcPr>
          <w:p w:rsidR="00CD6425" w:rsidRDefault="008673FB">
            <w:pPr>
              <w:pStyle w:val="TableParagraph"/>
              <w:spacing w:before="1" w:line="257" w:lineRule="exact"/>
              <w:ind w:right="98"/>
              <w:rPr>
                <w:b/>
                <w:sz w:val="24"/>
              </w:rPr>
            </w:pPr>
            <w:r>
              <w:rPr>
                <w:b/>
                <w:sz w:val="24"/>
              </w:rPr>
              <w:t>$71,000,000</w:t>
            </w:r>
          </w:p>
        </w:tc>
        <w:tc>
          <w:tcPr>
            <w:tcW w:w="1800" w:type="dxa"/>
            <w:tcBorders>
              <w:top w:val="nil"/>
              <w:left w:val="nil"/>
              <w:bottom w:val="nil"/>
              <w:right w:val="nil"/>
            </w:tcBorders>
            <w:shd w:val="clear" w:color="auto" w:fill="000000"/>
          </w:tcPr>
          <w:p w:rsidR="00CD6425" w:rsidRDefault="00CD6425">
            <w:pPr>
              <w:pStyle w:val="TableParagraph"/>
              <w:spacing w:line="240" w:lineRule="auto"/>
              <w:jc w:val="left"/>
              <w:rPr>
                <w:sz w:val="20"/>
              </w:rPr>
            </w:pPr>
          </w:p>
        </w:tc>
        <w:tc>
          <w:tcPr>
            <w:tcW w:w="1824" w:type="dxa"/>
          </w:tcPr>
          <w:p w:rsidR="00CD6425" w:rsidRDefault="008673FB">
            <w:pPr>
              <w:pStyle w:val="TableParagraph"/>
              <w:spacing w:before="1" w:line="257" w:lineRule="exact"/>
              <w:ind w:right="95"/>
              <w:rPr>
                <w:b/>
                <w:sz w:val="24"/>
              </w:rPr>
            </w:pPr>
            <w:r>
              <w:rPr>
                <w:b/>
                <w:sz w:val="24"/>
              </w:rPr>
              <w:t>$1,000,000</w:t>
            </w:r>
          </w:p>
        </w:tc>
        <w:tc>
          <w:tcPr>
            <w:tcW w:w="1824" w:type="dxa"/>
          </w:tcPr>
          <w:p w:rsidR="00CD6425" w:rsidRDefault="008673FB">
            <w:pPr>
              <w:pStyle w:val="TableParagraph"/>
              <w:spacing w:before="1" w:line="257" w:lineRule="exact"/>
              <w:ind w:right="93"/>
              <w:rPr>
                <w:b/>
                <w:sz w:val="24"/>
              </w:rPr>
            </w:pPr>
            <w:r>
              <w:rPr>
                <w:b/>
                <w:sz w:val="24"/>
              </w:rPr>
              <w:t>$72,000,000</w:t>
            </w:r>
          </w:p>
        </w:tc>
      </w:tr>
    </w:tbl>
    <w:p w:rsidR="00CD6425" w:rsidRDefault="00CD6425">
      <w:pPr>
        <w:pStyle w:val="BodyText"/>
        <w:spacing w:before="10"/>
        <w:rPr>
          <w:sz w:val="23"/>
        </w:rPr>
      </w:pPr>
    </w:p>
    <w:p w:rsidR="00CD6425" w:rsidRDefault="008673FB">
      <w:pPr>
        <w:pStyle w:val="BodyText"/>
        <w:ind w:left="820" w:right="949"/>
      </w:pPr>
      <w:r>
        <w:rPr>
          <w:u w:val="single"/>
        </w:rPr>
        <w:t>Step 6b (applies only if for school year 2020-2021 there are new charter school LEAs or charter</w:t>
      </w:r>
      <w:r>
        <w:t xml:space="preserve"> </w:t>
      </w:r>
      <w:r>
        <w:rPr>
          <w:u w:val="single"/>
        </w:rPr>
        <w:t>school LEAs that significantly expanded in a State)</w:t>
      </w:r>
      <w:r>
        <w:t>: The SEA recalculates its ESSER LEA allocations based on the total amount available for LEA subgrants in order to determine the ESSER subgrant amounts for a new charter school LEA or a significantly expanded charter school LEA and makes any necessary adjustments to the ESSER LEA subgrants that the SEA already awarded based on the calculations described in Steps 1 through 5.</w:t>
      </w:r>
    </w:p>
    <w:p w:rsidR="00CD6425" w:rsidRDefault="00CD6425">
      <w:pPr>
        <w:pStyle w:val="BodyText"/>
        <w:rPr>
          <w:sz w:val="20"/>
        </w:rPr>
      </w:pPr>
    </w:p>
    <w:p w:rsidR="00CD6425" w:rsidRDefault="00CD6425">
      <w:pPr>
        <w:pStyle w:val="BodyText"/>
        <w:rPr>
          <w:sz w:val="20"/>
        </w:rPr>
      </w:pPr>
    </w:p>
    <w:p w:rsidR="00CD6425" w:rsidRDefault="00FE4420">
      <w:pPr>
        <w:pStyle w:val="BodyText"/>
        <w:spacing w:before="6"/>
        <w:rPr>
          <w:sz w:val="19"/>
        </w:rPr>
      </w:pPr>
      <w:r>
        <w:rPr>
          <w:noProof/>
          <w:lang w:bidi="ar-SA"/>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171450</wp:posOffset>
                </wp:positionV>
                <wp:extent cx="1828800" cy="0"/>
                <wp:effectExtent l="9525" t="12065" r="9525"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896C"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WjEgIAACg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jMillRpCAaHX0JKcdEY53/xHWPglFhCZwjMDk+Ox+IkHIMCfcovRFS&#10;RrGlQkOFHxazNCY4LQULzhDm7H5XS4uOJIxL/GJV4LkPs/qgWATrOGHrq+2JkBcbLpcq4EEpQOdq&#10;Xebhx2P6uC7WRT7JZ4v1JE+bZvJxU+eTxSZ7+NDMm7pusp+BWpaXnWCMq8BunM0s/zvtr6/kMlW3&#10;6by1IXmLHvsFZMd/JB21DPJdBmGn2XlrR41hHGPw9emEeb/fg33/wFe/AAAA//8DAFBLAwQUAAYA&#10;CAAAACEAJRwYO9sAAAAJAQAADwAAAGRycy9kb3ducmV2LnhtbExPTU/DMAy9I/EfIiNxYyml2qau&#10;6QQMjjCxoZ2zxjQVjVM1WVv49RjtACf72U/vo1hPrhUD9qHxpOB2loBAqrxpqFbwvn++WYIIUZPR&#10;rSdU8IUB1uXlRaFz40d6w2EXa8EiFHKtwMbY5VKGyqLTYeY7JP59+N7pyLCvpen1yOKulWmSzKXT&#10;DbGD1R0+Wqw+dyen4Hs+2o18el1s7UE+LLcv+yHFjVLXV9P9CkTEKf6R4Tc+R4eSMx39iUwQLeMs&#10;4y5RQbrgyYTsLuXleD7IspD/G5Q/AAAA//8DAFBLAQItABQABgAIAAAAIQC2gziS/gAAAOEBAAAT&#10;AAAAAAAAAAAAAAAAAAAAAABbQ29udGVudF9UeXBlc10ueG1sUEsBAi0AFAAGAAgAAAAhADj9If/W&#10;AAAAlAEAAAsAAAAAAAAAAAAAAAAALwEAAF9yZWxzLy5yZWxzUEsBAi0AFAAGAAgAAAAhAEPspaMS&#10;AgAAKAQAAA4AAAAAAAAAAAAAAAAALgIAAGRycy9lMm9Eb2MueG1sUEsBAi0AFAAGAAgAAAAhACUc&#10;GDvbAAAACQEAAA8AAAAAAAAAAAAAAAAAbAQAAGRycy9kb3ducmV2LnhtbFBLBQYAAAAABAAEAPMA&#10;AAB0BQAAAAA=&#10;" strokeweight=".6pt">
                <w10:wrap type="topAndBottom" anchorx="page"/>
              </v:line>
            </w:pict>
          </mc:Fallback>
        </mc:AlternateContent>
      </w:r>
    </w:p>
    <w:p w:rsidR="00CD6425" w:rsidRDefault="008673FB">
      <w:pPr>
        <w:spacing w:before="70"/>
        <w:ind w:left="819" w:right="837"/>
        <w:rPr>
          <w:sz w:val="18"/>
        </w:rPr>
      </w:pPr>
      <w:bookmarkStart w:id="22" w:name="_bookmark7"/>
      <w:bookmarkEnd w:id="22"/>
      <w:r>
        <w:rPr>
          <w:position w:val="6"/>
          <w:sz w:val="12"/>
        </w:rPr>
        <w:t xml:space="preserve">8 </w:t>
      </w:r>
      <w:r>
        <w:rPr>
          <w:sz w:val="18"/>
        </w:rPr>
        <w:t>An SEA will implement Step 6 after the SEA determines whether there are any new charter school LEAs or charter school LEAs that significantly expanded for school year 2020-2021 based on receiving written notification from a charter school LEA at least 120 days prior to the date the school is scheduled to open or significantly expand. (See 34 C.F.R § 76.788). Thus, this step likely will not occur until fall 2020. It must occur within one year of the SEA’s receipt of ESSER funds or the SEA must return the funds to the Department for reallocation to other</w:t>
      </w:r>
      <w:r>
        <w:rPr>
          <w:spacing w:val="-6"/>
          <w:sz w:val="18"/>
        </w:rPr>
        <w:t xml:space="preserve"> </w:t>
      </w:r>
      <w:r>
        <w:rPr>
          <w:sz w:val="18"/>
        </w:rPr>
        <w:t>States.</w:t>
      </w:r>
    </w:p>
    <w:p w:rsidR="00CD6425" w:rsidRDefault="00CD6425">
      <w:pPr>
        <w:rPr>
          <w:sz w:val="18"/>
        </w:rPr>
        <w:sectPr w:rsidR="00CD6425">
          <w:pgSz w:w="12240" w:h="15840"/>
          <w:pgMar w:top="1360" w:right="620" w:bottom="1260" w:left="620" w:header="0" w:footer="1063" w:gutter="0"/>
          <w:cols w:space="720"/>
        </w:sectPr>
      </w:pPr>
    </w:p>
    <w:p w:rsidR="00CD6425" w:rsidRDefault="008673FB">
      <w:pPr>
        <w:pStyle w:val="BodyText"/>
        <w:spacing w:before="79"/>
        <w:ind w:left="819" w:right="877"/>
      </w:pPr>
      <w:r>
        <w:lastRenderedPageBreak/>
        <w:t xml:space="preserve">As background, for a newly opened charter school LEA or a charter school LEA that </w:t>
      </w:r>
      <w:bookmarkStart w:id="23" w:name="_GoBack"/>
      <w:bookmarkEnd w:id="23"/>
      <w:r>
        <w:t>significantly expands for school year 2020-2021, an SEA does not have an actual FY 2019 Title I, Part A subgrant amount for the LEA that reflects either status. ESEA section 4306(a), however, requires, with respect to any funds that the Department allocates to States on a formula basis (including the ESSER fund), a State to:</w:t>
      </w:r>
    </w:p>
    <w:p w:rsidR="00CD6425" w:rsidRDefault="00CD6425">
      <w:pPr>
        <w:pStyle w:val="BodyText"/>
      </w:pPr>
    </w:p>
    <w:p w:rsidR="00CD6425" w:rsidRDefault="008673FB">
      <w:pPr>
        <w:pStyle w:val="BodyText"/>
        <w:ind w:left="1539" w:right="823"/>
      </w:pPr>
      <w:r>
        <w:t>[T]ake such measures as are necessary to ensure that every charter school receives the Federal funding for which the charter school is eligible not later than [five] months after the charter school first opens, notwithstanding the fact that the identity and characteristics of the students enrolling in that charter school are not fully and completely determined until that charter school actually opens. The measures similarly shall ensure that every charter school expanding its enrollment in any subsequent year of operation receives the Federal funding for which the charter school is eligible not later than [five] months after such expansion.</w:t>
      </w:r>
    </w:p>
    <w:p w:rsidR="00CD6425" w:rsidRDefault="00CD6425">
      <w:pPr>
        <w:pStyle w:val="BodyText"/>
      </w:pPr>
    </w:p>
    <w:p w:rsidR="00CD6425" w:rsidRDefault="008673FB">
      <w:pPr>
        <w:pStyle w:val="BodyText"/>
        <w:ind w:left="819" w:right="870"/>
      </w:pPr>
      <w:r>
        <w:t>In order to comply with ESEA section 4306(a), an SEA must determine an ESSER LEA subgrant allocation for a new or significantly expanded charter school in school year 2020-2021 by deriving what the charter school LEA’s FY 2019 Title I, Part A allocation would have been based on the characteristics of the charter school LEA’s students in school year 2020-2021. As detailed in the next paragraph, an SEA already derives this amount for calculating FY 2020 Title I, Part A allocations to comply with ESEA section 4306(c).</w:t>
      </w:r>
    </w:p>
    <w:p w:rsidR="00CD6425" w:rsidRDefault="00CD6425">
      <w:pPr>
        <w:pStyle w:val="BodyText"/>
      </w:pPr>
    </w:p>
    <w:p w:rsidR="00CD6425" w:rsidRDefault="008673FB">
      <w:pPr>
        <w:pStyle w:val="BodyText"/>
        <w:ind w:left="819" w:right="834"/>
      </w:pPr>
      <w:r>
        <w:t>Independent of the CARES Act, as part of calculating a new or significantly expanded charter school LEA’s FY 2020 Title I, Part A allocation, ESEA section 4306(c) requires an SEA, for purposes of implementing the Title I, Part A hold-harmless protections in ESEA sections 1122(c) and 1125A(f)(3) for a newly opened or significantly expanded charter school LEA, to derive a hold-harmless base under each Title I, Part A formula for FY 2019 that reflects the new or significantly expanded enrollment of the charter school LEA.</w:t>
      </w:r>
      <w:hyperlink w:anchor="_bookmark8" w:history="1">
        <w:r>
          <w:rPr>
            <w:position w:val="9"/>
            <w:sz w:val="16"/>
          </w:rPr>
          <w:t>9</w:t>
        </w:r>
      </w:hyperlink>
      <w:r>
        <w:rPr>
          <w:position w:val="9"/>
          <w:sz w:val="16"/>
        </w:rPr>
        <w:t xml:space="preserve">  </w:t>
      </w:r>
      <w:r>
        <w:t>Therefore, in order to calculate the ESSER allocation of a new or significantly expanded charter school LEA, an SEA will consider such an LEA’s FY 2019 Title I, Part A allocation as the sum of its hold harmless base under each Title I, Part A formula that the SEA calculates for FY 2020 Title I, Part A allocations in accordance with ESEA section 4306(c). An example of calculating the ESSER allocation for a new or significantly expanded charter school LEA and adjusting the ESSER subgrants an SEA already made (as shown in Steps 1-5) follows on the next</w:t>
      </w:r>
      <w:r>
        <w:rPr>
          <w:spacing w:val="-5"/>
        </w:rPr>
        <w:t xml:space="preserve"> </w:t>
      </w:r>
      <w:r>
        <w:t>page.</w:t>
      </w: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CD6425">
      <w:pPr>
        <w:pStyle w:val="BodyText"/>
        <w:rPr>
          <w:sz w:val="20"/>
        </w:rPr>
      </w:pPr>
    </w:p>
    <w:p w:rsidR="00CD6425" w:rsidRDefault="00FE4420">
      <w:pPr>
        <w:pStyle w:val="BodyText"/>
        <w:spacing w:before="5"/>
        <w:rPr>
          <w:sz w:val="20"/>
        </w:rPr>
      </w:pPr>
      <w:r>
        <w:rPr>
          <w:noProof/>
          <w:lang w:bidi="ar-SA"/>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178435</wp:posOffset>
                </wp:positionV>
                <wp:extent cx="1828800" cy="0"/>
                <wp:effectExtent l="9525" t="11430" r="9525"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A0F6"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3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Qf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NOHmOC0FCw4Q5iz+10tLTqSMC7xi1WB5z7M6oNiEazjhK2utidCXmy4XKqAB6UAnat1&#10;mYcfj+njqlgVs8ksn68ms7RpJp/W9WwyX2cPH5sPTV032c9ALZuVnWCMq8BunM1s9nfaX1/JZapu&#10;03lrQ/IWPfYLyI7/SDpqGeS7DMJOs/PWjhrDOMbg69MJ836/B/v+gS9/AQAA//8DAFBLAwQUAAYA&#10;CAAAACEAOEaUUd4AAAAJAQAADwAAAGRycy9kb3ducmV2LnhtbEyPQUvEMBCF74L/IYzgRdx0aylL&#10;bbpU0QXBg1u9eMs2Y1tsJiXJduu/d8SDHt+bx5vvldvFjmJGHwZHCtarBARS68xAnYK318frDYgQ&#10;NRk9OkIFXxhgW52flbow7kR7nJvYCS6hUGgFfYxTIWVoe7Q6rNyExLcP562OLH0njdcnLrejTJMk&#10;l1YPxB96PeF9j+1nc7QK5pfkatrv6jv/VHe7h9yE/L15VuryYqlvQURc4l8YfvAZHSpmOrgjmSBG&#10;1lnGW6KCdLMGwYHsJmXj8GvIqpT/F1TfAAAA//8DAFBLAQItABQABgAIAAAAIQC2gziS/gAAAOEB&#10;AAATAAAAAAAAAAAAAAAAAAAAAABbQ29udGVudF9UeXBlc10ueG1sUEsBAi0AFAAGAAgAAAAhADj9&#10;If/WAAAAlAEAAAsAAAAAAAAAAAAAAAAALwEAAF9yZWxzLy5yZWxzUEsBAi0AFAAGAAgAAAAhAM0+&#10;1B8SAgAAKAQAAA4AAAAAAAAAAAAAAAAALgIAAGRycy9lMm9Eb2MueG1sUEsBAi0AFAAGAAgAAAAh&#10;ADhGlFHeAAAACQEAAA8AAAAAAAAAAAAAAAAAbAQAAGRycy9kb3ducmV2LnhtbFBLBQYAAAAABAAE&#10;APMAAAB3BQAAAAA=&#10;" strokeweight=".21131mm">
                <w10:wrap type="topAndBottom" anchorx="page"/>
              </v:line>
            </w:pict>
          </mc:Fallback>
        </mc:AlternateContent>
      </w:r>
    </w:p>
    <w:p w:rsidR="00CD6425" w:rsidRDefault="008673FB">
      <w:pPr>
        <w:spacing w:before="70"/>
        <w:ind w:left="819" w:right="1248"/>
        <w:rPr>
          <w:sz w:val="18"/>
        </w:rPr>
      </w:pPr>
      <w:bookmarkStart w:id="24" w:name="_bookmark8"/>
      <w:bookmarkEnd w:id="24"/>
      <w:r>
        <w:rPr>
          <w:position w:val="6"/>
          <w:sz w:val="12"/>
        </w:rPr>
        <w:t xml:space="preserve">9 </w:t>
      </w:r>
      <w:r>
        <w:rPr>
          <w:sz w:val="18"/>
        </w:rPr>
        <w:t xml:space="preserve">For more information on ESEA section 4306(c) see pages 4-7 in the Department’s nonregulatory guidance on ESSA fiscal changes [available at: </w:t>
      </w:r>
      <w:hyperlink r:id="rId22">
        <w:r>
          <w:rPr>
            <w:color w:val="0000FF"/>
            <w:sz w:val="18"/>
            <w:u w:val="single" w:color="0000FF"/>
          </w:rPr>
          <w:t>https://www2.ed.gov/policy/elsec/leg/essa/essaguidance160477.pdf</w:t>
        </w:r>
      </w:hyperlink>
      <w:r>
        <w:rPr>
          <w:sz w:val="18"/>
        </w:rPr>
        <w:t>].</w:t>
      </w:r>
    </w:p>
    <w:p w:rsidR="00CD6425" w:rsidRDefault="00CD6425">
      <w:pPr>
        <w:rPr>
          <w:sz w:val="18"/>
        </w:rPr>
        <w:sectPr w:rsidR="00CD6425">
          <w:pgSz w:w="12240" w:h="15840"/>
          <w:pgMar w:top="1360" w:right="620" w:bottom="1260" w:left="620" w:header="0" w:footer="1063" w:gutter="0"/>
          <w:cols w:space="720"/>
        </w:sectPr>
      </w:pPr>
    </w:p>
    <w:p w:rsidR="00CD6425" w:rsidRDefault="00CD6425">
      <w:pPr>
        <w:pStyle w:val="BodyText"/>
        <w:rPr>
          <w:sz w:val="20"/>
        </w:rPr>
      </w:pPr>
    </w:p>
    <w:p w:rsidR="00CD6425" w:rsidRDefault="00CD6425">
      <w:pPr>
        <w:pStyle w:val="BodyText"/>
        <w:spacing w:before="2"/>
        <w:rPr>
          <w:sz w:val="22"/>
        </w:rPr>
      </w:pPr>
    </w:p>
    <w:p w:rsidR="00CD6425" w:rsidRDefault="008673FB">
      <w:pPr>
        <w:pStyle w:val="BodyText"/>
        <w:spacing w:before="90"/>
        <w:ind w:left="6049"/>
      </w:pPr>
      <w:r>
        <w:rPr>
          <w:u w:val="single"/>
        </w:rPr>
        <w:t>Example of Step 6b</w:t>
      </w:r>
    </w:p>
    <w:p w:rsidR="00CD6425" w:rsidRDefault="00CD6425">
      <w:pPr>
        <w:pStyle w:val="BodyText"/>
        <w:spacing w:before="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1778"/>
        <w:gridCol w:w="2750"/>
        <w:gridCol w:w="1696"/>
        <w:gridCol w:w="1727"/>
        <w:gridCol w:w="1732"/>
        <w:gridCol w:w="2267"/>
      </w:tblGrid>
      <w:tr w:rsidR="00CD6425">
        <w:trPr>
          <w:trHeight w:val="229"/>
        </w:trPr>
        <w:tc>
          <w:tcPr>
            <w:tcW w:w="1812" w:type="dxa"/>
          </w:tcPr>
          <w:p w:rsidR="00CD6425" w:rsidRDefault="008673FB">
            <w:pPr>
              <w:pStyle w:val="TableParagraph"/>
              <w:spacing w:line="210" w:lineRule="exact"/>
              <w:ind w:left="513"/>
              <w:jc w:val="left"/>
              <w:rPr>
                <w:i/>
                <w:sz w:val="20"/>
              </w:rPr>
            </w:pPr>
            <w:r>
              <w:rPr>
                <w:i/>
                <w:sz w:val="20"/>
              </w:rPr>
              <w:t>Column 1</w:t>
            </w:r>
          </w:p>
        </w:tc>
        <w:tc>
          <w:tcPr>
            <w:tcW w:w="1778" w:type="dxa"/>
          </w:tcPr>
          <w:p w:rsidR="00CD6425" w:rsidRDefault="008673FB">
            <w:pPr>
              <w:pStyle w:val="TableParagraph"/>
              <w:spacing w:line="210" w:lineRule="exact"/>
              <w:ind w:left="496"/>
              <w:jc w:val="left"/>
              <w:rPr>
                <w:i/>
                <w:sz w:val="20"/>
              </w:rPr>
            </w:pPr>
            <w:r>
              <w:rPr>
                <w:i/>
                <w:sz w:val="20"/>
              </w:rPr>
              <w:t>Column 2</w:t>
            </w:r>
          </w:p>
        </w:tc>
        <w:tc>
          <w:tcPr>
            <w:tcW w:w="2750" w:type="dxa"/>
          </w:tcPr>
          <w:p w:rsidR="00CD6425" w:rsidRDefault="008673FB">
            <w:pPr>
              <w:pStyle w:val="TableParagraph"/>
              <w:spacing w:line="210" w:lineRule="exact"/>
              <w:ind w:left="963" w:right="952"/>
              <w:jc w:val="center"/>
              <w:rPr>
                <w:i/>
                <w:sz w:val="20"/>
              </w:rPr>
            </w:pPr>
            <w:r>
              <w:rPr>
                <w:i/>
                <w:sz w:val="20"/>
              </w:rPr>
              <w:t>Column 3</w:t>
            </w:r>
          </w:p>
        </w:tc>
        <w:tc>
          <w:tcPr>
            <w:tcW w:w="1696" w:type="dxa"/>
          </w:tcPr>
          <w:p w:rsidR="00CD6425" w:rsidRDefault="008673FB">
            <w:pPr>
              <w:pStyle w:val="TableParagraph"/>
              <w:spacing w:line="210" w:lineRule="exact"/>
              <w:ind w:left="456"/>
              <w:jc w:val="left"/>
              <w:rPr>
                <w:i/>
                <w:sz w:val="20"/>
              </w:rPr>
            </w:pPr>
            <w:r>
              <w:rPr>
                <w:i/>
                <w:sz w:val="20"/>
              </w:rPr>
              <w:t>Column 4</w:t>
            </w:r>
          </w:p>
        </w:tc>
        <w:tc>
          <w:tcPr>
            <w:tcW w:w="1727" w:type="dxa"/>
          </w:tcPr>
          <w:p w:rsidR="00CD6425" w:rsidRDefault="008673FB">
            <w:pPr>
              <w:pStyle w:val="TableParagraph"/>
              <w:spacing w:line="210" w:lineRule="exact"/>
              <w:ind w:left="474"/>
              <w:jc w:val="left"/>
              <w:rPr>
                <w:i/>
                <w:sz w:val="20"/>
              </w:rPr>
            </w:pPr>
            <w:r>
              <w:rPr>
                <w:i/>
                <w:sz w:val="20"/>
              </w:rPr>
              <w:t>Column 5</w:t>
            </w:r>
          </w:p>
        </w:tc>
        <w:tc>
          <w:tcPr>
            <w:tcW w:w="1732" w:type="dxa"/>
          </w:tcPr>
          <w:p w:rsidR="00CD6425" w:rsidRDefault="008673FB">
            <w:pPr>
              <w:pStyle w:val="TableParagraph"/>
              <w:spacing w:line="210" w:lineRule="exact"/>
              <w:ind w:left="475"/>
              <w:jc w:val="left"/>
              <w:rPr>
                <w:i/>
                <w:sz w:val="20"/>
              </w:rPr>
            </w:pPr>
            <w:r>
              <w:rPr>
                <w:i/>
                <w:sz w:val="20"/>
              </w:rPr>
              <w:t>Column 6</w:t>
            </w:r>
          </w:p>
        </w:tc>
        <w:tc>
          <w:tcPr>
            <w:tcW w:w="2267" w:type="dxa"/>
          </w:tcPr>
          <w:p w:rsidR="00CD6425" w:rsidRDefault="008673FB">
            <w:pPr>
              <w:pStyle w:val="TableParagraph"/>
              <w:spacing w:line="210" w:lineRule="exact"/>
              <w:ind w:left="744"/>
              <w:jc w:val="left"/>
              <w:rPr>
                <w:i/>
                <w:sz w:val="20"/>
              </w:rPr>
            </w:pPr>
            <w:r>
              <w:rPr>
                <w:i/>
                <w:sz w:val="20"/>
              </w:rPr>
              <w:t>Column 7</w:t>
            </w:r>
          </w:p>
        </w:tc>
      </w:tr>
      <w:tr w:rsidR="00CD6425">
        <w:trPr>
          <w:trHeight w:val="1794"/>
        </w:trPr>
        <w:tc>
          <w:tcPr>
            <w:tcW w:w="1812"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line="240" w:lineRule="auto"/>
              <w:jc w:val="left"/>
              <w:rPr>
                <w:sz w:val="28"/>
              </w:rPr>
            </w:pPr>
          </w:p>
          <w:p w:rsidR="00CD6425" w:rsidRDefault="008673FB">
            <w:pPr>
              <w:pStyle w:val="TableParagraph"/>
              <w:spacing w:line="257" w:lineRule="exact"/>
              <w:ind w:left="107"/>
              <w:jc w:val="left"/>
              <w:rPr>
                <w:b/>
                <w:sz w:val="24"/>
              </w:rPr>
            </w:pPr>
            <w:r>
              <w:rPr>
                <w:b/>
                <w:sz w:val="24"/>
              </w:rPr>
              <w:t>LEA</w:t>
            </w:r>
          </w:p>
        </w:tc>
        <w:tc>
          <w:tcPr>
            <w:tcW w:w="1778" w:type="dxa"/>
          </w:tcPr>
          <w:p w:rsidR="00CD6425" w:rsidRDefault="00CD6425">
            <w:pPr>
              <w:pStyle w:val="TableParagraph"/>
              <w:spacing w:line="240" w:lineRule="auto"/>
              <w:jc w:val="left"/>
            </w:pPr>
          </w:p>
          <w:p w:rsidR="00CD6425" w:rsidRDefault="00CD6425">
            <w:pPr>
              <w:pStyle w:val="TableParagraph"/>
              <w:spacing w:line="240" w:lineRule="auto"/>
              <w:jc w:val="left"/>
            </w:pPr>
          </w:p>
          <w:p w:rsidR="00CD6425" w:rsidRDefault="00CD6425">
            <w:pPr>
              <w:pStyle w:val="TableParagraph"/>
              <w:spacing w:line="240" w:lineRule="auto"/>
              <w:jc w:val="left"/>
            </w:pPr>
          </w:p>
          <w:p w:rsidR="00CD6425" w:rsidRDefault="00CD6425">
            <w:pPr>
              <w:pStyle w:val="TableParagraph"/>
              <w:spacing w:before="11" w:line="240" w:lineRule="auto"/>
              <w:jc w:val="left"/>
              <w:rPr>
                <w:sz w:val="21"/>
              </w:rPr>
            </w:pPr>
          </w:p>
          <w:p w:rsidR="00CD6425" w:rsidRDefault="008673FB">
            <w:pPr>
              <w:pStyle w:val="TableParagraph"/>
              <w:spacing w:line="230" w:lineRule="atLeast"/>
              <w:ind w:left="194" w:right="94" w:firstLine="26"/>
              <w:rPr>
                <w:i/>
                <w:sz w:val="20"/>
              </w:rPr>
            </w:pPr>
            <w:r>
              <w:rPr>
                <w:b/>
                <w:sz w:val="24"/>
              </w:rPr>
              <w:t xml:space="preserve">Initial ESSER LEA subgrant </w:t>
            </w:r>
            <w:r>
              <w:rPr>
                <w:i/>
                <w:sz w:val="20"/>
              </w:rPr>
              <w:t>(From Step 5)</w:t>
            </w:r>
          </w:p>
        </w:tc>
        <w:tc>
          <w:tcPr>
            <w:tcW w:w="2750" w:type="dxa"/>
          </w:tcPr>
          <w:p w:rsidR="00CD6425" w:rsidRDefault="008673FB">
            <w:pPr>
              <w:pStyle w:val="TableParagraph"/>
              <w:spacing w:before="138" w:line="240" w:lineRule="auto"/>
              <w:ind w:left="197" w:right="94" w:firstLine="88"/>
              <w:rPr>
                <w:b/>
                <w:sz w:val="24"/>
              </w:rPr>
            </w:pPr>
            <w:r>
              <w:rPr>
                <w:b/>
                <w:sz w:val="24"/>
              </w:rPr>
              <w:t>FY 2019 Title I,</w:t>
            </w:r>
            <w:r>
              <w:rPr>
                <w:b/>
                <w:spacing w:val="-5"/>
                <w:sz w:val="24"/>
              </w:rPr>
              <w:t xml:space="preserve"> </w:t>
            </w:r>
            <w:r>
              <w:rPr>
                <w:b/>
                <w:sz w:val="24"/>
              </w:rPr>
              <w:t>Part</w:t>
            </w:r>
            <w:r>
              <w:rPr>
                <w:b/>
                <w:spacing w:val="-2"/>
                <w:sz w:val="24"/>
              </w:rPr>
              <w:t xml:space="preserve"> </w:t>
            </w:r>
            <w:r>
              <w:rPr>
                <w:b/>
                <w:spacing w:val="-12"/>
                <w:sz w:val="24"/>
              </w:rPr>
              <w:t>A</w:t>
            </w:r>
            <w:r>
              <w:rPr>
                <w:b/>
                <w:sz w:val="24"/>
              </w:rPr>
              <w:t xml:space="preserve"> subgrant</w:t>
            </w:r>
            <w:r>
              <w:rPr>
                <w:b/>
                <w:spacing w:val="-3"/>
                <w:sz w:val="24"/>
              </w:rPr>
              <w:t xml:space="preserve"> </w:t>
            </w:r>
            <w:r>
              <w:rPr>
                <w:b/>
                <w:sz w:val="24"/>
              </w:rPr>
              <w:t>amount</w:t>
            </w:r>
            <w:r>
              <w:rPr>
                <w:b/>
                <w:spacing w:val="-3"/>
                <w:sz w:val="24"/>
              </w:rPr>
              <w:t xml:space="preserve"> </w:t>
            </w:r>
            <w:r>
              <w:rPr>
                <w:b/>
                <w:sz w:val="24"/>
              </w:rPr>
              <w:t>or ESEA</w:t>
            </w:r>
            <w:r>
              <w:rPr>
                <w:b/>
                <w:spacing w:val="-4"/>
                <w:sz w:val="24"/>
              </w:rPr>
              <w:t xml:space="preserve"> </w:t>
            </w:r>
            <w:r>
              <w:rPr>
                <w:b/>
                <w:sz w:val="24"/>
              </w:rPr>
              <w:t>Section</w:t>
            </w:r>
            <w:r>
              <w:rPr>
                <w:b/>
                <w:spacing w:val="-2"/>
                <w:sz w:val="24"/>
              </w:rPr>
              <w:t xml:space="preserve"> </w:t>
            </w:r>
            <w:r>
              <w:rPr>
                <w:b/>
                <w:sz w:val="24"/>
              </w:rPr>
              <w:t>4306(c) FY 2019 derived</w:t>
            </w:r>
            <w:r>
              <w:rPr>
                <w:b/>
                <w:spacing w:val="-4"/>
                <w:sz w:val="24"/>
              </w:rPr>
              <w:t xml:space="preserve"> </w:t>
            </w:r>
            <w:r>
              <w:rPr>
                <w:b/>
                <w:sz w:val="24"/>
              </w:rPr>
              <w:t>Title</w:t>
            </w:r>
            <w:r>
              <w:rPr>
                <w:b/>
                <w:spacing w:val="-2"/>
                <w:sz w:val="24"/>
              </w:rPr>
              <w:t xml:space="preserve"> </w:t>
            </w:r>
            <w:r>
              <w:rPr>
                <w:b/>
                <w:spacing w:val="-6"/>
                <w:sz w:val="24"/>
              </w:rPr>
              <w:t>I,</w:t>
            </w:r>
            <w:r>
              <w:rPr>
                <w:b/>
                <w:sz w:val="24"/>
              </w:rPr>
              <w:t xml:space="preserve"> Part A hold</w:t>
            </w:r>
            <w:r>
              <w:rPr>
                <w:b/>
                <w:spacing w:val="-5"/>
                <w:sz w:val="24"/>
              </w:rPr>
              <w:t xml:space="preserve"> </w:t>
            </w:r>
            <w:r>
              <w:rPr>
                <w:b/>
                <w:sz w:val="24"/>
              </w:rPr>
              <w:t>harmless</w:t>
            </w:r>
          </w:p>
          <w:p w:rsidR="00CD6425" w:rsidRDefault="008673FB">
            <w:pPr>
              <w:pStyle w:val="TableParagraph"/>
              <w:spacing w:line="257" w:lineRule="exact"/>
              <w:ind w:right="95"/>
              <w:rPr>
                <w:b/>
                <w:sz w:val="24"/>
              </w:rPr>
            </w:pPr>
            <w:r>
              <w:rPr>
                <w:b/>
                <w:spacing w:val="-1"/>
                <w:sz w:val="24"/>
              </w:rPr>
              <w:t>base*</w:t>
            </w:r>
          </w:p>
        </w:tc>
        <w:tc>
          <w:tcPr>
            <w:tcW w:w="1696" w:type="dxa"/>
          </w:tcPr>
          <w:p w:rsidR="00CD6425" w:rsidRDefault="008673FB">
            <w:pPr>
              <w:pStyle w:val="TableParagraph"/>
              <w:spacing w:line="275" w:lineRule="exact"/>
              <w:ind w:left="1095"/>
              <w:jc w:val="left"/>
              <w:rPr>
                <w:b/>
                <w:sz w:val="24"/>
              </w:rPr>
            </w:pPr>
            <w:r>
              <w:rPr>
                <w:b/>
                <w:sz w:val="24"/>
              </w:rPr>
              <w:t>LEA</w:t>
            </w:r>
          </w:p>
          <w:p w:rsidR="00CD6425" w:rsidRDefault="008673FB">
            <w:pPr>
              <w:pStyle w:val="TableParagraph"/>
              <w:spacing w:line="240" w:lineRule="auto"/>
              <w:ind w:left="578" w:right="93" w:hanging="370"/>
              <w:rPr>
                <w:b/>
                <w:sz w:val="24"/>
              </w:rPr>
            </w:pPr>
            <w:r>
              <w:rPr>
                <w:b/>
                <w:sz w:val="24"/>
              </w:rPr>
              <w:t>proportion</w:t>
            </w:r>
            <w:r>
              <w:rPr>
                <w:b/>
                <w:spacing w:val="-3"/>
                <w:sz w:val="24"/>
              </w:rPr>
              <w:t xml:space="preserve"> </w:t>
            </w:r>
            <w:r>
              <w:rPr>
                <w:b/>
                <w:spacing w:val="-6"/>
                <w:sz w:val="24"/>
              </w:rPr>
              <w:t>of</w:t>
            </w:r>
            <w:r>
              <w:rPr>
                <w:b/>
                <w:sz w:val="24"/>
              </w:rPr>
              <w:t xml:space="preserve"> Column </w:t>
            </w:r>
            <w:r>
              <w:rPr>
                <w:b/>
                <w:spacing w:val="-12"/>
                <w:sz w:val="24"/>
              </w:rPr>
              <w:t>3</w:t>
            </w:r>
          </w:p>
          <w:p w:rsidR="00CD6425" w:rsidRDefault="008673FB">
            <w:pPr>
              <w:pStyle w:val="TableParagraph"/>
              <w:spacing w:line="240" w:lineRule="auto"/>
              <w:ind w:left="581" w:right="93" w:hanging="382"/>
              <w:rPr>
                <w:i/>
                <w:sz w:val="20"/>
              </w:rPr>
            </w:pPr>
            <w:r>
              <w:rPr>
                <w:b/>
                <w:sz w:val="24"/>
              </w:rPr>
              <w:t>total</w:t>
            </w:r>
            <w:r>
              <w:rPr>
                <w:b/>
                <w:spacing w:val="-4"/>
                <w:sz w:val="24"/>
              </w:rPr>
              <w:t xml:space="preserve"> </w:t>
            </w:r>
            <w:r>
              <w:rPr>
                <w:sz w:val="24"/>
              </w:rPr>
              <w:t>(</w:t>
            </w:r>
            <w:r>
              <w:rPr>
                <w:i/>
                <w:sz w:val="20"/>
              </w:rPr>
              <w:t>Column</w:t>
            </w:r>
            <w:r>
              <w:rPr>
                <w:i/>
                <w:spacing w:val="-1"/>
                <w:sz w:val="20"/>
              </w:rPr>
              <w:t xml:space="preserve"> </w:t>
            </w:r>
            <w:r>
              <w:rPr>
                <w:i/>
                <w:spacing w:val="-11"/>
                <w:sz w:val="20"/>
              </w:rPr>
              <w:t>3</w:t>
            </w:r>
            <w:r>
              <w:rPr>
                <w:i/>
                <w:w w:val="99"/>
                <w:sz w:val="20"/>
              </w:rPr>
              <w:t xml:space="preserve"> </w:t>
            </w:r>
            <w:r>
              <w:rPr>
                <w:i/>
                <w:sz w:val="20"/>
              </w:rPr>
              <w:t>LEA</w:t>
            </w:r>
            <w:r>
              <w:rPr>
                <w:i/>
                <w:spacing w:val="4"/>
                <w:sz w:val="20"/>
              </w:rPr>
              <w:t xml:space="preserve"> </w:t>
            </w:r>
            <w:r>
              <w:rPr>
                <w:i/>
                <w:spacing w:val="-3"/>
                <w:sz w:val="20"/>
              </w:rPr>
              <w:t>amount</w:t>
            </w:r>
          </w:p>
          <w:p w:rsidR="00CD6425" w:rsidRDefault="008673FB">
            <w:pPr>
              <w:pStyle w:val="TableParagraph"/>
              <w:spacing w:before="2" w:line="230" w:lineRule="atLeast"/>
              <w:ind w:left="322" w:right="93" w:firstLine="436"/>
              <w:rPr>
                <w:i/>
                <w:sz w:val="20"/>
              </w:rPr>
            </w:pPr>
            <w:r>
              <w:rPr>
                <w:i/>
                <w:sz w:val="20"/>
              </w:rPr>
              <w:t>divided</w:t>
            </w:r>
            <w:r>
              <w:rPr>
                <w:i/>
                <w:spacing w:val="-1"/>
                <w:sz w:val="20"/>
              </w:rPr>
              <w:t xml:space="preserve"> </w:t>
            </w:r>
            <w:r>
              <w:rPr>
                <w:i/>
                <w:spacing w:val="-6"/>
                <w:sz w:val="20"/>
              </w:rPr>
              <w:t>by</w:t>
            </w:r>
            <w:r>
              <w:rPr>
                <w:i/>
                <w:spacing w:val="1"/>
                <w:w w:val="99"/>
                <w:sz w:val="20"/>
              </w:rPr>
              <w:t xml:space="preserve"> </w:t>
            </w:r>
            <w:r>
              <w:rPr>
                <w:i/>
                <w:sz w:val="20"/>
              </w:rPr>
              <w:t xml:space="preserve">Column 3 </w:t>
            </w:r>
            <w:r>
              <w:rPr>
                <w:i/>
                <w:spacing w:val="-3"/>
                <w:sz w:val="20"/>
              </w:rPr>
              <w:t>total)</w:t>
            </w:r>
          </w:p>
        </w:tc>
        <w:tc>
          <w:tcPr>
            <w:tcW w:w="1727" w:type="dxa"/>
          </w:tcPr>
          <w:p w:rsidR="00CD6425" w:rsidRDefault="00CD6425">
            <w:pPr>
              <w:pStyle w:val="TableParagraph"/>
              <w:spacing w:line="240" w:lineRule="auto"/>
              <w:jc w:val="left"/>
              <w:rPr>
                <w:sz w:val="26"/>
              </w:rPr>
            </w:pPr>
          </w:p>
          <w:p w:rsidR="00CD6425" w:rsidRDefault="00CD6425">
            <w:pPr>
              <w:pStyle w:val="TableParagraph"/>
              <w:spacing w:before="11" w:line="240" w:lineRule="auto"/>
              <w:jc w:val="left"/>
              <w:rPr>
                <w:sz w:val="37"/>
              </w:rPr>
            </w:pPr>
          </w:p>
          <w:p w:rsidR="00CD6425" w:rsidRDefault="008673FB">
            <w:pPr>
              <w:pStyle w:val="TableParagraph"/>
              <w:spacing w:line="240" w:lineRule="auto"/>
              <w:ind w:left="226"/>
              <w:jc w:val="left"/>
              <w:rPr>
                <w:b/>
                <w:sz w:val="24"/>
              </w:rPr>
            </w:pPr>
            <w:r>
              <w:rPr>
                <w:b/>
                <w:sz w:val="24"/>
              </w:rPr>
              <w:t>Total</w:t>
            </w:r>
            <w:r>
              <w:rPr>
                <w:b/>
                <w:spacing w:val="-2"/>
                <w:sz w:val="24"/>
              </w:rPr>
              <w:t xml:space="preserve"> </w:t>
            </w:r>
            <w:r>
              <w:rPr>
                <w:b/>
                <w:sz w:val="24"/>
              </w:rPr>
              <w:t>amount</w:t>
            </w:r>
          </w:p>
          <w:p w:rsidR="00CD6425" w:rsidRDefault="008673FB">
            <w:pPr>
              <w:pStyle w:val="TableParagraph"/>
              <w:spacing w:line="230" w:lineRule="atLeast"/>
              <w:ind w:left="562" w:right="92" w:firstLine="199"/>
              <w:jc w:val="both"/>
              <w:rPr>
                <w:i/>
                <w:sz w:val="20"/>
              </w:rPr>
            </w:pPr>
            <w:r>
              <w:rPr>
                <w:b/>
                <w:sz w:val="24"/>
              </w:rPr>
              <w:t xml:space="preserve">for </w:t>
            </w:r>
            <w:r>
              <w:rPr>
                <w:b/>
                <w:spacing w:val="-5"/>
                <w:sz w:val="24"/>
              </w:rPr>
              <w:t xml:space="preserve">LEA </w:t>
            </w:r>
            <w:r>
              <w:rPr>
                <w:b/>
                <w:sz w:val="24"/>
              </w:rPr>
              <w:t xml:space="preserve">subgrants </w:t>
            </w:r>
            <w:r>
              <w:rPr>
                <w:i/>
                <w:sz w:val="20"/>
              </w:rPr>
              <w:t>(from Step</w:t>
            </w:r>
            <w:r>
              <w:rPr>
                <w:i/>
                <w:spacing w:val="-3"/>
                <w:sz w:val="20"/>
              </w:rPr>
              <w:t xml:space="preserve"> </w:t>
            </w:r>
            <w:r>
              <w:rPr>
                <w:i/>
                <w:spacing w:val="-5"/>
                <w:sz w:val="20"/>
              </w:rPr>
              <w:t>1)</w:t>
            </w:r>
          </w:p>
        </w:tc>
        <w:tc>
          <w:tcPr>
            <w:tcW w:w="1732" w:type="dxa"/>
          </w:tcPr>
          <w:p w:rsidR="00CD6425" w:rsidRDefault="00CD6425">
            <w:pPr>
              <w:pStyle w:val="TableParagraph"/>
              <w:spacing w:before="10" w:line="240" w:lineRule="auto"/>
              <w:jc w:val="left"/>
              <w:rPr>
                <w:sz w:val="23"/>
              </w:rPr>
            </w:pPr>
          </w:p>
          <w:p w:rsidR="00CD6425" w:rsidRDefault="008673FB">
            <w:pPr>
              <w:pStyle w:val="TableParagraph"/>
              <w:spacing w:line="240" w:lineRule="auto"/>
              <w:ind w:left="309" w:right="93" w:firstLine="516"/>
              <w:rPr>
                <w:b/>
                <w:sz w:val="24"/>
              </w:rPr>
            </w:pPr>
            <w:r>
              <w:rPr>
                <w:b/>
                <w:spacing w:val="-1"/>
                <w:sz w:val="24"/>
              </w:rPr>
              <w:t xml:space="preserve">Revised </w:t>
            </w:r>
            <w:r>
              <w:rPr>
                <w:b/>
                <w:sz w:val="24"/>
              </w:rPr>
              <w:t>ESSER</w:t>
            </w:r>
            <w:r>
              <w:rPr>
                <w:b/>
                <w:spacing w:val="1"/>
                <w:sz w:val="24"/>
              </w:rPr>
              <w:t xml:space="preserve"> </w:t>
            </w:r>
            <w:r>
              <w:rPr>
                <w:b/>
                <w:spacing w:val="-5"/>
                <w:sz w:val="24"/>
              </w:rPr>
              <w:t>LEA</w:t>
            </w:r>
          </w:p>
          <w:p w:rsidR="00CD6425" w:rsidRDefault="008673FB">
            <w:pPr>
              <w:pStyle w:val="TableParagraph"/>
              <w:spacing w:line="240" w:lineRule="auto"/>
              <w:ind w:left="703"/>
              <w:jc w:val="left"/>
              <w:rPr>
                <w:b/>
                <w:sz w:val="24"/>
              </w:rPr>
            </w:pPr>
            <w:r>
              <w:rPr>
                <w:b/>
                <w:sz w:val="24"/>
              </w:rPr>
              <w:t>subgrant</w:t>
            </w:r>
          </w:p>
          <w:p w:rsidR="00CD6425" w:rsidRDefault="008673FB">
            <w:pPr>
              <w:pStyle w:val="TableParagraph"/>
              <w:spacing w:before="2" w:line="230" w:lineRule="atLeast"/>
              <w:ind w:left="573" w:right="94" w:firstLine="199"/>
              <w:rPr>
                <w:i/>
                <w:sz w:val="20"/>
              </w:rPr>
            </w:pPr>
            <w:r>
              <w:rPr>
                <w:i/>
                <w:sz w:val="20"/>
              </w:rPr>
              <w:t>(Column</w:t>
            </w:r>
            <w:r>
              <w:rPr>
                <w:i/>
                <w:spacing w:val="-2"/>
                <w:sz w:val="20"/>
              </w:rPr>
              <w:t xml:space="preserve"> </w:t>
            </w:r>
            <w:r>
              <w:rPr>
                <w:i/>
                <w:spacing w:val="-12"/>
                <w:sz w:val="20"/>
              </w:rPr>
              <w:t>5</w:t>
            </w:r>
            <w:r>
              <w:rPr>
                <w:i/>
                <w:w w:val="99"/>
                <w:sz w:val="20"/>
              </w:rPr>
              <w:t xml:space="preserve"> </w:t>
            </w:r>
            <w:r>
              <w:rPr>
                <w:i/>
                <w:sz w:val="20"/>
              </w:rPr>
              <w:t>multiplied</w:t>
            </w:r>
            <w:r>
              <w:rPr>
                <w:i/>
                <w:spacing w:val="-5"/>
                <w:sz w:val="20"/>
              </w:rPr>
              <w:t xml:space="preserve"> </w:t>
            </w:r>
            <w:r>
              <w:rPr>
                <w:i/>
                <w:sz w:val="20"/>
              </w:rPr>
              <w:t>by</w:t>
            </w:r>
            <w:r>
              <w:rPr>
                <w:i/>
                <w:w w:val="99"/>
                <w:sz w:val="20"/>
              </w:rPr>
              <w:t xml:space="preserve"> </w:t>
            </w:r>
            <w:r>
              <w:rPr>
                <w:i/>
                <w:sz w:val="20"/>
              </w:rPr>
              <w:t>Column</w:t>
            </w:r>
            <w:r>
              <w:rPr>
                <w:i/>
                <w:spacing w:val="-1"/>
                <w:sz w:val="20"/>
              </w:rPr>
              <w:t xml:space="preserve"> </w:t>
            </w:r>
            <w:r>
              <w:rPr>
                <w:i/>
                <w:sz w:val="20"/>
              </w:rPr>
              <w:t>4)</w:t>
            </w:r>
          </w:p>
        </w:tc>
        <w:tc>
          <w:tcPr>
            <w:tcW w:w="2267" w:type="dxa"/>
          </w:tcPr>
          <w:p w:rsidR="00CD6425" w:rsidRDefault="00CD6425">
            <w:pPr>
              <w:pStyle w:val="TableParagraph"/>
              <w:spacing w:before="10" w:line="240" w:lineRule="auto"/>
              <w:jc w:val="left"/>
              <w:rPr>
                <w:sz w:val="19"/>
              </w:rPr>
            </w:pPr>
          </w:p>
          <w:p w:rsidR="00CD6425" w:rsidRDefault="008673FB">
            <w:pPr>
              <w:pStyle w:val="TableParagraph"/>
              <w:spacing w:before="1" w:line="240" w:lineRule="auto"/>
              <w:ind w:left="240" w:right="89" w:hanging="41"/>
              <w:rPr>
                <w:i/>
                <w:sz w:val="20"/>
              </w:rPr>
            </w:pPr>
            <w:r>
              <w:rPr>
                <w:b/>
                <w:sz w:val="24"/>
              </w:rPr>
              <w:t>Difference</w:t>
            </w:r>
            <w:r>
              <w:rPr>
                <w:b/>
                <w:spacing w:val="-9"/>
                <w:sz w:val="24"/>
              </w:rPr>
              <w:t xml:space="preserve"> </w:t>
            </w:r>
            <w:r>
              <w:rPr>
                <w:b/>
                <w:sz w:val="24"/>
              </w:rPr>
              <w:t>between</w:t>
            </w:r>
            <w:r>
              <w:rPr>
                <w:b/>
                <w:spacing w:val="-1"/>
                <w:sz w:val="24"/>
              </w:rPr>
              <w:t xml:space="preserve"> </w:t>
            </w:r>
            <w:r>
              <w:rPr>
                <w:b/>
                <w:sz w:val="24"/>
              </w:rPr>
              <w:t>revised</w:t>
            </w:r>
            <w:r>
              <w:rPr>
                <w:b/>
                <w:spacing w:val="-2"/>
                <w:sz w:val="24"/>
              </w:rPr>
              <w:t xml:space="preserve"> </w:t>
            </w:r>
            <w:r>
              <w:rPr>
                <w:b/>
                <w:sz w:val="24"/>
              </w:rPr>
              <w:t>ESSER LEA</w:t>
            </w:r>
            <w:r>
              <w:rPr>
                <w:b/>
                <w:spacing w:val="-3"/>
                <w:sz w:val="24"/>
              </w:rPr>
              <w:t xml:space="preserve"> </w:t>
            </w:r>
            <w:r>
              <w:rPr>
                <w:b/>
                <w:sz w:val="24"/>
              </w:rPr>
              <w:t>subgrant</w:t>
            </w:r>
            <w:r>
              <w:rPr>
                <w:b/>
                <w:spacing w:val="-3"/>
                <w:sz w:val="24"/>
              </w:rPr>
              <w:t xml:space="preserve"> </w:t>
            </w:r>
            <w:r>
              <w:rPr>
                <w:b/>
                <w:sz w:val="24"/>
              </w:rPr>
              <w:t>and initial</w:t>
            </w:r>
            <w:r>
              <w:rPr>
                <w:b/>
                <w:spacing w:val="-3"/>
                <w:sz w:val="24"/>
              </w:rPr>
              <w:t xml:space="preserve"> </w:t>
            </w:r>
            <w:r>
              <w:rPr>
                <w:b/>
                <w:sz w:val="24"/>
              </w:rPr>
              <w:t xml:space="preserve">subgrant </w:t>
            </w:r>
            <w:r>
              <w:rPr>
                <w:i/>
                <w:sz w:val="20"/>
              </w:rPr>
              <w:t>(Column 6</w:t>
            </w:r>
            <w:r>
              <w:rPr>
                <w:i/>
                <w:spacing w:val="-2"/>
                <w:sz w:val="20"/>
              </w:rPr>
              <w:t xml:space="preserve"> </w:t>
            </w:r>
            <w:r>
              <w:rPr>
                <w:i/>
                <w:sz w:val="20"/>
              </w:rPr>
              <w:t>minus</w:t>
            </w:r>
          </w:p>
          <w:p w:rsidR="00CD6425" w:rsidRDefault="008673FB">
            <w:pPr>
              <w:pStyle w:val="TableParagraph"/>
              <w:spacing w:before="1" w:line="210" w:lineRule="exact"/>
              <w:ind w:right="89"/>
              <w:rPr>
                <w:i/>
                <w:sz w:val="20"/>
              </w:rPr>
            </w:pPr>
            <w:r>
              <w:rPr>
                <w:i/>
                <w:sz w:val="20"/>
              </w:rPr>
              <w:t>Column</w:t>
            </w:r>
            <w:r>
              <w:rPr>
                <w:i/>
                <w:spacing w:val="-1"/>
                <w:sz w:val="20"/>
              </w:rPr>
              <w:t xml:space="preserve"> </w:t>
            </w:r>
            <w:r>
              <w:rPr>
                <w:i/>
                <w:sz w:val="20"/>
              </w:rPr>
              <w:t>2)</w:t>
            </w:r>
          </w:p>
        </w:tc>
      </w:tr>
      <w:tr w:rsidR="00CD6425">
        <w:trPr>
          <w:trHeight w:val="275"/>
        </w:trPr>
        <w:tc>
          <w:tcPr>
            <w:tcW w:w="1812" w:type="dxa"/>
          </w:tcPr>
          <w:p w:rsidR="00CD6425" w:rsidRDefault="008673FB">
            <w:pPr>
              <w:pStyle w:val="TableParagraph"/>
              <w:ind w:left="107"/>
              <w:jc w:val="left"/>
              <w:rPr>
                <w:sz w:val="24"/>
              </w:rPr>
            </w:pPr>
            <w:r>
              <w:rPr>
                <w:sz w:val="24"/>
              </w:rPr>
              <w:t>LEA 1</w:t>
            </w:r>
          </w:p>
        </w:tc>
        <w:tc>
          <w:tcPr>
            <w:tcW w:w="1778" w:type="dxa"/>
          </w:tcPr>
          <w:p w:rsidR="00CD6425" w:rsidRDefault="008673FB">
            <w:pPr>
              <w:pStyle w:val="TableParagraph"/>
              <w:ind w:right="95"/>
              <w:rPr>
                <w:sz w:val="24"/>
              </w:rPr>
            </w:pPr>
            <w:r>
              <w:rPr>
                <w:sz w:val="24"/>
              </w:rPr>
              <w:t>$8,602,439</w:t>
            </w:r>
          </w:p>
        </w:tc>
        <w:tc>
          <w:tcPr>
            <w:tcW w:w="2750" w:type="dxa"/>
          </w:tcPr>
          <w:p w:rsidR="00CD6425" w:rsidRDefault="008673FB">
            <w:pPr>
              <w:pStyle w:val="TableParagraph"/>
              <w:ind w:right="95"/>
              <w:rPr>
                <w:sz w:val="24"/>
              </w:rPr>
            </w:pPr>
            <w:r>
              <w:rPr>
                <w:sz w:val="24"/>
              </w:rPr>
              <w:t>$10,904,500</w:t>
            </w:r>
          </w:p>
        </w:tc>
        <w:tc>
          <w:tcPr>
            <w:tcW w:w="1696" w:type="dxa"/>
          </w:tcPr>
          <w:p w:rsidR="00CD6425" w:rsidRDefault="008673FB">
            <w:pPr>
              <w:pStyle w:val="TableParagraph"/>
              <w:ind w:right="94"/>
              <w:rPr>
                <w:sz w:val="24"/>
              </w:rPr>
            </w:pPr>
            <w:r>
              <w:rPr>
                <w:sz w:val="24"/>
              </w:rPr>
              <w:t>0.1209</w:t>
            </w:r>
          </w:p>
        </w:tc>
        <w:tc>
          <w:tcPr>
            <w:tcW w:w="1727" w:type="dxa"/>
          </w:tcPr>
          <w:p w:rsidR="00CD6425" w:rsidRDefault="008673FB">
            <w:pPr>
              <w:pStyle w:val="TableParagraph"/>
              <w:ind w:left="421"/>
              <w:jc w:val="left"/>
              <w:rPr>
                <w:sz w:val="24"/>
              </w:rPr>
            </w:pPr>
            <w:r>
              <w:rPr>
                <w:sz w:val="24"/>
              </w:rPr>
              <w:t>$72,000,000</w:t>
            </w:r>
          </w:p>
        </w:tc>
        <w:tc>
          <w:tcPr>
            <w:tcW w:w="1732" w:type="dxa"/>
          </w:tcPr>
          <w:p w:rsidR="00CD6425" w:rsidRDefault="008673FB">
            <w:pPr>
              <w:pStyle w:val="TableParagraph"/>
              <w:ind w:right="95"/>
              <w:rPr>
                <w:sz w:val="24"/>
              </w:rPr>
            </w:pPr>
            <w:r>
              <w:rPr>
                <w:sz w:val="24"/>
              </w:rPr>
              <w:t>$8,704,257</w:t>
            </w:r>
          </w:p>
        </w:tc>
        <w:tc>
          <w:tcPr>
            <w:tcW w:w="2267" w:type="dxa"/>
          </w:tcPr>
          <w:p w:rsidR="00CD6425" w:rsidRDefault="008673FB">
            <w:pPr>
              <w:pStyle w:val="TableParagraph"/>
              <w:ind w:right="91"/>
              <w:rPr>
                <w:sz w:val="24"/>
              </w:rPr>
            </w:pPr>
            <w:r>
              <w:rPr>
                <w:sz w:val="24"/>
              </w:rPr>
              <w:t>$101,818</w:t>
            </w:r>
          </w:p>
        </w:tc>
      </w:tr>
      <w:tr w:rsidR="00CD6425">
        <w:trPr>
          <w:trHeight w:val="275"/>
        </w:trPr>
        <w:tc>
          <w:tcPr>
            <w:tcW w:w="1812" w:type="dxa"/>
          </w:tcPr>
          <w:p w:rsidR="00CD6425" w:rsidRDefault="008673FB">
            <w:pPr>
              <w:pStyle w:val="TableParagraph"/>
              <w:ind w:left="107"/>
              <w:jc w:val="left"/>
              <w:rPr>
                <w:sz w:val="24"/>
              </w:rPr>
            </w:pPr>
            <w:r>
              <w:rPr>
                <w:sz w:val="24"/>
              </w:rPr>
              <w:t>LEA 2</w:t>
            </w:r>
          </w:p>
        </w:tc>
        <w:tc>
          <w:tcPr>
            <w:tcW w:w="1778" w:type="dxa"/>
          </w:tcPr>
          <w:p w:rsidR="00CD6425" w:rsidRDefault="008673FB">
            <w:pPr>
              <w:pStyle w:val="TableParagraph"/>
              <w:ind w:right="95"/>
              <w:rPr>
                <w:sz w:val="24"/>
              </w:rPr>
            </w:pPr>
            <w:r>
              <w:rPr>
                <w:sz w:val="24"/>
              </w:rPr>
              <w:t>$10,803,263</w:t>
            </w:r>
          </w:p>
        </w:tc>
        <w:tc>
          <w:tcPr>
            <w:tcW w:w="2750" w:type="dxa"/>
          </w:tcPr>
          <w:p w:rsidR="00CD6425" w:rsidRDefault="008673FB">
            <w:pPr>
              <w:pStyle w:val="TableParagraph"/>
              <w:ind w:right="95"/>
              <w:rPr>
                <w:sz w:val="24"/>
              </w:rPr>
            </w:pPr>
            <w:r>
              <w:rPr>
                <w:sz w:val="24"/>
              </w:rPr>
              <w:t>$13,694,277</w:t>
            </w:r>
          </w:p>
        </w:tc>
        <w:tc>
          <w:tcPr>
            <w:tcW w:w="1696" w:type="dxa"/>
          </w:tcPr>
          <w:p w:rsidR="00CD6425" w:rsidRDefault="008673FB">
            <w:pPr>
              <w:pStyle w:val="TableParagraph"/>
              <w:ind w:right="94"/>
              <w:rPr>
                <w:sz w:val="24"/>
              </w:rPr>
            </w:pPr>
            <w:r>
              <w:rPr>
                <w:sz w:val="24"/>
              </w:rPr>
              <w:t>0.1518</w:t>
            </w:r>
          </w:p>
        </w:tc>
        <w:tc>
          <w:tcPr>
            <w:tcW w:w="1727" w:type="dxa"/>
          </w:tcPr>
          <w:p w:rsidR="00CD6425" w:rsidRDefault="008673FB">
            <w:pPr>
              <w:pStyle w:val="TableParagraph"/>
              <w:ind w:left="421"/>
              <w:jc w:val="left"/>
              <w:rPr>
                <w:sz w:val="24"/>
              </w:rPr>
            </w:pPr>
            <w:r>
              <w:rPr>
                <w:sz w:val="24"/>
              </w:rPr>
              <w:t>$72,000,000</w:t>
            </w:r>
          </w:p>
        </w:tc>
        <w:tc>
          <w:tcPr>
            <w:tcW w:w="1732" w:type="dxa"/>
          </w:tcPr>
          <w:p w:rsidR="00CD6425" w:rsidRDefault="008673FB">
            <w:pPr>
              <w:pStyle w:val="TableParagraph"/>
              <w:ind w:right="95"/>
              <w:rPr>
                <w:sz w:val="24"/>
              </w:rPr>
            </w:pPr>
            <w:r>
              <w:rPr>
                <w:sz w:val="24"/>
              </w:rPr>
              <w:t>$10,931,130</w:t>
            </w:r>
          </w:p>
        </w:tc>
        <w:tc>
          <w:tcPr>
            <w:tcW w:w="2267" w:type="dxa"/>
          </w:tcPr>
          <w:p w:rsidR="00CD6425" w:rsidRDefault="008673FB">
            <w:pPr>
              <w:pStyle w:val="TableParagraph"/>
              <w:ind w:right="91"/>
              <w:rPr>
                <w:sz w:val="24"/>
              </w:rPr>
            </w:pPr>
            <w:r>
              <w:rPr>
                <w:sz w:val="24"/>
              </w:rPr>
              <w:t>$127,867</w:t>
            </w:r>
          </w:p>
        </w:tc>
      </w:tr>
      <w:tr w:rsidR="00CD6425">
        <w:trPr>
          <w:trHeight w:val="1194"/>
        </w:trPr>
        <w:tc>
          <w:tcPr>
            <w:tcW w:w="1812" w:type="dxa"/>
          </w:tcPr>
          <w:p w:rsidR="00CD6425" w:rsidRDefault="008673FB">
            <w:pPr>
              <w:pStyle w:val="TableParagraph"/>
              <w:spacing w:line="275" w:lineRule="exact"/>
              <w:ind w:left="107"/>
              <w:jc w:val="left"/>
              <w:rPr>
                <w:b/>
                <w:sz w:val="24"/>
              </w:rPr>
            </w:pPr>
            <w:r>
              <w:rPr>
                <w:b/>
                <w:sz w:val="24"/>
              </w:rPr>
              <w:t>LEA 3</w:t>
            </w:r>
          </w:p>
          <w:p w:rsidR="00CD6425" w:rsidRDefault="008673FB">
            <w:pPr>
              <w:pStyle w:val="TableParagraph"/>
              <w:spacing w:before="1" w:line="240" w:lineRule="auto"/>
              <w:ind w:left="107"/>
              <w:jc w:val="left"/>
              <w:rPr>
                <w:b/>
                <w:i/>
                <w:sz w:val="20"/>
              </w:rPr>
            </w:pPr>
            <w:r>
              <w:rPr>
                <w:b/>
                <w:i/>
                <w:sz w:val="20"/>
              </w:rPr>
              <w:t>(significantly expanded charter</w:t>
            </w:r>
          </w:p>
          <w:p w:rsidR="00CD6425" w:rsidRDefault="008673FB">
            <w:pPr>
              <w:pStyle w:val="TableParagraph"/>
              <w:spacing w:before="5" w:line="228" w:lineRule="exact"/>
              <w:ind w:left="107" w:right="97"/>
              <w:jc w:val="left"/>
              <w:rPr>
                <w:b/>
                <w:i/>
                <w:sz w:val="20"/>
              </w:rPr>
            </w:pPr>
            <w:r>
              <w:rPr>
                <w:b/>
                <w:i/>
                <w:sz w:val="20"/>
              </w:rPr>
              <w:t>LEA in school year 2020-2021)</w:t>
            </w:r>
          </w:p>
        </w:tc>
        <w:tc>
          <w:tcPr>
            <w:tcW w:w="1778"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before="9" w:line="240" w:lineRule="auto"/>
              <w:jc w:val="left"/>
              <w:rPr>
                <w:sz w:val="27"/>
              </w:rPr>
            </w:pPr>
          </w:p>
          <w:p w:rsidR="00CD6425" w:rsidRDefault="008673FB">
            <w:pPr>
              <w:pStyle w:val="TableParagraph"/>
              <w:spacing w:line="257" w:lineRule="exact"/>
              <w:ind w:right="95"/>
              <w:rPr>
                <w:sz w:val="24"/>
              </w:rPr>
            </w:pPr>
            <w:r>
              <w:rPr>
                <w:sz w:val="24"/>
              </w:rPr>
              <w:t>$203,122</w:t>
            </w:r>
          </w:p>
        </w:tc>
        <w:tc>
          <w:tcPr>
            <w:tcW w:w="2750"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before="9" w:line="240" w:lineRule="auto"/>
              <w:jc w:val="left"/>
              <w:rPr>
                <w:sz w:val="27"/>
              </w:rPr>
            </w:pPr>
          </w:p>
          <w:p w:rsidR="00CD6425" w:rsidRDefault="008673FB">
            <w:pPr>
              <w:pStyle w:val="TableParagraph"/>
              <w:spacing w:line="257" w:lineRule="exact"/>
              <w:ind w:right="95"/>
              <w:rPr>
                <w:b/>
                <w:i/>
                <w:sz w:val="24"/>
              </w:rPr>
            </w:pPr>
            <w:r>
              <w:rPr>
                <w:b/>
                <w:i/>
                <w:sz w:val="24"/>
              </w:rPr>
              <w:t>$357,479*</w:t>
            </w:r>
          </w:p>
        </w:tc>
        <w:tc>
          <w:tcPr>
            <w:tcW w:w="1696"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before="9" w:line="240" w:lineRule="auto"/>
              <w:jc w:val="left"/>
              <w:rPr>
                <w:sz w:val="27"/>
              </w:rPr>
            </w:pPr>
          </w:p>
          <w:p w:rsidR="00CD6425" w:rsidRDefault="008673FB">
            <w:pPr>
              <w:pStyle w:val="TableParagraph"/>
              <w:spacing w:line="257" w:lineRule="exact"/>
              <w:ind w:right="94"/>
              <w:rPr>
                <w:sz w:val="24"/>
              </w:rPr>
            </w:pPr>
            <w:r>
              <w:rPr>
                <w:sz w:val="24"/>
              </w:rPr>
              <w:t>0.0040</w:t>
            </w:r>
          </w:p>
        </w:tc>
        <w:tc>
          <w:tcPr>
            <w:tcW w:w="1727"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before="9" w:line="240" w:lineRule="auto"/>
              <w:jc w:val="left"/>
              <w:rPr>
                <w:sz w:val="27"/>
              </w:rPr>
            </w:pPr>
          </w:p>
          <w:p w:rsidR="00CD6425" w:rsidRDefault="008673FB">
            <w:pPr>
              <w:pStyle w:val="TableParagraph"/>
              <w:spacing w:line="257" w:lineRule="exact"/>
              <w:ind w:left="421"/>
              <w:jc w:val="left"/>
              <w:rPr>
                <w:sz w:val="24"/>
              </w:rPr>
            </w:pPr>
            <w:r>
              <w:rPr>
                <w:sz w:val="24"/>
              </w:rPr>
              <w:t>$72,000,000</w:t>
            </w:r>
          </w:p>
        </w:tc>
        <w:tc>
          <w:tcPr>
            <w:tcW w:w="1732"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before="9" w:line="240" w:lineRule="auto"/>
              <w:jc w:val="left"/>
              <w:rPr>
                <w:sz w:val="27"/>
              </w:rPr>
            </w:pPr>
          </w:p>
          <w:p w:rsidR="00CD6425" w:rsidRDefault="008673FB">
            <w:pPr>
              <w:pStyle w:val="TableParagraph"/>
              <w:spacing w:line="257" w:lineRule="exact"/>
              <w:ind w:right="95"/>
              <w:rPr>
                <w:sz w:val="24"/>
              </w:rPr>
            </w:pPr>
            <w:r>
              <w:rPr>
                <w:sz w:val="24"/>
              </w:rPr>
              <w:t>$285,349</w:t>
            </w:r>
          </w:p>
        </w:tc>
        <w:tc>
          <w:tcPr>
            <w:tcW w:w="2267"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26"/>
              </w:rPr>
            </w:pPr>
          </w:p>
          <w:p w:rsidR="00CD6425" w:rsidRDefault="00CD6425">
            <w:pPr>
              <w:pStyle w:val="TableParagraph"/>
              <w:spacing w:before="9" w:line="240" w:lineRule="auto"/>
              <w:jc w:val="left"/>
              <w:rPr>
                <w:sz w:val="27"/>
              </w:rPr>
            </w:pPr>
          </w:p>
          <w:p w:rsidR="00CD6425" w:rsidRDefault="008673FB">
            <w:pPr>
              <w:pStyle w:val="TableParagraph"/>
              <w:spacing w:line="257" w:lineRule="exact"/>
              <w:ind w:right="91"/>
              <w:rPr>
                <w:sz w:val="24"/>
              </w:rPr>
            </w:pPr>
            <w:r>
              <w:rPr>
                <w:sz w:val="24"/>
              </w:rPr>
              <w:t>$82,227</w:t>
            </w:r>
          </w:p>
        </w:tc>
      </w:tr>
      <w:tr w:rsidR="00CD6425">
        <w:trPr>
          <w:trHeight w:val="549"/>
        </w:trPr>
        <w:tc>
          <w:tcPr>
            <w:tcW w:w="1812" w:type="dxa"/>
          </w:tcPr>
          <w:p w:rsidR="00CD6425" w:rsidRDefault="008673FB">
            <w:pPr>
              <w:pStyle w:val="TableParagraph"/>
              <w:spacing w:line="276" w:lineRule="exact"/>
              <w:ind w:left="107" w:right="222"/>
              <w:jc w:val="left"/>
              <w:rPr>
                <w:sz w:val="24"/>
              </w:rPr>
            </w:pPr>
            <w:r>
              <w:rPr>
                <w:sz w:val="24"/>
              </w:rPr>
              <w:t>LEA 4 (charter LEA)</w:t>
            </w:r>
          </w:p>
        </w:tc>
        <w:tc>
          <w:tcPr>
            <w:tcW w:w="1778" w:type="dxa"/>
          </w:tcPr>
          <w:p w:rsidR="00CD6425" w:rsidRDefault="00CD6425">
            <w:pPr>
              <w:pStyle w:val="TableParagraph"/>
              <w:spacing w:before="8" w:line="240" w:lineRule="auto"/>
              <w:jc w:val="left"/>
              <w:rPr>
                <w:sz w:val="23"/>
              </w:rPr>
            </w:pPr>
          </w:p>
          <w:p w:rsidR="00CD6425" w:rsidRDefault="008673FB">
            <w:pPr>
              <w:pStyle w:val="TableParagraph"/>
              <w:spacing w:line="257" w:lineRule="exact"/>
              <w:ind w:right="95"/>
              <w:rPr>
                <w:sz w:val="24"/>
              </w:rPr>
            </w:pPr>
            <w:r>
              <w:rPr>
                <w:sz w:val="24"/>
              </w:rPr>
              <w:t>$261,951</w:t>
            </w:r>
          </w:p>
        </w:tc>
        <w:tc>
          <w:tcPr>
            <w:tcW w:w="2750" w:type="dxa"/>
          </w:tcPr>
          <w:p w:rsidR="00CD6425" w:rsidRDefault="00CD6425">
            <w:pPr>
              <w:pStyle w:val="TableParagraph"/>
              <w:spacing w:before="8" w:line="240" w:lineRule="auto"/>
              <w:jc w:val="left"/>
              <w:rPr>
                <w:sz w:val="23"/>
              </w:rPr>
            </w:pPr>
          </w:p>
          <w:p w:rsidR="00CD6425" w:rsidRDefault="008673FB">
            <w:pPr>
              <w:pStyle w:val="TableParagraph"/>
              <w:spacing w:line="257" w:lineRule="exact"/>
              <w:ind w:right="95"/>
              <w:rPr>
                <w:sz w:val="24"/>
              </w:rPr>
            </w:pPr>
            <w:r>
              <w:rPr>
                <w:sz w:val="24"/>
              </w:rPr>
              <w:t>$332,050</w:t>
            </w:r>
          </w:p>
        </w:tc>
        <w:tc>
          <w:tcPr>
            <w:tcW w:w="1696" w:type="dxa"/>
          </w:tcPr>
          <w:p w:rsidR="00CD6425" w:rsidRDefault="00CD6425">
            <w:pPr>
              <w:pStyle w:val="TableParagraph"/>
              <w:spacing w:before="8" w:line="240" w:lineRule="auto"/>
              <w:jc w:val="left"/>
              <w:rPr>
                <w:sz w:val="23"/>
              </w:rPr>
            </w:pPr>
          </w:p>
          <w:p w:rsidR="00CD6425" w:rsidRDefault="008673FB">
            <w:pPr>
              <w:pStyle w:val="TableParagraph"/>
              <w:spacing w:line="257" w:lineRule="exact"/>
              <w:ind w:right="94"/>
              <w:rPr>
                <w:sz w:val="24"/>
              </w:rPr>
            </w:pPr>
            <w:r>
              <w:rPr>
                <w:sz w:val="24"/>
              </w:rPr>
              <w:t>0.0037</w:t>
            </w:r>
          </w:p>
        </w:tc>
        <w:tc>
          <w:tcPr>
            <w:tcW w:w="1727" w:type="dxa"/>
          </w:tcPr>
          <w:p w:rsidR="00CD6425" w:rsidRDefault="00CD6425">
            <w:pPr>
              <w:pStyle w:val="TableParagraph"/>
              <w:spacing w:before="8" w:line="240" w:lineRule="auto"/>
              <w:jc w:val="left"/>
              <w:rPr>
                <w:sz w:val="23"/>
              </w:rPr>
            </w:pPr>
          </w:p>
          <w:p w:rsidR="00CD6425" w:rsidRDefault="008673FB">
            <w:pPr>
              <w:pStyle w:val="TableParagraph"/>
              <w:spacing w:line="257" w:lineRule="exact"/>
              <w:ind w:left="421"/>
              <w:jc w:val="left"/>
              <w:rPr>
                <w:sz w:val="24"/>
              </w:rPr>
            </w:pPr>
            <w:r>
              <w:rPr>
                <w:sz w:val="24"/>
              </w:rPr>
              <w:t>$72,000,000</w:t>
            </w:r>
          </w:p>
        </w:tc>
        <w:tc>
          <w:tcPr>
            <w:tcW w:w="1732" w:type="dxa"/>
          </w:tcPr>
          <w:p w:rsidR="00CD6425" w:rsidRDefault="00CD6425">
            <w:pPr>
              <w:pStyle w:val="TableParagraph"/>
              <w:spacing w:before="8" w:line="240" w:lineRule="auto"/>
              <w:jc w:val="left"/>
              <w:rPr>
                <w:sz w:val="23"/>
              </w:rPr>
            </w:pPr>
          </w:p>
          <w:p w:rsidR="00CD6425" w:rsidRDefault="008673FB">
            <w:pPr>
              <w:pStyle w:val="TableParagraph"/>
              <w:spacing w:line="257" w:lineRule="exact"/>
              <w:ind w:right="95"/>
              <w:rPr>
                <w:sz w:val="24"/>
              </w:rPr>
            </w:pPr>
            <w:r>
              <w:rPr>
                <w:sz w:val="24"/>
              </w:rPr>
              <w:t>$265,051</w:t>
            </w:r>
          </w:p>
        </w:tc>
        <w:tc>
          <w:tcPr>
            <w:tcW w:w="2267" w:type="dxa"/>
          </w:tcPr>
          <w:p w:rsidR="00CD6425" w:rsidRDefault="00CD6425">
            <w:pPr>
              <w:pStyle w:val="TableParagraph"/>
              <w:spacing w:before="8" w:line="240" w:lineRule="auto"/>
              <w:jc w:val="left"/>
              <w:rPr>
                <w:sz w:val="23"/>
              </w:rPr>
            </w:pPr>
          </w:p>
          <w:p w:rsidR="00CD6425" w:rsidRDefault="008673FB">
            <w:pPr>
              <w:pStyle w:val="TableParagraph"/>
              <w:spacing w:line="257" w:lineRule="exact"/>
              <w:ind w:right="91"/>
              <w:rPr>
                <w:sz w:val="24"/>
              </w:rPr>
            </w:pPr>
            <w:r>
              <w:rPr>
                <w:sz w:val="24"/>
              </w:rPr>
              <w:t>$3,100</w:t>
            </w:r>
          </w:p>
        </w:tc>
      </w:tr>
      <w:tr w:rsidR="00CD6425">
        <w:trPr>
          <w:trHeight w:val="275"/>
        </w:trPr>
        <w:tc>
          <w:tcPr>
            <w:tcW w:w="1812" w:type="dxa"/>
          </w:tcPr>
          <w:p w:rsidR="00CD6425" w:rsidRDefault="008673FB">
            <w:pPr>
              <w:pStyle w:val="TableParagraph"/>
              <w:ind w:left="107"/>
              <w:jc w:val="left"/>
              <w:rPr>
                <w:sz w:val="24"/>
              </w:rPr>
            </w:pPr>
            <w:r>
              <w:rPr>
                <w:sz w:val="24"/>
              </w:rPr>
              <w:t>LEA 5</w:t>
            </w:r>
          </w:p>
        </w:tc>
        <w:tc>
          <w:tcPr>
            <w:tcW w:w="1778" w:type="dxa"/>
          </w:tcPr>
          <w:p w:rsidR="00CD6425" w:rsidRDefault="008673FB">
            <w:pPr>
              <w:pStyle w:val="TableParagraph"/>
              <w:ind w:right="95"/>
              <w:rPr>
                <w:sz w:val="24"/>
              </w:rPr>
            </w:pPr>
            <w:r>
              <w:rPr>
                <w:sz w:val="24"/>
              </w:rPr>
              <w:t>$4,553,325</w:t>
            </w:r>
          </w:p>
        </w:tc>
        <w:tc>
          <w:tcPr>
            <w:tcW w:w="2750" w:type="dxa"/>
          </w:tcPr>
          <w:p w:rsidR="00CD6425" w:rsidRDefault="008673FB">
            <w:pPr>
              <w:pStyle w:val="TableParagraph"/>
              <w:ind w:right="95"/>
              <w:rPr>
                <w:sz w:val="24"/>
              </w:rPr>
            </w:pPr>
            <w:r>
              <w:rPr>
                <w:sz w:val="24"/>
              </w:rPr>
              <w:t>$5,771,821</w:t>
            </w:r>
          </w:p>
        </w:tc>
        <w:tc>
          <w:tcPr>
            <w:tcW w:w="1696" w:type="dxa"/>
          </w:tcPr>
          <w:p w:rsidR="00CD6425" w:rsidRDefault="008673FB">
            <w:pPr>
              <w:pStyle w:val="TableParagraph"/>
              <w:ind w:right="94"/>
              <w:rPr>
                <w:sz w:val="24"/>
              </w:rPr>
            </w:pPr>
            <w:r>
              <w:rPr>
                <w:sz w:val="24"/>
              </w:rPr>
              <w:t>0.0640</w:t>
            </w:r>
          </w:p>
        </w:tc>
        <w:tc>
          <w:tcPr>
            <w:tcW w:w="1727" w:type="dxa"/>
          </w:tcPr>
          <w:p w:rsidR="00CD6425" w:rsidRDefault="008673FB">
            <w:pPr>
              <w:pStyle w:val="TableParagraph"/>
              <w:ind w:left="421"/>
              <w:jc w:val="left"/>
              <w:rPr>
                <w:sz w:val="24"/>
              </w:rPr>
            </w:pPr>
            <w:r>
              <w:rPr>
                <w:sz w:val="24"/>
              </w:rPr>
              <w:t>$72,000,000</w:t>
            </w:r>
          </w:p>
        </w:tc>
        <w:tc>
          <w:tcPr>
            <w:tcW w:w="1732" w:type="dxa"/>
          </w:tcPr>
          <w:p w:rsidR="00CD6425" w:rsidRDefault="008673FB">
            <w:pPr>
              <w:pStyle w:val="TableParagraph"/>
              <w:ind w:right="95"/>
              <w:rPr>
                <w:sz w:val="24"/>
              </w:rPr>
            </w:pPr>
            <w:r>
              <w:rPr>
                <w:sz w:val="24"/>
              </w:rPr>
              <w:t>$4,607,219</w:t>
            </w:r>
          </w:p>
        </w:tc>
        <w:tc>
          <w:tcPr>
            <w:tcW w:w="2267" w:type="dxa"/>
          </w:tcPr>
          <w:p w:rsidR="00CD6425" w:rsidRDefault="008673FB">
            <w:pPr>
              <w:pStyle w:val="TableParagraph"/>
              <w:ind w:right="91"/>
              <w:rPr>
                <w:sz w:val="24"/>
              </w:rPr>
            </w:pPr>
            <w:r>
              <w:rPr>
                <w:sz w:val="24"/>
              </w:rPr>
              <w:t>$53,894</w:t>
            </w:r>
          </w:p>
        </w:tc>
      </w:tr>
      <w:tr w:rsidR="00CD6425">
        <w:trPr>
          <w:trHeight w:val="275"/>
        </w:trPr>
        <w:tc>
          <w:tcPr>
            <w:tcW w:w="1812" w:type="dxa"/>
          </w:tcPr>
          <w:p w:rsidR="00CD6425" w:rsidRDefault="008673FB">
            <w:pPr>
              <w:pStyle w:val="TableParagraph"/>
              <w:ind w:left="107"/>
              <w:jc w:val="left"/>
              <w:rPr>
                <w:sz w:val="24"/>
              </w:rPr>
            </w:pPr>
            <w:r>
              <w:rPr>
                <w:sz w:val="24"/>
              </w:rPr>
              <w:t>LEA 6</w:t>
            </w:r>
          </w:p>
        </w:tc>
        <w:tc>
          <w:tcPr>
            <w:tcW w:w="1778" w:type="dxa"/>
          </w:tcPr>
          <w:p w:rsidR="00CD6425" w:rsidRDefault="008673FB">
            <w:pPr>
              <w:pStyle w:val="TableParagraph"/>
              <w:ind w:right="95"/>
              <w:rPr>
                <w:sz w:val="24"/>
              </w:rPr>
            </w:pPr>
            <w:r>
              <w:rPr>
                <w:sz w:val="24"/>
              </w:rPr>
              <w:t>$0</w:t>
            </w:r>
          </w:p>
        </w:tc>
        <w:tc>
          <w:tcPr>
            <w:tcW w:w="2750" w:type="dxa"/>
          </w:tcPr>
          <w:p w:rsidR="00CD6425" w:rsidRDefault="008673FB">
            <w:pPr>
              <w:pStyle w:val="TableParagraph"/>
              <w:ind w:right="95"/>
              <w:rPr>
                <w:sz w:val="24"/>
              </w:rPr>
            </w:pPr>
            <w:r>
              <w:rPr>
                <w:sz w:val="24"/>
              </w:rPr>
              <w:t>$0</w:t>
            </w:r>
          </w:p>
        </w:tc>
        <w:tc>
          <w:tcPr>
            <w:tcW w:w="1696" w:type="dxa"/>
          </w:tcPr>
          <w:p w:rsidR="00CD6425" w:rsidRDefault="008673FB">
            <w:pPr>
              <w:pStyle w:val="TableParagraph"/>
              <w:ind w:right="94"/>
              <w:rPr>
                <w:sz w:val="24"/>
              </w:rPr>
            </w:pPr>
            <w:r>
              <w:rPr>
                <w:sz w:val="24"/>
              </w:rPr>
              <w:t>0.0000</w:t>
            </w:r>
          </w:p>
        </w:tc>
        <w:tc>
          <w:tcPr>
            <w:tcW w:w="1727" w:type="dxa"/>
          </w:tcPr>
          <w:p w:rsidR="00CD6425" w:rsidRDefault="008673FB">
            <w:pPr>
              <w:pStyle w:val="TableParagraph"/>
              <w:ind w:left="421"/>
              <w:jc w:val="left"/>
              <w:rPr>
                <w:sz w:val="24"/>
              </w:rPr>
            </w:pPr>
            <w:r>
              <w:rPr>
                <w:sz w:val="24"/>
              </w:rPr>
              <w:t>$72,000,000</w:t>
            </w:r>
          </w:p>
        </w:tc>
        <w:tc>
          <w:tcPr>
            <w:tcW w:w="1732" w:type="dxa"/>
          </w:tcPr>
          <w:p w:rsidR="00CD6425" w:rsidRDefault="008673FB">
            <w:pPr>
              <w:pStyle w:val="TableParagraph"/>
              <w:ind w:right="95"/>
              <w:rPr>
                <w:sz w:val="24"/>
              </w:rPr>
            </w:pPr>
            <w:r>
              <w:rPr>
                <w:sz w:val="24"/>
              </w:rPr>
              <w:t>$0</w:t>
            </w:r>
          </w:p>
        </w:tc>
        <w:tc>
          <w:tcPr>
            <w:tcW w:w="2267" w:type="dxa"/>
          </w:tcPr>
          <w:p w:rsidR="00CD6425" w:rsidRDefault="008673FB">
            <w:pPr>
              <w:pStyle w:val="TableParagraph"/>
              <w:ind w:right="91"/>
              <w:rPr>
                <w:sz w:val="24"/>
              </w:rPr>
            </w:pPr>
            <w:r>
              <w:rPr>
                <w:sz w:val="24"/>
              </w:rPr>
              <w:t>$0</w:t>
            </w:r>
          </w:p>
        </w:tc>
      </w:tr>
      <w:tr w:rsidR="00CD6425">
        <w:trPr>
          <w:trHeight w:val="275"/>
        </w:trPr>
        <w:tc>
          <w:tcPr>
            <w:tcW w:w="1812" w:type="dxa"/>
          </w:tcPr>
          <w:p w:rsidR="00CD6425" w:rsidRDefault="008673FB">
            <w:pPr>
              <w:pStyle w:val="TableParagraph"/>
              <w:ind w:left="107"/>
              <w:jc w:val="left"/>
              <w:rPr>
                <w:sz w:val="24"/>
              </w:rPr>
            </w:pPr>
            <w:r>
              <w:rPr>
                <w:sz w:val="24"/>
              </w:rPr>
              <w:t>LEA 7</w:t>
            </w:r>
          </w:p>
        </w:tc>
        <w:tc>
          <w:tcPr>
            <w:tcW w:w="1778" w:type="dxa"/>
          </w:tcPr>
          <w:p w:rsidR="00CD6425" w:rsidRDefault="008673FB">
            <w:pPr>
              <w:pStyle w:val="TableParagraph"/>
              <w:ind w:right="95"/>
              <w:rPr>
                <w:sz w:val="24"/>
              </w:rPr>
            </w:pPr>
            <w:r>
              <w:rPr>
                <w:sz w:val="24"/>
              </w:rPr>
              <w:t>$2,970,923</w:t>
            </w:r>
          </w:p>
        </w:tc>
        <w:tc>
          <w:tcPr>
            <w:tcW w:w="2750" w:type="dxa"/>
          </w:tcPr>
          <w:p w:rsidR="00CD6425" w:rsidRDefault="008673FB">
            <w:pPr>
              <w:pStyle w:val="TableParagraph"/>
              <w:ind w:right="95"/>
              <w:rPr>
                <w:sz w:val="24"/>
              </w:rPr>
            </w:pPr>
            <w:r>
              <w:rPr>
                <w:sz w:val="24"/>
              </w:rPr>
              <w:t>$3,765,959</w:t>
            </w:r>
          </w:p>
        </w:tc>
        <w:tc>
          <w:tcPr>
            <w:tcW w:w="1696" w:type="dxa"/>
          </w:tcPr>
          <w:p w:rsidR="00CD6425" w:rsidRDefault="008673FB">
            <w:pPr>
              <w:pStyle w:val="TableParagraph"/>
              <w:ind w:right="94"/>
              <w:rPr>
                <w:sz w:val="24"/>
              </w:rPr>
            </w:pPr>
            <w:r>
              <w:rPr>
                <w:sz w:val="24"/>
              </w:rPr>
              <w:t>0.0418</w:t>
            </w:r>
          </w:p>
        </w:tc>
        <w:tc>
          <w:tcPr>
            <w:tcW w:w="1727" w:type="dxa"/>
          </w:tcPr>
          <w:p w:rsidR="00CD6425" w:rsidRDefault="008673FB">
            <w:pPr>
              <w:pStyle w:val="TableParagraph"/>
              <w:ind w:left="421"/>
              <w:jc w:val="left"/>
              <w:rPr>
                <w:sz w:val="24"/>
              </w:rPr>
            </w:pPr>
            <w:r>
              <w:rPr>
                <w:sz w:val="24"/>
              </w:rPr>
              <w:t>$72,000,000</w:t>
            </w:r>
          </w:p>
        </w:tc>
        <w:tc>
          <w:tcPr>
            <w:tcW w:w="1732" w:type="dxa"/>
          </w:tcPr>
          <w:p w:rsidR="00CD6425" w:rsidRDefault="008673FB">
            <w:pPr>
              <w:pStyle w:val="TableParagraph"/>
              <w:ind w:right="95"/>
              <w:rPr>
                <w:sz w:val="24"/>
              </w:rPr>
            </w:pPr>
            <w:r>
              <w:rPr>
                <w:sz w:val="24"/>
              </w:rPr>
              <w:t>$3,006,087</w:t>
            </w:r>
          </w:p>
        </w:tc>
        <w:tc>
          <w:tcPr>
            <w:tcW w:w="2267" w:type="dxa"/>
          </w:tcPr>
          <w:p w:rsidR="00CD6425" w:rsidRDefault="008673FB">
            <w:pPr>
              <w:pStyle w:val="TableParagraph"/>
              <w:ind w:right="91"/>
              <w:rPr>
                <w:sz w:val="24"/>
              </w:rPr>
            </w:pPr>
            <w:r>
              <w:rPr>
                <w:sz w:val="24"/>
              </w:rPr>
              <w:t>$35,164</w:t>
            </w:r>
          </w:p>
        </w:tc>
      </w:tr>
      <w:tr w:rsidR="00CD6425">
        <w:trPr>
          <w:trHeight w:val="275"/>
        </w:trPr>
        <w:tc>
          <w:tcPr>
            <w:tcW w:w="1812" w:type="dxa"/>
          </w:tcPr>
          <w:p w:rsidR="00CD6425" w:rsidRDefault="008673FB">
            <w:pPr>
              <w:pStyle w:val="TableParagraph"/>
              <w:ind w:left="107"/>
              <w:jc w:val="left"/>
              <w:rPr>
                <w:sz w:val="24"/>
              </w:rPr>
            </w:pPr>
            <w:r>
              <w:rPr>
                <w:sz w:val="24"/>
              </w:rPr>
              <w:t>LEA 8</w:t>
            </w:r>
          </w:p>
        </w:tc>
        <w:tc>
          <w:tcPr>
            <w:tcW w:w="1778" w:type="dxa"/>
          </w:tcPr>
          <w:p w:rsidR="00CD6425" w:rsidRDefault="008673FB">
            <w:pPr>
              <w:pStyle w:val="TableParagraph"/>
              <w:ind w:right="95"/>
              <w:rPr>
                <w:sz w:val="24"/>
              </w:rPr>
            </w:pPr>
            <w:r>
              <w:rPr>
                <w:sz w:val="24"/>
              </w:rPr>
              <w:t>$21,183,351</w:t>
            </w:r>
          </w:p>
        </w:tc>
        <w:tc>
          <w:tcPr>
            <w:tcW w:w="2750" w:type="dxa"/>
          </w:tcPr>
          <w:p w:rsidR="00CD6425" w:rsidRDefault="008673FB">
            <w:pPr>
              <w:pStyle w:val="TableParagraph"/>
              <w:ind w:right="95"/>
              <w:rPr>
                <w:sz w:val="24"/>
              </w:rPr>
            </w:pPr>
            <w:r>
              <w:rPr>
                <w:sz w:val="24"/>
              </w:rPr>
              <w:t>$26,852,135</w:t>
            </w:r>
          </w:p>
        </w:tc>
        <w:tc>
          <w:tcPr>
            <w:tcW w:w="1696" w:type="dxa"/>
          </w:tcPr>
          <w:p w:rsidR="00CD6425" w:rsidRDefault="008673FB">
            <w:pPr>
              <w:pStyle w:val="TableParagraph"/>
              <w:ind w:right="94"/>
              <w:rPr>
                <w:sz w:val="24"/>
              </w:rPr>
            </w:pPr>
            <w:r>
              <w:rPr>
                <w:sz w:val="24"/>
              </w:rPr>
              <w:t>0.2977</w:t>
            </w:r>
          </w:p>
        </w:tc>
        <w:tc>
          <w:tcPr>
            <w:tcW w:w="1727" w:type="dxa"/>
          </w:tcPr>
          <w:p w:rsidR="00CD6425" w:rsidRDefault="008673FB">
            <w:pPr>
              <w:pStyle w:val="TableParagraph"/>
              <w:ind w:left="421"/>
              <w:jc w:val="left"/>
              <w:rPr>
                <w:sz w:val="24"/>
              </w:rPr>
            </w:pPr>
            <w:r>
              <w:rPr>
                <w:sz w:val="24"/>
              </w:rPr>
              <w:t>$72,000,000</w:t>
            </w:r>
          </w:p>
        </w:tc>
        <w:tc>
          <w:tcPr>
            <w:tcW w:w="1732" w:type="dxa"/>
          </w:tcPr>
          <w:p w:rsidR="00CD6425" w:rsidRDefault="008673FB">
            <w:pPr>
              <w:pStyle w:val="TableParagraph"/>
              <w:ind w:right="95"/>
              <w:rPr>
                <w:sz w:val="24"/>
              </w:rPr>
            </w:pPr>
            <w:r>
              <w:rPr>
                <w:sz w:val="24"/>
              </w:rPr>
              <w:t>$21,434,077</w:t>
            </w:r>
          </w:p>
        </w:tc>
        <w:tc>
          <w:tcPr>
            <w:tcW w:w="2267" w:type="dxa"/>
          </w:tcPr>
          <w:p w:rsidR="00CD6425" w:rsidRDefault="008673FB">
            <w:pPr>
              <w:pStyle w:val="TableParagraph"/>
              <w:ind w:right="91"/>
              <w:rPr>
                <w:sz w:val="24"/>
              </w:rPr>
            </w:pPr>
            <w:r>
              <w:rPr>
                <w:sz w:val="24"/>
              </w:rPr>
              <w:t>$250,726</w:t>
            </w:r>
          </w:p>
        </w:tc>
      </w:tr>
      <w:tr w:rsidR="00CD6425">
        <w:trPr>
          <w:trHeight w:val="275"/>
        </w:trPr>
        <w:tc>
          <w:tcPr>
            <w:tcW w:w="1812" w:type="dxa"/>
          </w:tcPr>
          <w:p w:rsidR="00CD6425" w:rsidRDefault="008673FB">
            <w:pPr>
              <w:pStyle w:val="TableParagraph"/>
              <w:ind w:left="107"/>
              <w:jc w:val="left"/>
              <w:rPr>
                <w:sz w:val="24"/>
              </w:rPr>
            </w:pPr>
            <w:r>
              <w:rPr>
                <w:sz w:val="24"/>
              </w:rPr>
              <w:t>LEA 9</w:t>
            </w:r>
          </w:p>
        </w:tc>
        <w:tc>
          <w:tcPr>
            <w:tcW w:w="1778" w:type="dxa"/>
          </w:tcPr>
          <w:p w:rsidR="00CD6425" w:rsidRDefault="008673FB">
            <w:pPr>
              <w:pStyle w:val="TableParagraph"/>
              <w:ind w:right="95"/>
              <w:rPr>
                <w:sz w:val="24"/>
              </w:rPr>
            </w:pPr>
            <w:r>
              <w:rPr>
                <w:sz w:val="24"/>
              </w:rPr>
              <w:t>$1,932,761</w:t>
            </w:r>
          </w:p>
        </w:tc>
        <w:tc>
          <w:tcPr>
            <w:tcW w:w="2750" w:type="dxa"/>
          </w:tcPr>
          <w:p w:rsidR="00CD6425" w:rsidRDefault="008673FB">
            <w:pPr>
              <w:pStyle w:val="TableParagraph"/>
              <w:ind w:right="95"/>
              <w:rPr>
                <w:sz w:val="24"/>
              </w:rPr>
            </w:pPr>
            <w:r>
              <w:rPr>
                <w:sz w:val="24"/>
              </w:rPr>
              <w:t>$2,449,979</w:t>
            </w:r>
          </w:p>
        </w:tc>
        <w:tc>
          <w:tcPr>
            <w:tcW w:w="1696" w:type="dxa"/>
          </w:tcPr>
          <w:p w:rsidR="00CD6425" w:rsidRDefault="008673FB">
            <w:pPr>
              <w:pStyle w:val="TableParagraph"/>
              <w:ind w:right="94"/>
              <w:rPr>
                <w:sz w:val="24"/>
              </w:rPr>
            </w:pPr>
            <w:r>
              <w:rPr>
                <w:sz w:val="24"/>
              </w:rPr>
              <w:t>0.0272</w:t>
            </w:r>
          </w:p>
        </w:tc>
        <w:tc>
          <w:tcPr>
            <w:tcW w:w="1727" w:type="dxa"/>
          </w:tcPr>
          <w:p w:rsidR="00CD6425" w:rsidRDefault="008673FB">
            <w:pPr>
              <w:pStyle w:val="TableParagraph"/>
              <w:ind w:left="421"/>
              <w:jc w:val="left"/>
              <w:rPr>
                <w:sz w:val="24"/>
              </w:rPr>
            </w:pPr>
            <w:r>
              <w:rPr>
                <w:sz w:val="24"/>
              </w:rPr>
              <w:t>$72,000,000</w:t>
            </w:r>
          </w:p>
        </w:tc>
        <w:tc>
          <w:tcPr>
            <w:tcW w:w="1732" w:type="dxa"/>
          </w:tcPr>
          <w:p w:rsidR="00CD6425" w:rsidRDefault="008673FB">
            <w:pPr>
              <w:pStyle w:val="TableParagraph"/>
              <w:ind w:right="95"/>
              <w:rPr>
                <w:sz w:val="24"/>
              </w:rPr>
            </w:pPr>
            <w:r>
              <w:rPr>
                <w:sz w:val="24"/>
              </w:rPr>
              <w:t>$1,955,637</w:t>
            </w:r>
          </w:p>
        </w:tc>
        <w:tc>
          <w:tcPr>
            <w:tcW w:w="2267" w:type="dxa"/>
          </w:tcPr>
          <w:p w:rsidR="00CD6425" w:rsidRDefault="008673FB">
            <w:pPr>
              <w:pStyle w:val="TableParagraph"/>
              <w:ind w:right="91"/>
              <w:rPr>
                <w:sz w:val="24"/>
              </w:rPr>
            </w:pPr>
            <w:r>
              <w:rPr>
                <w:sz w:val="24"/>
              </w:rPr>
              <w:t>$22,876</w:t>
            </w:r>
          </w:p>
        </w:tc>
      </w:tr>
      <w:tr w:rsidR="00CD6425">
        <w:trPr>
          <w:trHeight w:val="275"/>
        </w:trPr>
        <w:tc>
          <w:tcPr>
            <w:tcW w:w="1812" w:type="dxa"/>
          </w:tcPr>
          <w:p w:rsidR="00CD6425" w:rsidRDefault="008673FB">
            <w:pPr>
              <w:pStyle w:val="TableParagraph"/>
              <w:ind w:left="107"/>
              <w:jc w:val="left"/>
              <w:rPr>
                <w:sz w:val="24"/>
              </w:rPr>
            </w:pPr>
            <w:r>
              <w:rPr>
                <w:sz w:val="24"/>
              </w:rPr>
              <w:t>LEA 10</w:t>
            </w:r>
          </w:p>
        </w:tc>
        <w:tc>
          <w:tcPr>
            <w:tcW w:w="1778" w:type="dxa"/>
          </w:tcPr>
          <w:p w:rsidR="00CD6425" w:rsidRDefault="008673FB">
            <w:pPr>
              <w:pStyle w:val="TableParagraph"/>
              <w:ind w:right="95"/>
              <w:rPr>
                <w:sz w:val="24"/>
              </w:rPr>
            </w:pPr>
            <w:r>
              <w:rPr>
                <w:sz w:val="24"/>
              </w:rPr>
              <w:t>$20,488,865</w:t>
            </w:r>
          </w:p>
        </w:tc>
        <w:tc>
          <w:tcPr>
            <w:tcW w:w="2750" w:type="dxa"/>
          </w:tcPr>
          <w:p w:rsidR="00CD6425" w:rsidRDefault="008673FB">
            <w:pPr>
              <w:pStyle w:val="TableParagraph"/>
              <w:ind w:right="95"/>
              <w:rPr>
                <w:sz w:val="24"/>
              </w:rPr>
            </w:pPr>
            <w:r>
              <w:rPr>
                <w:sz w:val="24"/>
              </w:rPr>
              <w:t>$25,971,800</w:t>
            </w:r>
          </w:p>
        </w:tc>
        <w:tc>
          <w:tcPr>
            <w:tcW w:w="1696" w:type="dxa"/>
          </w:tcPr>
          <w:p w:rsidR="00CD6425" w:rsidRDefault="008673FB">
            <w:pPr>
              <w:pStyle w:val="TableParagraph"/>
              <w:ind w:right="94"/>
              <w:rPr>
                <w:sz w:val="24"/>
              </w:rPr>
            </w:pPr>
            <w:r>
              <w:rPr>
                <w:sz w:val="24"/>
              </w:rPr>
              <w:t>0.2879</w:t>
            </w:r>
          </w:p>
        </w:tc>
        <w:tc>
          <w:tcPr>
            <w:tcW w:w="1727" w:type="dxa"/>
          </w:tcPr>
          <w:p w:rsidR="00CD6425" w:rsidRDefault="008673FB">
            <w:pPr>
              <w:pStyle w:val="TableParagraph"/>
              <w:ind w:left="421"/>
              <w:jc w:val="left"/>
              <w:rPr>
                <w:sz w:val="24"/>
              </w:rPr>
            </w:pPr>
            <w:r>
              <w:rPr>
                <w:sz w:val="24"/>
              </w:rPr>
              <w:t>$72,000,000</w:t>
            </w:r>
          </w:p>
        </w:tc>
        <w:tc>
          <w:tcPr>
            <w:tcW w:w="1732" w:type="dxa"/>
          </w:tcPr>
          <w:p w:rsidR="00CD6425" w:rsidRDefault="008673FB">
            <w:pPr>
              <w:pStyle w:val="TableParagraph"/>
              <w:ind w:right="95"/>
              <w:rPr>
                <w:sz w:val="24"/>
              </w:rPr>
            </w:pPr>
            <w:r>
              <w:rPr>
                <w:sz w:val="24"/>
              </w:rPr>
              <w:t>$20,731,370</w:t>
            </w:r>
          </w:p>
        </w:tc>
        <w:tc>
          <w:tcPr>
            <w:tcW w:w="2267" w:type="dxa"/>
          </w:tcPr>
          <w:p w:rsidR="00CD6425" w:rsidRDefault="008673FB">
            <w:pPr>
              <w:pStyle w:val="TableParagraph"/>
              <w:ind w:right="91"/>
              <w:rPr>
                <w:sz w:val="24"/>
              </w:rPr>
            </w:pPr>
            <w:r>
              <w:rPr>
                <w:sz w:val="24"/>
              </w:rPr>
              <w:t>$242,505</w:t>
            </w:r>
          </w:p>
        </w:tc>
      </w:tr>
      <w:tr w:rsidR="00CD6425">
        <w:trPr>
          <w:trHeight w:val="966"/>
        </w:trPr>
        <w:tc>
          <w:tcPr>
            <w:tcW w:w="1812" w:type="dxa"/>
          </w:tcPr>
          <w:p w:rsidR="00CD6425" w:rsidRDefault="008673FB">
            <w:pPr>
              <w:pStyle w:val="TableParagraph"/>
              <w:spacing w:before="1" w:line="240" w:lineRule="auto"/>
              <w:ind w:left="107" w:right="219" w:hanging="1"/>
              <w:jc w:val="left"/>
              <w:rPr>
                <w:b/>
                <w:i/>
                <w:sz w:val="20"/>
              </w:rPr>
            </w:pPr>
            <w:r>
              <w:rPr>
                <w:b/>
                <w:i/>
                <w:sz w:val="24"/>
              </w:rPr>
              <w:t xml:space="preserve">LEA 11 </w:t>
            </w:r>
            <w:r>
              <w:rPr>
                <w:b/>
                <w:i/>
                <w:sz w:val="20"/>
              </w:rPr>
              <w:t>(new charter LEA in school year 2020-</w:t>
            </w:r>
          </w:p>
          <w:p w:rsidR="00CD6425" w:rsidRDefault="008673FB">
            <w:pPr>
              <w:pStyle w:val="TableParagraph"/>
              <w:spacing w:line="210" w:lineRule="exact"/>
              <w:ind w:left="107"/>
              <w:jc w:val="left"/>
              <w:rPr>
                <w:b/>
                <w:i/>
                <w:sz w:val="20"/>
              </w:rPr>
            </w:pPr>
            <w:r>
              <w:rPr>
                <w:b/>
                <w:i/>
                <w:sz w:val="20"/>
              </w:rPr>
              <w:t>2021)</w:t>
            </w:r>
          </w:p>
        </w:tc>
        <w:tc>
          <w:tcPr>
            <w:tcW w:w="1778"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34"/>
              </w:rPr>
            </w:pPr>
          </w:p>
          <w:p w:rsidR="00CD6425" w:rsidRDefault="008673FB">
            <w:pPr>
              <w:pStyle w:val="TableParagraph"/>
              <w:spacing w:line="257" w:lineRule="exact"/>
              <w:ind w:right="95"/>
              <w:rPr>
                <w:sz w:val="24"/>
              </w:rPr>
            </w:pPr>
            <w:r>
              <w:rPr>
                <w:sz w:val="24"/>
              </w:rPr>
              <w:t>$0</w:t>
            </w:r>
          </w:p>
        </w:tc>
        <w:tc>
          <w:tcPr>
            <w:tcW w:w="2750"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34"/>
              </w:rPr>
            </w:pPr>
          </w:p>
          <w:p w:rsidR="00CD6425" w:rsidRDefault="008673FB">
            <w:pPr>
              <w:pStyle w:val="TableParagraph"/>
              <w:spacing w:line="257" w:lineRule="exact"/>
              <w:ind w:right="95"/>
              <w:rPr>
                <w:b/>
                <w:i/>
                <w:sz w:val="24"/>
              </w:rPr>
            </w:pPr>
            <w:r>
              <w:rPr>
                <w:b/>
                <w:i/>
                <w:sz w:val="24"/>
              </w:rPr>
              <w:t>$100,000*</w:t>
            </w:r>
          </w:p>
        </w:tc>
        <w:tc>
          <w:tcPr>
            <w:tcW w:w="1696"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34"/>
              </w:rPr>
            </w:pPr>
          </w:p>
          <w:p w:rsidR="00CD6425" w:rsidRDefault="008673FB">
            <w:pPr>
              <w:pStyle w:val="TableParagraph"/>
              <w:spacing w:line="257" w:lineRule="exact"/>
              <w:ind w:right="94"/>
              <w:rPr>
                <w:sz w:val="24"/>
              </w:rPr>
            </w:pPr>
            <w:r>
              <w:rPr>
                <w:sz w:val="24"/>
              </w:rPr>
              <w:t>0.0011</w:t>
            </w:r>
          </w:p>
        </w:tc>
        <w:tc>
          <w:tcPr>
            <w:tcW w:w="1727"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34"/>
              </w:rPr>
            </w:pPr>
          </w:p>
          <w:p w:rsidR="00CD6425" w:rsidRDefault="008673FB">
            <w:pPr>
              <w:pStyle w:val="TableParagraph"/>
              <w:spacing w:line="257" w:lineRule="exact"/>
              <w:ind w:left="421"/>
              <w:jc w:val="left"/>
              <w:rPr>
                <w:sz w:val="24"/>
              </w:rPr>
            </w:pPr>
            <w:r>
              <w:rPr>
                <w:sz w:val="24"/>
              </w:rPr>
              <w:t>$72,000,000</w:t>
            </w:r>
          </w:p>
        </w:tc>
        <w:tc>
          <w:tcPr>
            <w:tcW w:w="1732"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34"/>
              </w:rPr>
            </w:pPr>
          </w:p>
          <w:p w:rsidR="00CD6425" w:rsidRDefault="008673FB">
            <w:pPr>
              <w:pStyle w:val="TableParagraph"/>
              <w:spacing w:line="257" w:lineRule="exact"/>
              <w:ind w:right="95"/>
              <w:rPr>
                <w:sz w:val="24"/>
              </w:rPr>
            </w:pPr>
            <w:r>
              <w:rPr>
                <w:sz w:val="24"/>
              </w:rPr>
              <w:t>$79,823</w:t>
            </w:r>
          </w:p>
        </w:tc>
        <w:tc>
          <w:tcPr>
            <w:tcW w:w="2267" w:type="dxa"/>
          </w:tcPr>
          <w:p w:rsidR="00CD6425" w:rsidRDefault="00CD6425">
            <w:pPr>
              <w:pStyle w:val="TableParagraph"/>
              <w:spacing w:line="240" w:lineRule="auto"/>
              <w:jc w:val="left"/>
              <w:rPr>
                <w:sz w:val="26"/>
              </w:rPr>
            </w:pPr>
          </w:p>
          <w:p w:rsidR="00CD6425" w:rsidRDefault="00CD6425">
            <w:pPr>
              <w:pStyle w:val="TableParagraph"/>
              <w:spacing w:line="240" w:lineRule="auto"/>
              <w:jc w:val="left"/>
              <w:rPr>
                <w:sz w:val="34"/>
              </w:rPr>
            </w:pPr>
          </w:p>
          <w:p w:rsidR="00CD6425" w:rsidRDefault="008673FB">
            <w:pPr>
              <w:pStyle w:val="TableParagraph"/>
              <w:spacing w:line="257" w:lineRule="exact"/>
              <w:ind w:right="91"/>
              <w:rPr>
                <w:sz w:val="24"/>
              </w:rPr>
            </w:pPr>
            <w:r>
              <w:rPr>
                <w:sz w:val="24"/>
              </w:rPr>
              <w:t>$79,823</w:t>
            </w:r>
          </w:p>
        </w:tc>
      </w:tr>
      <w:tr w:rsidR="00CD6425">
        <w:trPr>
          <w:trHeight w:val="275"/>
        </w:trPr>
        <w:tc>
          <w:tcPr>
            <w:tcW w:w="1812" w:type="dxa"/>
          </w:tcPr>
          <w:p w:rsidR="00CD6425" w:rsidRDefault="008673FB">
            <w:pPr>
              <w:pStyle w:val="TableParagraph"/>
              <w:ind w:left="107"/>
              <w:jc w:val="left"/>
              <w:rPr>
                <w:b/>
                <w:sz w:val="24"/>
              </w:rPr>
            </w:pPr>
            <w:r>
              <w:rPr>
                <w:b/>
                <w:sz w:val="24"/>
              </w:rPr>
              <w:t>Total</w:t>
            </w:r>
          </w:p>
        </w:tc>
        <w:tc>
          <w:tcPr>
            <w:tcW w:w="1778" w:type="dxa"/>
          </w:tcPr>
          <w:p w:rsidR="00CD6425" w:rsidRDefault="008673FB">
            <w:pPr>
              <w:pStyle w:val="TableParagraph"/>
              <w:ind w:right="95"/>
              <w:rPr>
                <w:b/>
                <w:sz w:val="24"/>
              </w:rPr>
            </w:pPr>
            <w:r>
              <w:rPr>
                <w:b/>
                <w:sz w:val="24"/>
              </w:rPr>
              <w:t>$71,000,000</w:t>
            </w:r>
          </w:p>
        </w:tc>
        <w:tc>
          <w:tcPr>
            <w:tcW w:w="2750" w:type="dxa"/>
          </w:tcPr>
          <w:p w:rsidR="00CD6425" w:rsidRDefault="008673FB">
            <w:pPr>
              <w:pStyle w:val="TableParagraph"/>
              <w:ind w:right="95"/>
              <w:rPr>
                <w:b/>
                <w:sz w:val="24"/>
              </w:rPr>
            </w:pPr>
            <w:r>
              <w:rPr>
                <w:b/>
                <w:sz w:val="24"/>
              </w:rPr>
              <w:t>$90,200,000**</w:t>
            </w:r>
          </w:p>
        </w:tc>
        <w:tc>
          <w:tcPr>
            <w:tcW w:w="1696" w:type="dxa"/>
            <w:tcBorders>
              <w:top w:val="nil"/>
              <w:left w:val="nil"/>
              <w:bottom w:val="nil"/>
              <w:right w:val="nil"/>
            </w:tcBorders>
            <w:shd w:val="clear" w:color="auto" w:fill="000000"/>
          </w:tcPr>
          <w:p w:rsidR="00CD6425" w:rsidRDefault="00CD6425">
            <w:pPr>
              <w:pStyle w:val="TableParagraph"/>
              <w:spacing w:line="240" w:lineRule="auto"/>
              <w:jc w:val="left"/>
              <w:rPr>
                <w:sz w:val="20"/>
              </w:rPr>
            </w:pPr>
          </w:p>
        </w:tc>
        <w:tc>
          <w:tcPr>
            <w:tcW w:w="1727" w:type="dxa"/>
            <w:tcBorders>
              <w:top w:val="nil"/>
              <w:left w:val="nil"/>
              <w:bottom w:val="nil"/>
              <w:right w:val="nil"/>
            </w:tcBorders>
            <w:shd w:val="clear" w:color="auto" w:fill="000000"/>
          </w:tcPr>
          <w:p w:rsidR="00CD6425" w:rsidRDefault="00CD6425">
            <w:pPr>
              <w:pStyle w:val="TableParagraph"/>
              <w:spacing w:line="240" w:lineRule="auto"/>
              <w:jc w:val="left"/>
              <w:rPr>
                <w:sz w:val="20"/>
              </w:rPr>
            </w:pPr>
          </w:p>
        </w:tc>
        <w:tc>
          <w:tcPr>
            <w:tcW w:w="1732" w:type="dxa"/>
          </w:tcPr>
          <w:p w:rsidR="00CD6425" w:rsidRDefault="008673FB">
            <w:pPr>
              <w:pStyle w:val="TableParagraph"/>
              <w:ind w:right="95"/>
              <w:rPr>
                <w:b/>
                <w:sz w:val="24"/>
              </w:rPr>
            </w:pPr>
            <w:r>
              <w:rPr>
                <w:b/>
                <w:sz w:val="24"/>
              </w:rPr>
              <w:t>$72,000,000</w:t>
            </w:r>
          </w:p>
        </w:tc>
        <w:tc>
          <w:tcPr>
            <w:tcW w:w="2267" w:type="dxa"/>
          </w:tcPr>
          <w:p w:rsidR="00CD6425" w:rsidRDefault="008673FB">
            <w:pPr>
              <w:pStyle w:val="TableParagraph"/>
              <w:ind w:right="91"/>
              <w:rPr>
                <w:b/>
                <w:sz w:val="24"/>
              </w:rPr>
            </w:pPr>
            <w:r>
              <w:rPr>
                <w:b/>
                <w:sz w:val="24"/>
              </w:rPr>
              <w:t>$1,000,000</w:t>
            </w:r>
          </w:p>
        </w:tc>
      </w:tr>
    </w:tbl>
    <w:p w:rsidR="00CD6425" w:rsidRDefault="00CD6425">
      <w:pPr>
        <w:pStyle w:val="BodyText"/>
        <w:spacing w:before="1"/>
        <w:rPr>
          <w:sz w:val="22"/>
        </w:rPr>
      </w:pPr>
    </w:p>
    <w:p w:rsidR="00CD6425" w:rsidRDefault="008673FB">
      <w:pPr>
        <w:ind w:left="520" w:right="1158"/>
        <w:rPr>
          <w:sz w:val="18"/>
        </w:rPr>
      </w:pPr>
      <w:r>
        <w:rPr>
          <w:sz w:val="18"/>
        </w:rPr>
        <w:t>*Figure is the derived FY 2019 Title I, Part A hold harmless base that the SEA calculates in accordance with ESEA section 4306(c) for a charter school LEA that opens or significantly expands for school year 2020-2021.</w:t>
      </w:r>
    </w:p>
    <w:p w:rsidR="00CD6425" w:rsidRDefault="008673FB">
      <w:pPr>
        <w:ind w:left="520" w:right="822"/>
        <w:rPr>
          <w:sz w:val="18"/>
        </w:rPr>
      </w:pPr>
      <w:r>
        <w:rPr>
          <w:sz w:val="18"/>
        </w:rPr>
        <w:t>**Figure does not equal the actual total of FY 2019 Title I, Part A subgrants from Step 2 due to the SEA’s deriving hold harmless bases for the new and significantly expanded charter school LEAs, as required by ESEA section 4306(c).</w:t>
      </w:r>
    </w:p>
    <w:p w:rsidR="00CD6425" w:rsidRDefault="00CD6425">
      <w:pPr>
        <w:pStyle w:val="BodyText"/>
        <w:spacing w:before="7"/>
        <w:rPr>
          <w:sz w:val="13"/>
        </w:rPr>
      </w:pPr>
    </w:p>
    <w:p w:rsidR="00CD6425" w:rsidRDefault="008673FB">
      <w:pPr>
        <w:pStyle w:val="BodyText"/>
        <w:spacing w:before="90"/>
        <w:ind w:left="6860" w:right="6860"/>
        <w:jc w:val="center"/>
      </w:pPr>
      <w:r>
        <w:t>13</w:t>
      </w:r>
    </w:p>
    <w:sectPr w:rsidR="00CD6425">
      <w:footerReference w:type="default" r:id="rId23"/>
      <w:pgSz w:w="15840" w:h="12240" w:orient="landscape"/>
      <w:pgMar w:top="1140" w:right="920" w:bottom="280" w:left="9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11" w:rsidRDefault="00950C11">
      <w:r>
        <w:separator/>
      </w:r>
    </w:p>
  </w:endnote>
  <w:endnote w:type="continuationSeparator" w:id="0">
    <w:p w:rsidR="00950C11" w:rsidRDefault="0095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25" w:rsidRDefault="00FE442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3784600</wp:posOffset>
              </wp:positionH>
              <wp:positionV relativeFrom="page">
                <wp:posOffset>9243695</wp:posOffset>
              </wp:positionV>
              <wp:extent cx="203200" cy="194310"/>
              <wp:effectExtent l="3175"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25" w:rsidRDefault="008673FB">
                          <w:pPr>
                            <w:pStyle w:val="BodyText"/>
                            <w:spacing w:before="10"/>
                            <w:ind w:left="40"/>
                          </w:pPr>
                          <w:r>
                            <w:fldChar w:fldCharType="begin"/>
                          </w:r>
                          <w:r>
                            <w:instrText xml:space="preserve"> PAGE </w:instrText>
                          </w:r>
                          <w:r>
                            <w:fldChar w:fldCharType="separate"/>
                          </w:r>
                          <w:r w:rsidR="00FE4420">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pt;margin-top:727.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dFMV++EAAAANAQAA&#10;DwAAAGRycy9kb3ducmV2LnhtbEyPwU7DMBBE70j8g7VI3KhDISYNcaoKwQkJNQ0Hjk7sJlbjdYjd&#10;Nvw92xMcd2Y0+6ZYz25gJzMF61HC/SIBZrD12mIn4bN+u8uAhahQq8GjkfBjAqzL66tC5dqfsTKn&#10;XewYlWDIlYQ+xjHnPLS9cSos/GiQvL2fnIp0Th3XkzpTuRv4MkkEd8oifejVaF560x52Rydh84XV&#10;q/3+aLbVvrJ1vUrwXRykvL2ZN8/AopnjXxgu+IQOJTE1/og6sEFCuhK0JZLxmKZPwCgilhlJzUXK&#10;xAPwsuD/V5S/AAAA//8DAFBLAQItABQABgAIAAAAIQC2gziS/gAAAOEBAAATAAAAAAAAAAAAAAAA&#10;AAAAAABbQ29udGVudF9UeXBlc10ueG1sUEsBAi0AFAAGAAgAAAAhADj9If/WAAAAlAEAAAsAAAAA&#10;AAAAAAAAAAAALwEAAF9yZWxzLy5yZWxzUEsBAi0AFAAGAAgAAAAhAPVquYSrAgAAqAUAAA4AAAAA&#10;AAAAAAAAAAAALgIAAGRycy9lMm9Eb2MueG1sUEsBAi0AFAAGAAgAAAAhAHRTFfvhAAAADQEAAA8A&#10;AAAAAAAAAAAAAAAABQUAAGRycy9kb3ducmV2LnhtbFBLBQYAAAAABAAEAPMAAAATBgAAAAA=&#10;" filled="f" stroked="f">
              <v:textbox inset="0,0,0,0">
                <w:txbxContent>
                  <w:p w:rsidR="00CD6425" w:rsidRDefault="008673FB">
                    <w:pPr>
                      <w:pStyle w:val="BodyText"/>
                      <w:spacing w:before="10"/>
                      <w:ind w:left="40"/>
                    </w:pPr>
                    <w:r>
                      <w:fldChar w:fldCharType="begin"/>
                    </w:r>
                    <w:r>
                      <w:instrText xml:space="preserve"> PAGE </w:instrText>
                    </w:r>
                    <w:r>
                      <w:fldChar w:fldCharType="separate"/>
                    </w:r>
                    <w:r w:rsidR="00FE4420">
                      <w:rPr>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25" w:rsidRDefault="00CD642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11" w:rsidRDefault="00950C11">
      <w:r>
        <w:separator/>
      </w:r>
    </w:p>
  </w:footnote>
  <w:footnote w:type="continuationSeparator" w:id="0">
    <w:p w:rsidR="00950C11" w:rsidRDefault="0095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345D0"/>
    <w:multiLevelType w:val="hybridMultilevel"/>
    <w:tmpl w:val="F976E468"/>
    <w:lvl w:ilvl="0" w:tplc="2388892A">
      <w:start w:val="1"/>
      <w:numFmt w:val="decimal"/>
      <w:lvlText w:val="%1."/>
      <w:lvlJc w:val="left"/>
      <w:pPr>
        <w:ind w:left="1060" w:hanging="240"/>
        <w:jc w:val="left"/>
      </w:pPr>
      <w:rPr>
        <w:rFonts w:ascii="Times New Roman" w:eastAsia="Times New Roman" w:hAnsi="Times New Roman" w:cs="Times New Roman" w:hint="default"/>
        <w:b/>
        <w:bCs/>
        <w:spacing w:val="-2"/>
        <w:w w:val="100"/>
        <w:sz w:val="24"/>
        <w:szCs w:val="24"/>
        <w:lang w:val="en-US" w:eastAsia="en-US" w:bidi="en-US"/>
      </w:rPr>
    </w:lvl>
    <w:lvl w:ilvl="1" w:tplc="8376D936">
      <w:numFmt w:val="bullet"/>
      <w:lvlText w:val="•"/>
      <w:lvlJc w:val="left"/>
      <w:pPr>
        <w:ind w:left="2054" w:hanging="240"/>
      </w:pPr>
      <w:rPr>
        <w:rFonts w:hint="default"/>
        <w:lang w:val="en-US" w:eastAsia="en-US" w:bidi="en-US"/>
      </w:rPr>
    </w:lvl>
    <w:lvl w:ilvl="2" w:tplc="664CE808">
      <w:numFmt w:val="bullet"/>
      <w:lvlText w:val="•"/>
      <w:lvlJc w:val="left"/>
      <w:pPr>
        <w:ind w:left="3048" w:hanging="240"/>
      </w:pPr>
      <w:rPr>
        <w:rFonts w:hint="default"/>
        <w:lang w:val="en-US" w:eastAsia="en-US" w:bidi="en-US"/>
      </w:rPr>
    </w:lvl>
    <w:lvl w:ilvl="3" w:tplc="1EDC6270">
      <w:numFmt w:val="bullet"/>
      <w:lvlText w:val="•"/>
      <w:lvlJc w:val="left"/>
      <w:pPr>
        <w:ind w:left="4042" w:hanging="240"/>
      </w:pPr>
      <w:rPr>
        <w:rFonts w:hint="default"/>
        <w:lang w:val="en-US" w:eastAsia="en-US" w:bidi="en-US"/>
      </w:rPr>
    </w:lvl>
    <w:lvl w:ilvl="4" w:tplc="F9024EC6">
      <w:numFmt w:val="bullet"/>
      <w:lvlText w:val="•"/>
      <w:lvlJc w:val="left"/>
      <w:pPr>
        <w:ind w:left="5036" w:hanging="240"/>
      </w:pPr>
      <w:rPr>
        <w:rFonts w:hint="default"/>
        <w:lang w:val="en-US" w:eastAsia="en-US" w:bidi="en-US"/>
      </w:rPr>
    </w:lvl>
    <w:lvl w:ilvl="5" w:tplc="5888B82C">
      <w:numFmt w:val="bullet"/>
      <w:lvlText w:val="•"/>
      <w:lvlJc w:val="left"/>
      <w:pPr>
        <w:ind w:left="6030" w:hanging="240"/>
      </w:pPr>
      <w:rPr>
        <w:rFonts w:hint="default"/>
        <w:lang w:val="en-US" w:eastAsia="en-US" w:bidi="en-US"/>
      </w:rPr>
    </w:lvl>
    <w:lvl w:ilvl="6" w:tplc="0A641B74">
      <w:numFmt w:val="bullet"/>
      <w:lvlText w:val="•"/>
      <w:lvlJc w:val="left"/>
      <w:pPr>
        <w:ind w:left="7024" w:hanging="240"/>
      </w:pPr>
      <w:rPr>
        <w:rFonts w:hint="default"/>
        <w:lang w:val="en-US" w:eastAsia="en-US" w:bidi="en-US"/>
      </w:rPr>
    </w:lvl>
    <w:lvl w:ilvl="7" w:tplc="8AA098AE">
      <w:numFmt w:val="bullet"/>
      <w:lvlText w:val="•"/>
      <w:lvlJc w:val="left"/>
      <w:pPr>
        <w:ind w:left="8018" w:hanging="240"/>
      </w:pPr>
      <w:rPr>
        <w:rFonts w:hint="default"/>
        <w:lang w:val="en-US" w:eastAsia="en-US" w:bidi="en-US"/>
      </w:rPr>
    </w:lvl>
    <w:lvl w:ilvl="8" w:tplc="E0D4BFDE">
      <w:numFmt w:val="bullet"/>
      <w:lvlText w:val="•"/>
      <w:lvlJc w:val="left"/>
      <w:pPr>
        <w:ind w:left="9012" w:hanging="240"/>
      </w:pPr>
      <w:rPr>
        <w:rFonts w:hint="default"/>
        <w:lang w:val="en-US" w:eastAsia="en-US" w:bidi="en-US"/>
      </w:rPr>
    </w:lvl>
  </w:abstractNum>
  <w:abstractNum w:abstractNumId="1" w15:restartNumberingAfterBreak="0">
    <w:nsid w:val="45114FEC"/>
    <w:multiLevelType w:val="hybridMultilevel"/>
    <w:tmpl w:val="B5343498"/>
    <w:lvl w:ilvl="0" w:tplc="2C9259B2">
      <w:numFmt w:val="bullet"/>
      <w:lvlText w:val=""/>
      <w:lvlJc w:val="left"/>
      <w:pPr>
        <w:ind w:left="1180" w:hanging="360"/>
      </w:pPr>
      <w:rPr>
        <w:rFonts w:ascii="Symbol" w:eastAsia="Symbol" w:hAnsi="Symbol" w:cs="Symbol" w:hint="default"/>
        <w:w w:val="100"/>
        <w:sz w:val="24"/>
        <w:szCs w:val="24"/>
        <w:lang w:val="en-US" w:eastAsia="en-US" w:bidi="en-US"/>
      </w:rPr>
    </w:lvl>
    <w:lvl w:ilvl="1" w:tplc="839EB93C">
      <w:numFmt w:val="bullet"/>
      <w:lvlText w:val="o"/>
      <w:lvlJc w:val="left"/>
      <w:pPr>
        <w:ind w:left="1900" w:hanging="360"/>
      </w:pPr>
      <w:rPr>
        <w:rFonts w:ascii="Courier New" w:eastAsia="Courier New" w:hAnsi="Courier New" w:cs="Courier New" w:hint="default"/>
        <w:w w:val="100"/>
        <w:sz w:val="24"/>
        <w:szCs w:val="24"/>
        <w:lang w:val="en-US" w:eastAsia="en-US" w:bidi="en-US"/>
      </w:rPr>
    </w:lvl>
    <w:lvl w:ilvl="2" w:tplc="B69C1476">
      <w:numFmt w:val="bullet"/>
      <w:lvlText w:val="•"/>
      <w:lvlJc w:val="left"/>
      <w:pPr>
        <w:ind w:left="2911" w:hanging="360"/>
      </w:pPr>
      <w:rPr>
        <w:rFonts w:hint="default"/>
        <w:lang w:val="en-US" w:eastAsia="en-US" w:bidi="en-US"/>
      </w:rPr>
    </w:lvl>
    <w:lvl w:ilvl="3" w:tplc="3AFC5F6A">
      <w:numFmt w:val="bullet"/>
      <w:lvlText w:val="•"/>
      <w:lvlJc w:val="left"/>
      <w:pPr>
        <w:ind w:left="3922" w:hanging="360"/>
      </w:pPr>
      <w:rPr>
        <w:rFonts w:hint="default"/>
        <w:lang w:val="en-US" w:eastAsia="en-US" w:bidi="en-US"/>
      </w:rPr>
    </w:lvl>
    <w:lvl w:ilvl="4" w:tplc="C85AAFE8">
      <w:numFmt w:val="bullet"/>
      <w:lvlText w:val="•"/>
      <w:lvlJc w:val="left"/>
      <w:pPr>
        <w:ind w:left="4933" w:hanging="360"/>
      </w:pPr>
      <w:rPr>
        <w:rFonts w:hint="default"/>
        <w:lang w:val="en-US" w:eastAsia="en-US" w:bidi="en-US"/>
      </w:rPr>
    </w:lvl>
    <w:lvl w:ilvl="5" w:tplc="0DBC23A6">
      <w:numFmt w:val="bullet"/>
      <w:lvlText w:val="•"/>
      <w:lvlJc w:val="left"/>
      <w:pPr>
        <w:ind w:left="5944" w:hanging="360"/>
      </w:pPr>
      <w:rPr>
        <w:rFonts w:hint="default"/>
        <w:lang w:val="en-US" w:eastAsia="en-US" w:bidi="en-US"/>
      </w:rPr>
    </w:lvl>
    <w:lvl w:ilvl="6" w:tplc="F79CA906">
      <w:numFmt w:val="bullet"/>
      <w:lvlText w:val="•"/>
      <w:lvlJc w:val="left"/>
      <w:pPr>
        <w:ind w:left="6955" w:hanging="360"/>
      </w:pPr>
      <w:rPr>
        <w:rFonts w:hint="default"/>
        <w:lang w:val="en-US" w:eastAsia="en-US" w:bidi="en-US"/>
      </w:rPr>
    </w:lvl>
    <w:lvl w:ilvl="7" w:tplc="D39E0E72">
      <w:numFmt w:val="bullet"/>
      <w:lvlText w:val="•"/>
      <w:lvlJc w:val="left"/>
      <w:pPr>
        <w:ind w:left="7966" w:hanging="360"/>
      </w:pPr>
      <w:rPr>
        <w:rFonts w:hint="default"/>
        <w:lang w:val="en-US" w:eastAsia="en-US" w:bidi="en-US"/>
      </w:rPr>
    </w:lvl>
    <w:lvl w:ilvl="8" w:tplc="7EAAD588">
      <w:numFmt w:val="bullet"/>
      <w:lvlText w:val="•"/>
      <w:lvlJc w:val="left"/>
      <w:pPr>
        <w:ind w:left="897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25"/>
    <w:rsid w:val="00083E20"/>
    <w:rsid w:val="008673FB"/>
    <w:rsid w:val="00950C11"/>
    <w:rsid w:val="00CD6425"/>
    <w:rsid w:val="00FE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13E57-B1B7-4187-BF68-6E6CEEC2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56"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ese.ed.gov/files/2020/04/ESSERF-Certification-and-Agreement.pdf" TargetMode="External"/><Relationship Id="rId13" Type="http://schemas.openxmlformats.org/officeDocument/2006/relationships/footer" Target="footer1.xml"/><Relationship Id="rId18" Type="http://schemas.openxmlformats.org/officeDocument/2006/relationships/hyperlink" Target="https://www.ecfr.gov/cgi-bin/text-idx?SID=ea8f771199b0aa9a1f068857ea552084&amp;amp;mc=true&amp;amp;node=sg34.1.200_169.sg5&amp;amp;rgn=div7" TargetMode="External"/><Relationship Id="rId3" Type="http://schemas.openxmlformats.org/officeDocument/2006/relationships/settings" Target="settings.xml"/><Relationship Id="rId21" Type="http://schemas.openxmlformats.org/officeDocument/2006/relationships/hyperlink" Target="https://www2.ed.gov/policy/elsec/leg/essa/essaguidance160477.pdf" TargetMode="External"/><Relationship Id="rId7" Type="http://schemas.openxmlformats.org/officeDocument/2006/relationships/hyperlink" Target="https://www.congress.gov/116/bills/hr748/BILLS-116hr748enr.pdf" TargetMode="External"/><Relationship Id="rId12" Type="http://schemas.openxmlformats.org/officeDocument/2006/relationships/hyperlink" Target="https://oese.ed.gov/offices/education-stabilization-fund/" TargetMode="External"/><Relationship Id="rId17" Type="http://schemas.openxmlformats.org/officeDocument/2006/relationships/hyperlink" Target="https://www.ecfr.gov/cgi-bin/text-idx?SID=ea8f771199b0aa9a1f068857ea552084&amp;amp;mc=true&amp;amp;node=sg34.1.200_169.sg5&amp;amp;rgn=div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ese.ed.gov/files/2020/04/FAQs-Equitable-Services.pdf" TargetMode="External"/><Relationship Id="rId20" Type="http://schemas.openxmlformats.org/officeDocument/2006/relationships/hyperlink" Target="https://www.ecfr.gov/cgi-bin/text-idx?SID=ea8f771199b0aa9a1f068857ea552084&amp;amp;mc=true&amp;amp;node=se34.1.200_1100&amp;amp;rgn=div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SERF@ed.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ese.ed.gov/files/2020/04/FAQs-Equitable-Services.pdf" TargetMode="External"/><Relationship Id="rId23" Type="http://schemas.openxmlformats.org/officeDocument/2006/relationships/footer" Target="footer2.xml"/><Relationship Id="rId10" Type="http://schemas.openxmlformats.org/officeDocument/2006/relationships/hyperlink" Target="https://oese.ed.gov/offices/education-stabilization-fund/elementary-secondary-school-emergency-relief-fund/" TargetMode="External"/><Relationship Id="rId19" Type="http://schemas.openxmlformats.org/officeDocument/2006/relationships/hyperlink" Target="https://www.ecfr.gov/cgi-bin/text-idx?SID=ea8f771199b0aa9a1f068857ea552084&amp;amp;mc=true&amp;amp;node=se34.1.200_1100&amp;amp;rgn=div8" TargetMode="External"/><Relationship Id="rId4" Type="http://schemas.openxmlformats.org/officeDocument/2006/relationships/webSettings" Target="webSettings.xml"/><Relationship Id="rId9" Type="http://schemas.openxmlformats.org/officeDocument/2006/relationships/hyperlink" Target="https://oese.ed.gov/offices/education-stabilization-fund/elementary-secondary-school-emergency-relief-fund/" TargetMode="External"/><Relationship Id="rId14" Type="http://schemas.openxmlformats.org/officeDocument/2006/relationships/hyperlink" Target="https://oese.ed.gov/files/2020/04/ESSERF-Certification-and-Agreement-2.pdf" TargetMode="External"/><Relationship Id="rId22" Type="http://schemas.openxmlformats.org/officeDocument/2006/relationships/hyperlink" Target="https://www2.ed.gov/policy/elsec/leg/essa/essaguidance1604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ESSER Fund Frequently Asked Questions</vt:lpstr>
    </vt:vector>
  </TitlesOfParts>
  <Company>Wyoming Department of Education</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Fund Frequently Asked Questions</dc:title>
  <dc:creator>Wyoming Department of Education</dc:creator>
  <cp:lastModifiedBy>Justin Arnold</cp:lastModifiedBy>
  <cp:revision>2</cp:revision>
  <dcterms:created xsi:type="dcterms:W3CDTF">2021-01-14T22:25:00Z</dcterms:created>
  <dcterms:modified xsi:type="dcterms:W3CDTF">2021-01-14T22:25:00Z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Acrobat PDFMaker 20 for Word</vt:lpwstr>
  </property>
  <property fmtid="{D5CDD505-2E9C-101B-9397-08002B2CF9AE}" pid="4" name="LastSaved">
    <vt:filetime>2021-01-14T00:00:00Z</vt:filetime>
  </property>
</Properties>
</file>