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D93" w:rsidRDefault="008E7D93">
      <w:pPr>
        <w:pBdr>
          <w:top w:val="nil"/>
          <w:left w:val="nil"/>
          <w:bottom w:val="nil"/>
          <w:right w:val="nil"/>
          <w:between w:val="nil"/>
        </w:pBdr>
        <w:tabs>
          <w:tab w:val="right" w:pos="8982"/>
        </w:tabs>
        <w:jc w:val="both"/>
        <w:rPr>
          <w:b/>
        </w:rPr>
      </w:pPr>
      <w:bookmarkStart w:id="0" w:name="_jiu8umnu4v63" w:colFirst="0" w:colLast="0"/>
      <w:bookmarkEnd w:id="0"/>
    </w:p>
    <w:p w:rsidR="008E7D93" w:rsidRDefault="0040253E">
      <w:pPr>
        <w:pBdr>
          <w:top w:val="nil"/>
          <w:left w:val="nil"/>
          <w:bottom w:val="nil"/>
          <w:right w:val="nil"/>
          <w:between w:val="nil"/>
        </w:pBdr>
        <w:tabs>
          <w:tab w:val="right" w:pos="8982"/>
        </w:tabs>
        <w:spacing w:after="200"/>
        <w:jc w:val="both"/>
        <w:rPr>
          <w:b/>
          <w:sz w:val="36"/>
          <w:szCs w:val="36"/>
        </w:rPr>
      </w:pPr>
      <w:bookmarkStart w:id="1" w:name="_m5lmwoz13bef" w:colFirst="0" w:colLast="0"/>
      <w:bookmarkEnd w:id="1"/>
      <w:r>
        <w:rPr>
          <w:b/>
          <w:sz w:val="36"/>
          <w:szCs w:val="36"/>
        </w:rPr>
        <w:t>Virtual Education Advisory Committee (VEAC)</w:t>
      </w:r>
    </w:p>
    <w:p w:rsidR="008E7D93" w:rsidRDefault="0040253E">
      <w:pPr>
        <w:pBdr>
          <w:top w:val="nil"/>
          <w:left w:val="nil"/>
          <w:bottom w:val="nil"/>
          <w:right w:val="nil"/>
          <w:between w:val="nil"/>
        </w:pBdr>
        <w:tabs>
          <w:tab w:val="right" w:pos="8982"/>
        </w:tabs>
        <w:spacing w:after="200"/>
        <w:jc w:val="both"/>
        <w:rPr>
          <w:sz w:val="28"/>
          <w:szCs w:val="28"/>
        </w:rPr>
      </w:pPr>
      <w:bookmarkStart w:id="2" w:name="_q425q3rynpbd" w:colFirst="0" w:colLast="0"/>
      <w:bookmarkEnd w:id="2"/>
      <w:r>
        <w:rPr>
          <w:b/>
          <w:sz w:val="28"/>
          <w:szCs w:val="28"/>
        </w:rPr>
        <w:t>Meeting Information</w:t>
      </w:r>
    </w:p>
    <w:p w:rsidR="008E7D93" w:rsidRDefault="0040253E">
      <w:pPr>
        <w:pBdr>
          <w:top w:val="nil"/>
          <w:left w:val="nil"/>
          <w:bottom w:val="nil"/>
          <w:right w:val="nil"/>
          <w:between w:val="nil"/>
        </w:pBdr>
        <w:tabs>
          <w:tab w:val="right" w:pos="8982"/>
        </w:tabs>
        <w:spacing w:line="276" w:lineRule="auto"/>
      </w:pPr>
      <w:bookmarkStart w:id="3" w:name="_90hayn4hce7h" w:colFirst="0" w:colLast="0"/>
      <w:bookmarkEnd w:id="3"/>
      <w:r>
        <w:rPr>
          <w:b/>
        </w:rPr>
        <w:t>Date</w:t>
      </w:r>
      <w:r>
        <w:t>: 4/11/18</w:t>
      </w:r>
    </w:p>
    <w:p w:rsidR="008E7D93" w:rsidRDefault="0040253E">
      <w:pPr>
        <w:pBdr>
          <w:top w:val="nil"/>
          <w:left w:val="nil"/>
          <w:bottom w:val="nil"/>
          <w:right w:val="nil"/>
          <w:between w:val="nil"/>
        </w:pBdr>
        <w:tabs>
          <w:tab w:val="right" w:pos="8982"/>
        </w:tabs>
        <w:spacing w:line="276" w:lineRule="auto"/>
      </w:pPr>
      <w:bookmarkStart w:id="4" w:name="_r1hobcp9gz9c" w:colFirst="0" w:colLast="0"/>
      <w:bookmarkEnd w:id="4"/>
      <w:r>
        <w:rPr>
          <w:b/>
        </w:rPr>
        <w:t>Location</w:t>
      </w:r>
      <w:r>
        <w:t>: Online Video Conference</w:t>
      </w:r>
    </w:p>
    <w:p w:rsidR="008E7D93" w:rsidRDefault="0040253E">
      <w:pPr>
        <w:pBdr>
          <w:top w:val="nil"/>
          <w:left w:val="nil"/>
          <w:bottom w:val="nil"/>
          <w:right w:val="nil"/>
          <w:between w:val="nil"/>
        </w:pBdr>
        <w:tabs>
          <w:tab w:val="right" w:pos="8982"/>
        </w:tabs>
        <w:spacing w:line="276" w:lineRule="auto"/>
        <w:rPr>
          <w:b/>
        </w:rPr>
      </w:pPr>
      <w:bookmarkStart w:id="5" w:name="_88w8xt7w1j6s" w:colFirst="0" w:colLast="0"/>
      <w:bookmarkEnd w:id="5"/>
      <w:r>
        <w:rPr>
          <w:b/>
        </w:rPr>
        <w:t>Time</w:t>
      </w:r>
      <w:r>
        <w:t>: 2:00 pm - 4:00 pm</w:t>
      </w:r>
    </w:p>
    <w:p w:rsidR="008E7D93" w:rsidRDefault="0040253E">
      <w:pPr>
        <w:pBdr>
          <w:top w:val="nil"/>
          <w:left w:val="nil"/>
          <w:bottom w:val="nil"/>
          <w:right w:val="nil"/>
          <w:between w:val="nil"/>
        </w:pBdr>
        <w:tabs>
          <w:tab w:val="right" w:pos="8982"/>
        </w:tabs>
        <w:spacing w:line="276" w:lineRule="auto"/>
      </w:pPr>
      <w:bookmarkStart w:id="6" w:name="_z8lpoei8491i" w:colFirst="0" w:colLast="0"/>
      <w:bookmarkEnd w:id="6"/>
      <w:r>
        <w:rPr>
          <w:b/>
        </w:rPr>
        <w:t>Committee Members</w:t>
      </w:r>
      <w:r>
        <w:t xml:space="preserve">: </w:t>
      </w:r>
      <w:r>
        <w:rPr>
          <w:b/>
        </w:rPr>
        <w:t>Angelique Littlejohn,</w:t>
      </w:r>
      <w:r>
        <w:t xml:space="preserve"> Jamie Christensen, </w:t>
      </w:r>
      <w:r>
        <w:rPr>
          <w:b/>
        </w:rPr>
        <w:t xml:space="preserve">Jeff </w:t>
      </w:r>
      <w:proofErr w:type="spellStart"/>
      <w:r>
        <w:rPr>
          <w:b/>
        </w:rPr>
        <w:t>Verosky</w:t>
      </w:r>
      <w:proofErr w:type="spellEnd"/>
      <w:r>
        <w:t xml:space="preserve">, </w:t>
      </w:r>
      <w:r>
        <w:rPr>
          <w:b/>
        </w:rPr>
        <w:t xml:space="preserve">Katie </w:t>
      </w:r>
      <w:proofErr w:type="spellStart"/>
      <w:r>
        <w:rPr>
          <w:b/>
        </w:rPr>
        <w:t>Swistowicz</w:t>
      </w:r>
      <w:proofErr w:type="spellEnd"/>
      <w:r>
        <w:t xml:space="preserve">, Laurie Davis, </w:t>
      </w:r>
      <w:r>
        <w:rPr>
          <w:b/>
        </w:rPr>
        <w:t>Nancy Johnson</w:t>
      </w:r>
      <w:r>
        <w:t xml:space="preserve">, Nish </w:t>
      </w:r>
      <w:proofErr w:type="spellStart"/>
      <w:r>
        <w:t>Goicolea</w:t>
      </w:r>
      <w:proofErr w:type="spellEnd"/>
      <w:r>
        <w:t xml:space="preserve">, Representative Freeman, </w:t>
      </w:r>
      <w:r>
        <w:rPr>
          <w:b/>
        </w:rPr>
        <w:t>Richard Parker</w:t>
      </w:r>
      <w:r>
        <w:t xml:space="preserve">, R.J. </w:t>
      </w:r>
      <w:proofErr w:type="spellStart"/>
      <w:r>
        <w:t>Kost</w:t>
      </w:r>
      <w:proofErr w:type="spellEnd"/>
      <w:r>
        <w:t xml:space="preserve">, </w:t>
      </w:r>
      <w:r>
        <w:rPr>
          <w:b/>
        </w:rPr>
        <w:t>Shannon Siebert</w:t>
      </w:r>
      <w:r>
        <w:t xml:space="preserve">, Steve Hopkins, Summer Stephens, Tanya </w:t>
      </w:r>
      <w:proofErr w:type="spellStart"/>
      <w:r>
        <w:t>Sisneros</w:t>
      </w:r>
      <w:proofErr w:type="spellEnd"/>
      <w:r>
        <w:t xml:space="preserve">, Zeta Anderson </w:t>
      </w:r>
    </w:p>
    <w:p w:rsidR="008E7D93" w:rsidRDefault="0040253E">
      <w:pPr>
        <w:tabs>
          <w:tab w:val="right" w:pos="8982"/>
        </w:tabs>
        <w:spacing w:line="276" w:lineRule="auto"/>
        <w:rPr>
          <w:b/>
        </w:rPr>
      </w:pPr>
      <w:bookmarkStart w:id="7" w:name="_zfxwrhtxywm6" w:colFirst="0" w:colLast="0"/>
      <w:bookmarkEnd w:id="7"/>
      <w:r>
        <w:rPr>
          <w:b/>
        </w:rPr>
        <w:t>WDE:</w:t>
      </w:r>
      <w:r>
        <w:t xml:space="preserve"> Brent Bacon, Shelley Hamel, Jed </w:t>
      </w:r>
      <w:proofErr w:type="spellStart"/>
      <w:r>
        <w:t>Cicarelli</w:t>
      </w:r>
      <w:proofErr w:type="spellEnd"/>
      <w:r>
        <w:t xml:space="preserve">, </w:t>
      </w:r>
      <w:r>
        <w:rPr>
          <w:b/>
        </w:rPr>
        <w:t>Kim Morrow</w:t>
      </w:r>
      <w:r>
        <w:t xml:space="preserve">, </w:t>
      </w:r>
      <w:r>
        <w:rPr>
          <w:b/>
        </w:rPr>
        <w:t>Laurel Ballard</w:t>
      </w:r>
      <w:r>
        <w:t xml:space="preserve">, </w:t>
      </w:r>
      <w:r>
        <w:rPr>
          <w:b/>
        </w:rPr>
        <w:t>Robin Grandpre</w:t>
      </w:r>
      <w:r>
        <w:t xml:space="preserve">, </w:t>
      </w:r>
      <w:r>
        <w:rPr>
          <w:b/>
        </w:rPr>
        <w:t>Lori Thilmany</w:t>
      </w:r>
    </w:p>
    <w:p w:rsidR="008E7D93" w:rsidRDefault="0040253E">
      <w:pPr>
        <w:pBdr>
          <w:top w:val="nil"/>
          <w:left w:val="nil"/>
          <w:bottom w:val="nil"/>
          <w:right w:val="nil"/>
          <w:between w:val="nil"/>
        </w:pBdr>
        <w:tabs>
          <w:tab w:val="right" w:pos="8982"/>
        </w:tabs>
        <w:spacing w:line="276" w:lineRule="auto"/>
      </w:pPr>
      <w:bookmarkStart w:id="8" w:name="_gjdgxs" w:colFirst="0" w:colLast="0"/>
      <w:bookmarkEnd w:id="8"/>
      <w:r>
        <w:rPr>
          <w:b/>
        </w:rPr>
        <w:t>Guests:</w:t>
      </w:r>
      <w:r>
        <w:t xml:space="preserve"> Bob Jensen, Mary </w:t>
      </w:r>
      <w:proofErr w:type="spellStart"/>
      <w:r>
        <w:t>Billiter</w:t>
      </w:r>
      <w:proofErr w:type="spellEnd"/>
      <w:r>
        <w:t xml:space="preserve">, </w:t>
      </w:r>
      <w:r>
        <w:rPr>
          <w:b/>
        </w:rPr>
        <w:t>Josh Daniels</w:t>
      </w:r>
      <w:r>
        <w:tab/>
      </w:r>
    </w:p>
    <w:p w:rsidR="008E7D93" w:rsidRDefault="008E7D93">
      <w:pPr>
        <w:pBdr>
          <w:top w:val="nil"/>
          <w:left w:val="nil"/>
          <w:bottom w:val="nil"/>
          <w:right w:val="nil"/>
          <w:between w:val="nil"/>
        </w:pBdr>
        <w:tabs>
          <w:tab w:val="left" w:pos="1875"/>
        </w:tabs>
        <w:jc w:val="both"/>
      </w:pPr>
    </w:p>
    <w:p w:rsidR="008E7D93" w:rsidRDefault="0040253E">
      <w:pPr>
        <w:pBdr>
          <w:top w:val="nil"/>
          <w:left w:val="nil"/>
          <w:bottom w:val="nil"/>
          <w:right w:val="nil"/>
          <w:between w:val="nil"/>
        </w:pBdr>
        <w:tabs>
          <w:tab w:val="left" w:pos="1875"/>
        </w:tabs>
        <w:spacing w:after="200"/>
        <w:rPr>
          <w:b/>
          <w:sz w:val="28"/>
          <w:szCs w:val="28"/>
        </w:rPr>
      </w:pPr>
      <w:r>
        <w:rPr>
          <w:b/>
          <w:sz w:val="28"/>
          <w:szCs w:val="28"/>
        </w:rPr>
        <w:t>Agenda</w:t>
      </w:r>
    </w:p>
    <w:p w:rsidR="008E7D93" w:rsidRDefault="0040253E">
      <w:pPr>
        <w:numPr>
          <w:ilvl w:val="0"/>
          <w:numId w:val="2"/>
        </w:numPr>
        <w:pBdr>
          <w:top w:val="nil"/>
          <w:left w:val="nil"/>
          <w:bottom w:val="nil"/>
          <w:right w:val="nil"/>
          <w:between w:val="nil"/>
        </w:pBdr>
        <w:tabs>
          <w:tab w:val="left" w:pos="1875"/>
        </w:tabs>
        <w:spacing w:line="276" w:lineRule="auto"/>
        <w:contextualSpacing/>
      </w:pPr>
      <w:r>
        <w:t>Overview and Updates</w:t>
      </w:r>
    </w:p>
    <w:p w:rsidR="008E7D93" w:rsidRDefault="0040253E">
      <w:pPr>
        <w:numPr>
          <w:ilvl w:val="1"/>
          <w:numId w:val="5"/>
        </w:numPr>
        <w:tabs>
          <w:tab w:val="left" w:pos="1875"/>
        </w:tabs>
        <w:spacing w:line="276" w:lineRule="auto"/>
        <w:contextualSpacing/>
      </w:pPr>
      <w:r>
        <w:t xml:space="preserve">Open Education Resources Webinars </w:t>
      </w:r>
      <w:hyperlink r:id="rId7">
        <w:r>
          <w:rPr>
            <w:color w:val="1155CC"/>
            <w:u w:val="single"/>
          </w:rPr>
          <w:t>Memo</w:t>
        </w:r>
      </w:hyperlink>
    </w:p>
    <w:p w:rsidR="008E7D93" w:rsidRDefault="0040253E">
      <w:pPr>
        <w:numPr>
          <w:ilvl w:val="1"/>
          <w:numId w:val="5"/>
        </w:numPr>
        <w:tabs>
          <w:tab w:val="left" w:pos="1875"/>
        </w:tabs>
        <w:spacing w:line="276" w:lineRule="auto"/>
        <w:contextualSpacing/>
        <w:jc w:val="both"/>
      </w:pPr>
      <w:r>
        <w:t xml:space="preserve">Quality Matters April </w:t>
      </w:r>
      <w:r w:rsidRPr="0040253E">
        <w:t>Workshops</w:t>
      </w:r>
      <w:r>
        <w:t xml:space="preserve"> in Upton</w:t>
      </w:r>
    </w:p>
    <w:p w:rsidR="008E7D93" w:rsidRDefault="0040253E">
      <w:pPr>
        <w:numPr>
          <w:ilvl w:val="1"/>
          <w:numId w:val="2"/>
        </w:numPr>
        <w:pBdr>
          <w:top w:val="nil"/>
          <w:left w:val="nil"/>
          <w:bottom w:val="nil"/>
          <w:right w:val="nil"/>
          <w:between w:val="nil"/>
        </w:pBdr>
        <w:tabs>
          <w:tab w:val="left" w:pos="1875"/>
        </w:tabs>
        <w:spacing w:line="276" w:lineRule="auto"/>
        <w:contextualSpacing/>
      </w:pPr>
      <w:r>
        <w:t xml:space="preserve">Computer Science Costs </w:t>
      </w:r>
      <w:hyperlink r:id="rId8">
        <w:r>
          <w:rPr>
            <w:color w:val="1155CC"/>
            <w:u w:val="single"/>
          </w:rPr>
          <w:t>Memo</w:t>
        </w:r>
      </w:hyperlink>
    </w:p>
    <w:p w:rsidR="008E7D93" w:rsidRDefault="0040253E">
      <w:pPr>
        <w:numPr>
          <w:ilvl w:val="1"/>
          <w:numId w:val="2"/>
        </w:numPr>
        <w:pBdr>
          <w:top w:val="nil"/>
          <w:left w:val="nil"/>
          <w:bottom w:val="nil"/>
          <w:right w:val="nil"/>
          <w:between w:val="nil"/>
        </w:pBdr>
        <w:tabs>
          <w:tab w:val="left" w:pos="1875"/>
        </w:tabs>
        <w:spacing w:line="276" w:lineRule="auto"/>
        <w:contextualSpacing/>
      </w:pPr>
      <w:r>
        <w:t>Innovations 2018 Nov 7-9 in Evanston</w:t>
      </w:r>
    </w:p>
    <w:p w:rsidR="008E7D93" w:rsidRDefault="0040253E">
      <w:pPr>
        <w:numPr>
          <w:ilvl w:val="2"/>
          <w:numId w:val="2"/>
        </w:numPr>
        <w:pBdr>
          <w:top w:val="nil"/>
          <w:left w:val="nil"/>
          <w:bottom w:val="nil"/>
          <w:right w:val="nil"/>
          <w:between w:val="nil"/>
        </w:pBdr>
        <w:tabs>
          <w:tab w:val="left" w:pos="1875"/>
        </w:tabs>
        <w:spacing w:line="276" w:lineRule="auto"/>
        <w:contextualSpacing/>
      </w:pPr>
      <w:r>
        <w:t xml:space="preserve">K-12 Digital Learning </w:t>
      </w:r>
      <w:r w:rsidRPr="0040253E">
        <w:t>Award Proposals</w:t>
      </w:r>
      <w:r>
        <w:t xml:space="preserve"> </w:t>
      </w:r>
    </w:p>
    <w:p w:rsidR="008E7D93" w:rsidRDefault="0040253E">
      <w:pPr>
        <w:numPr>
          <w:ilvl w:val="2"/>
          <w:numId w:val="2"/>
        </w:numPr>
        <w:pBdr>
          <w:top w:val="nil"/>
          <w:left w:val="nil"/>
          <w:bottom w:val="nil"/>
          <w:right w:val="nil"/>
          <w:between w:val="nil"/>
        </w:pBdr>
        <w:tabs>
          <w:tab w:val="left" w:pos="1875"/>
        </w:tabs>
        <w:spacing w:line="276" w:lineRule="auto"/>
        <w:contextualSpacing/>
      </w:pPr>
      <w:r>
        <w:t xml:space="preserve">Presentation </w:t>
      </w:r>
      <w:r w:rsidRPr="0040253E">
        <w:t>Proposals</w:t>
      </w:r>
      <w:r>
        <w:t xml:space="preserve"> </w:t>
      </w:r>
    </w:p>
    <w:p w:rsidR="008E7D93" w:rsidRDefault="0040253E">
      <w:pPr>
        <w:numPr>
          <w:ilvl w:val="2"/>
          <w:numId w:val="2"/>
        </w:numPr>
        <w:pBdr>
          <w:top w:val="nil"/>
          <w:left w:val="nil"/>
          <w:bottom w:val="nil"/>
          <w:right w:val="nil"/>
          <w:between w:val="nil"/>
        </w:pBdr>
        <w:tabs>
          <w:tab w:val="left" w:pos="1875"/>
        </w:tabs>
        <w:spacing w:line="276" w:lineRule="auto"/>
        <w:contextualSpacing/>
      </w:pPr>
      <w:r w:rsidRPr="0040253E">
        <w:t>Registration</w:t>
      </w:r>
      <w:r>
        <w:t xml:space="preserve"> is open</w:t>
      </w:r>
    </w:p>
    <w:p w:rsidR="008E7D93" w:rsidRDefault="0040253E">
      <w:pPr>
        <w:numPr>
          <w:ilvl w:val="1"/>
          <w:numId w:val="2"/>
        </w:numPr>
        <w:pBdr>
          <w:top w:val="nil"/>
          <w:left w:val="nil"/>
          <w:bottom w:val="nil"/>
          <w:right w:val="nil"/>
          <w:between w:val="nil"/>
        </w:pBdr>
        <w:tabs>
          <w:tab w:val="left" w:pos="1875"/>
        </w:tabs>
        <w:spacing w:line="276" w:lineRule="auto"/>
        <w:contextualSpacing/>
      </w:pPr>
      <w:r>
        <w:t xml:space="preserve">The JEIC has requested approval to review the implications of virtual education programs to school accountability metrics, including graduation rates: </w:t>
      </w:r>
      <w:hyperlink r:id="rId9">
        <w:r>
          <w:rPr>
            <w:color w:val="1155CC"/>
            <w:u w:val="single"/>
          </w:rPr>
          <w:t>2018 Interim Topics Letters</w:t>
        </w:r>
      </w:hyperlink>
      <w:r>
        <w:t xml:space="preserve"> pages 14-16</w:t>
      </w:r>
    </w:p>
    <w:p w:rsidR="008E7D93" w:rsidRDefault="0040253E">
      <w:pPr>
        <w:numPr>
          <w:ilvl w:val="0"/>
          <w:numId w:val="2"/>
        </w:numPr>
        <w:pBdr>
          <w:top w:val="nil"/>
          <w:left w:val="nil"/>
          <w:bottom w:val="nil"/>
          <w:right w:val="nil"/>
          <w:between w:val="nil"/>
        </w:pBdr>
        <w:tabs>
          <w:tab w:val="left" w:pos="1875"/>
        </w:tabs>
        <w:spacing w:line="276" w:lineRule="auto"/>
        <w:contextualSpacing/>
      </w:pPr>
      <w:r>
        <w:t xml:space="preserve">VEAC Initiated Recommendations for Legislators </w:t>
      </w:r>
    </w:p>
    <w:p w:rsidR="008E7D93" w:rsidRDefault="0040253E">
      <w:pPr>
        <w:numPr>
          <w:ilvl w:val="0"/>
          <w:numId w:val="2"/>
        </w:numPr>
        <w:pBdr>
          <w:top w:val="nil"/>
          <w:left w:val="nil"/>
          <w:bottom w:val="nil"/>
          <w:right w:val="nil"/>
          <w:between w:val="nil"/>
        </w:pBdr>
        <w:tabs>
          <w:tab w:val="left" w:pos="1875"/>
        </w:tabs>
        <w:spacing w:line="276" w:lineRule="auto"/>
        <w:contextualSpacing/>
      </w:pPr>
      <w:r>
        <w:t>Review Statement of Concern Form</w:t>
      </w:r>
    </w:p>
    <w:p w:rsidR="008E7D93" w:rsidRDefault="0040253E">
      <w:pPr>
        <w:numPr>
          <w:ilvl w:val="0"/>
          <w:numId w:val="2"/>
        </w:numPr>
        <w:pBdr>
          <w:top w:val="nil"/>
          <w:left w:val="nil"/>
          <w:bottom w:val="nil"/>
          <w:right w:val="nil"/>
          <w:between w:val="nil"/>
        </w:pBdr>
        <w:tabs>
          <w:tab w:val="left" w:pos="1875"/>
        </w:tabs>
        <w:spacing w:line="276" w:lineRule="auto"/>
        <w:contextualSpacing/>
      </w:pPr>
      <w:r>
        <w:t>Draft C</w:t>
      </w:r>
      <w:r w:rsidRPr="0040253E">
        <w:t>riteria</w:t>
      </w:r>
      <w:r>
        <w:t xml:space="preserve"> for PTSB Approved Virtual Education Workshops</w:t>
      </w:r>
    </w:p>
    <w:p w:rsidR="008E7D93" w:rsidRDefault="008E7D93">
      <w:pPr>
        <w:pBdr>
          <w:top w:val="nil"/>
          <w:left w:val="nil"/>
          <w:bottom w:val="nil"/>
          <w:right w:val="nil"/>
          <w:between w:val="nil"/>
        </w:pBdr>
        <w:tabs>
          <w:tab w:val="left" w:pos="1875"/>
        </w:tabs>
        <w:jc w:val="both"/>
      </w:pPr>
    </w:p>
    <w:p w:rsidR="008E7D93" w:rsidRDefault="0040253E">
      <w:pPr>
        <w:pBdr>
          <w:top w:val="nil"/>
          <w:left w:val="nil"/>
          <w:bottom w:val="nil"/>
          <w:right w:val="nil"/>
          <w:between w:val="nil"/>
        </w:pBdr>
        <w:tabs>
          <w:tab w:val="left" w:pos="1875"/>
        </w:tabs>
        <w:spacing w:after="200"/>
        <w:jc w:val="both"/>
        <w:rPr>
          <w:b/>
          <w:sz w:val="28"/>
          <w:szCs w:val="28"/>
        </w:rPr>
      </w:pPr>
      <w:r>
        <w:rPr>
          <w:b/>
          <w:sz w:val="28"/>
          <w:szCs w:val="28"/>
        </w:rPr>
        <w:t>Notes</w:t>
      </w:r>
    </w:p>
    <w:p w:rsidR="008E7D93" w:rsidRDefault="0040253E">
      <w:pPr>
        <w:pBdr>
          <w:top w:val="nil"/>
          <w:left w:val="nil"/>
          <w:bottom w:val="nil"/>
          <w:right w:val="nil"/>
          <w:between w:val="nil"/>
        </w:pBdr>
        <w:tabs>
          <w:tab w:val="left" w:pos="1875"/>
        </w:tabs>
        <w:spacing w:after="200"/>
        <w:jc w:val="both"/>
        <w:rPr>
          <w:b/>
        </w:rPr>
      </w:pPr>
      <w:r>
        <w:rPr>
          <w:b/>
        </w:rPr>
        <w:t>Updates</w:t>
      </w:r>
    </w:p>
    <w:p w:rsidR="008E7D93" w:rsidRDefault="0040253E">
      <w:pPr>
        <w:numPr>
          <w:ilvl w:val="0"/>
          <w:numId w:val="3"/>
        </w:numPr>
        <w:pBdr>
          <w:top w:val="nil"/>
          <w:left w:val="nil"/>
          <w:bottom w:val="nil"/>
          <w:right w:val="nil"/>
          <w:between w:val="nil"/>
        </w:pBdr>
        <w:tabs>
          <w:tab w:val="left" w:pos="1875"/>
        </w:tabs>
        <w:spacing w:after="200"/>
        <w:contextualSpacing/>
        <w:jc w:val="both"/>
      </w:pPr>
      <w:r>
        <w:t>Open Educational Resources</w:t>
      </w:r>
    </w:p>
    <w:p w:rsidR="008E7D93" w:rsidRDefault="0040253E">
      <w:pPr>
        <w:numPr>
          <w:ilvl w:val="1"/>
          <w:numId w:val="3"/>
        </w:numPr>
        <w:pBdr>
          <w:top w:val="nil"/>
          <w:left w:val="nil"/>
          <w:bottom w:val="nil"/>
          <w:right w:val="nil"/>
          <w:between w:val="nil"/>
        </w:pBdr>
        <w:tabs>
          <w:tab w:val="left" w:pos="1875"/>
        </w:tabs>
        <w:spacing w:after="200"/>
        <w:contextualSpacing/>
        <w:jc w:val="both"/>
      </w:pPr>
      <w:r>
        <w:t>First training will be tomorrow April 12</w:t>
      </w:r>
    </w:p>
    <w:p w:rsidR="008E7D93" w:rsidRDefault="0040253E">
      <w:pPr>
        <w:numPr>
          <w:ilvl w:val="1"/>
          <w:numId w:val="3"/>
        </w:numPr>
        <w:pBdr>
          <w:top w:val="nil"/>
          <w:left w:val="nil"/>
          <w:bottom w:val="nil"/>
          <w:right w:val="nil"/>
          <w:between w:val="nil"/>
        </w:pBdr>
        <w:tabs>
          <w:tab w:val="left" w:pos="1875"/>
        </w:tabs>
        <w:spacing w:after="200"/>
        <w:contextualSpacing/>
        <w:jc w:val="both"/>
      </w:pPr>
      <w:r>
        <w:t>WDE is working on rolling out a platform on OER Commons</w:t>
      </w:r>
    </w:p>
    <w:p w:rsidR="008E7D93" w:rsidRDefault="0040253E">
      <w:pPr>
        <w:numPr>
          <w:ilvl w:val="1"/>
          <w:numId w:val="3"/>
        </w:numPr>
        <w:pBdr>
          <w:top w:val="nil"/>
          <w:left w:val="nil"/>
          <w:bottom w:val="nil"/>
          <w:right w:val="nil"/>
          <w:between w:val="nil"/>
        </w:pBdr>
        <w:tabs>
          <w:tab w:val="left" w:pos="1875"/>
        </w:tabs>
        <w:spacing w:after="200"/>
        <w:contextualSpacing/>
        <w:jc w:val="both"/>
      </w:pPr>
      <w:r>
        <w:lastRenderedPageBreak/>
        <w:t>The webinar series will expand knowledge about what OERs are and how to use them</w:t>
      </w:r>
    </w:p>
    <w:p w:rsidR="008E7D93" w:rsidRDefault="0040253E">
      <w:pPr>
        <w:numPr>
          <w:ilvl w:val="0"/>
          <w:numId w:val="3"/>
        </w:numPr>
        <w:pBdr>
          <w:top w:val="nil"/>
          <w:left w:val="nil"/>
          <w:bottom w:val="nil"/>
          <w:right w:val="nil"/>
          <w:between w:val="nil"/>
        </w:pBdr>
        <w:tabs>
          <w:tab w:val="left" w:pos="1875"/>
        </w:tabs>
        <w:spacing w:after="200"/>
        <w:contextualSpacing/>
        <w:jc w:val="both"/>
      </w:pPr>
      <w:r>
        <w:t>Quality Matters</w:t>
      </w:r>
    </w:p>
    <w:p w:rsidR="008E7D93" w:rsidRDefault="0040253E">
      <w:pPr>
        <w:numPr>
          <w:ilvl w:val="1"/>
          <w:numId w:val="3"/>
        </w:numPr>
        <w:pBdr>
          <w:top w:val="nil"/>
          <w:left w:val="nil"/>
          <w:bottom w:val="nil"/>
          <w:right w:val="nil"/>
          <w:between w:val="nil"/>
        </w:pBdr>
        <w:tabs>
          <w:tab w:val="left" w:pos="1875"/>
        </w:tabs>
        <w:spacing w:after="200"/>
        <w:contextualSpacing/>
        <w:jc w:val="both"/>
      </w:pPr>
      <w:r>
        <w:t>Workshops on April 19 and 20 in Upton</w:t>
      </w:r>
    </w:p>
    <w:p w:rsidR="008E7D93" w:rsidRDefault="0040253E">
      <w:pPr>
        <w:numPr>
          <w:ilvl w:val="0"/>
          <w:numId w:val="3"/>
        </w:numPr>
        <w:pBdr>
          <w:top w:val="nil"/>
          <w:left w:val="nil"/>
          <w:bottom w:val="nil"/>
          <w:right w:val="nil"/>
          <w:between w:val="nil"/>
        </w:pBdr>
        <w:tabs>
          <w:tab w:val="left" w:pos="1875"/>
        </w:tabs>
        <w:spacing w:after="200"/>
        <w:contextualSpacing/>
        <w:jc w:val="both"/>
      </w:pPr>
      <w:r>
        <w:t xml:space="preserve">Computer Science Education </w:t>
      </w:r>
    </w:p>
    <w:p w:rsidR="008E7D93" w:rsidRDefault="0040253E">
      <w:pPr>
        <w:numPr>
          <w:ilvl w:val="1"/>
          <w:numId w:val="3"/>
        </w:numPr>
        <w:pBdr>
          <w:top w:val="nil"/>
          <w:left w:val="nil"/>
          <w:bottom w:val="nil"/>
          <w:right w:val="nil"/>
          <w:between w:val="nil"/>
        </w:pBdr>
        <w:tabs>
          <w:tab w:val="left" w:pos="1875"/>
        </w:tabs>
        <w:spacing w:after="200"/>
        <w:contextualSpacing/>
        <w:jc w:val="both"/>
      </w:pPr>
      <w:r>
        <w:t>Legislation passed in SF29 that requires all school districts to offer computer science</w:t>
      </w:r>
    </w:p>
    <w:p w:rsidR="008E7D93" w:rsidRDefault="0040253E">
      <w:pPr>
        <w:numPr>
          <w:ilvl w:val="1"/>
          <w:numId w:val="3"/>
        </w:numPr>
        <w:pBdr>
          <w:top w:val="nil"/>
          <w:left w:val="nil"/>
          <w:bottom w:val="nil"/>
          <w:right w:val="nil"/>
          <w:between w:val="nil"/>
        </w:pBdr>
        <w:tabs>
          <w:tab w:val="left" w:pos="1875"/>
        </w:tabs>
        <w:spacing w:after="200"/>
        <w:contextualSpacing/>
        <w:jc w:val="both"/>
      </w:pPr>
      <w:r>
        <w:t>The department will be visiting all districts about the new legislation</w:t>
      </w:r>
    </w:p>
    <w:p w:rsidR="008E7D93" w:rsidRDefault="0040253E">
      <w:pPr>
        <w:numPr>
          <w:ilvl w:val="1"/>
          <w:numId w:val="3"/>
        </w:numPr>
        <w:pBdr>
          <w:top w:val="nil"/>
          <w:left w:val="nil"/>
          <w:bottom w:val="nil"/>
          <w:right w:val="nil"/>
          <w:between w:val="nil"/>
        </w:pBdr>
        <w:tabs>
          <w:tab w:val="left" w:pos="1875"/>
        </w:tabs>
        <w:spacing w:after="200"/>
        <w:contextualSpacing/>
        <w:jc w:val="both"/>
      </w:pPr>
      <w:r>
        <w:t>There was a survey in the memo to help the WDE get some general information about where the districts are in regards to computer science and what costs associated with offering computer science.</w:t>
      </w:r>
    </w:p>
    <w:p w:rsidR="008E7D93" w:rsidRDefault="0040253E">
      <w:pPr>
        <w:numPr>
          <w:ilvl w:val="1"/>
          <w:numId w:val="3"/>
        </w:numPr>
        <w:pBdr>
          <w:top w:val="nil"/>
          <w:left w:val="nil"/>
          <w:bottom w:val="nil"/>
          <w:right w:val="nil"/>
          <w:between w:val="nil"/>
        </w:pBdr>
        <w:tabs>
          <w:tab w:val="left" w:pos="1875"/>
        </w:tabs>
        <w:spacing w:after="200"/>
        <w:contextualSpacing/>
        <w:jc w:val="both"/>
      </w:pPr>
      <w:r>
        <w:t xml:space="preserve">Boot Up Wyoming </w:t>
      </w:r>
      <w:r w:rsidRPr="0040253E">
        <w:t>web page</w:t>
      </w:r>
      <w:r>
        <w:t xml:space="preserve"> has all the information around computer science</w:t>
      </w:r>
    </w:p>
    <w:p w:rsidR="008E7D93" w:rsidRDefault="0040253E">
      <w:pPr>
        <w:numPr>
          <w:ilvl w:val="2"/>
          <w:numId w:val="4"/>
        </w:numPr>
        <w:pBdr>
          <w:top w:val="nil"/>
          <w:left w:val="nil"/>
          <w:bottom w:val="nil"/>
          <w:right w:val="nil"/>
          <w:between w:val="nil"/>
        </w:pBdr>
        <w:tabs>
          <w:tab w:val="left" w:pos="1875"/>
        </w:tabs>
        <w:spacing w:after="200"/>
        <w:contextualSpacing/>
        <w:jc w:val="both"/>
      </w:pPr>
      <w:r>
        <w:t>Webinars and other upcoming training</w:t>
      </w:r>
    </w:p>
    <w:p w:rsidR="008E7D93" w:rsidRDefault="0040253E">
      <w:pPr>
        <w:numPr>
          <w:ilvl w:val="2"/>
          <w:numId w:val="4"/>
        </w:numPr>
        <w:pBdr>
          <w:top w:val="nil"/>
          <w:left w:val="nil"/>
          <w:bottom w:val="nil"/>
          <w:right w:val="nil"/>
          <w:between w:val="nil"/>
        </w:pBdr>
        <w:tabs>
          <w:tab w:val="left" w:pos="1875"/>
        </w:tabs>
        <w:spacing w:after="200"/>
        <w:contextualSpacing/>
        <w:jc w:val="both"/>
      </w:pPr>
      <w:r>
        <w:t>Code.org doing free training for K-5</w:t>
      </w:r>
    </w:p>
    <w:p w:rsidR="008E7D93" w:rsidRDefault="0040253E">
      <w:pPr>
        <w:numPr>
          <w:ilvl w:val="2"/>
          <w:numId w:val="4"/>
        </w:numPr>
        <w:pBdr>
          <w:top w:val="nil"/>
          <w:left w:val="nil"/>
          <w:bottom w:val="nil"/>
          <w:right w:val="nil"/>
          <w:between w:val="nil"/>
        </w:pBdr>
        <w:tabs>
          <w:tab w:val="left" w:pos="1875"/>
        </w:tabs>
        <w:spacing w:after="200"/>
        <w:contextualSpacing/>
        <w:jc w:val="both"/>
      </w:pPr>
      <w:r>
        <w:t xml:space="preserve">UW RAMPED training (math/science partnership grants) - focused on integrating CS into other content areas. </w:t>
      </w:r>
    </w:p>
    <w:p w:rsidR="008E7D93" w:rsidRDefault="0040253E">
      <w:pPr>
        <w:numPr>
          <w:ilvl w:val="1"/>
          <w:numId w:val="4"/>
        </w:numPr>
        <w:pBdr>
          <w:top w:val="nil"/>
          <w:left w:val="nil"/>
          <w:bottom w:val="nil"/>
          <w:right w:val="nil"/>
          <w:between w:val="nil"/>
        </w:pBdr>
        <w:tabs>
          <w:tab w:val="left" w:pos="1875"/>
        </w:tabs>
        <w:spacing w:after="200"/>
        <w:contextualSpacing/>
        <w:jc w:val="both"/>
      </w:pPr>
      <w:r>
        <w:t>Computer Science Education Task Force</w:t>
      </w:r>
    </w:p>
    <w:p w:rsidR="008E7D93" w:rsidRDefault="0040253E">
      <w:pPr>
        <w:numPr>
          <w:ilvl w:val="2"/>
          <w:numId w:val="4"/>
        </w:numPr>
        <w:pBdr>
          <w:top w:val="nil"/>
          <w:left w:val="nil"/>
          <w:bottom w:val="nil"/>
          <w:right w:val="nil"/>
          <w:between w:val="nil"/>
        </w:pBdr>
        <w:tabs>
          <w:tab w:val="left" w:pos="1875"/>
        </w:tabs>
        <w:spacing w:after="200"/>
        <w:contextualSpacing/>
        <w:jc w:val="both"/>
      </w:pPr>
      <w:r>
        <w:t>Subcommittees</w:t>
      </w:r>
    </w:p>
    <w:p w:rsidR="008E7D93" w:rsidRDefault="0040253E">
      <w:pPr>
        <w:numPr>
          <w:ilvl w:val="3"/>
          <w:numId w:val="4"/>
        </w:numPr>
        <w:pBdr>
          <w:top w:val="nil"/>
          <w:left w:val="nil"/>
          <w:bottom w:val="nil"/>
          <w:right w:val="nil"/>
          <w:between w:val="nil"/>
        </w:pBdr>
        <w:tabs>
          <w:tab w:val="left" w:pos="1875"/>
        </w:tabs>
        <w:spacing w:after="200"/>
        <w:contextualSpacing/>
        <w:jc w:val="both"/>
      </w:pPr>
      <w:r>
        <w:t>Grants</w:t>
      </w:r>
    </w:p>
    <w:p w:rsidR="008E7D93" w:rsidRDefault="0040253E">
      <w:pPr>
        <w:numPr>
          <w:ilvl w:val="3"/>
          <w:numId w:val="4"/>
        </w:numPr>
        <w:pBdr>
          <w:top w:val="nil"/>
          <w:left w:val="nil"/>
          <w:bottom w:val="nil"/>
          <w:right w:val="nil"/>
          <w:between w:val="nil"/>
        </w:pBdr>
        <w:tabs>
          <w:tab w:val="left" w:pos="1875"/>
        </w:tabs>
        <w:spacing w:after="200"/>
        <w:contextualSpacing/>
        <w:jc w:val="both"/>
      </w:pPr>
      <w:r>
        <w:t>Workforce Pipeline</w:t>
      </w:r>
    </w:p>
    <w:p w:rsidR="008E7D93" w:rsidRDefault="0040253E">
      <w:pPr>
        <w:numPr>
          <w:ilvl w:val="3"/>
          <w:numId w:val="4"/>
        </w:numPr>
        <w:pBdr>
          <w:top w:val="nil"/>
          <w:left w:val="nil"/>
          <w:bottom w:val="nil"/>
          <w:right w:val="nil"/>
          <w:between w:val="nil"/>
        </w:pBdr>
        <w:tabs>
          <w:tab w:val="left" w:pos="1875"/>
        </w:tabs>
        <w:spacing w:after="200"/>
        <w:contextualSpacing/>
        <w:jc w:val="both"/>
      </w:pPr>
      <w:r>
        <w:t>K-12 Supports</w:t>
      </w:r>
    </w:p>
    <w:p w:rsidR="008E7D93" w:rsidRDefault="0040253E">
      <w:pPr>
        <w:numPr>
          <w:ilvl w:val="1"/>
          <w:numId w:val="4"/>
        </w:numPr>
        <w:pBdr>
          <w:top w:val="nil"/>
          <w:left w:val="nil"/>
          <w:bottom w:val="nil"/>
          <w:right w:val="nil"/>
          <w:between w:val="nil"/>
        </w:pBdr>
        <w:tabs>
          <w:tab w:val="left" w:pos="1875"/>
        </w:tabs>
        <w:spacing w:after="200"/>
        <w:contextualSpacing/>
        <w:jc w:val="both"/>
      </w:pPr>
      <w:r>
        <w:t>Standards Creation</w:t>
      </w:r>
    </w:p>
    <w:p w:rsidR="008E7D93" w:rsidRDefault="0040253E">
      <w:pPr>
        <w:numPr>
          <w:ilvl w:val="2"/>
          <w:numId w:val="4"/>
        </w:numPr>
        <w:pBdr>
          <w:top w:val="nil"/>
          <w:left w:val="nil"/>
          <w:bottom w:val="nil"/>
          <w:right w:val="nil"/>
          <w:between w:val="nil"/>
        </w:pBdr>
        <w:tabs>
          <w:tab w:val="left" w:pos="1875"/>
        </w:tabs>
        <w:spacing w:after="200"/>
        <w:contextualSpacing/>
        <w:jc w:val="both"/>
      </w:pPr>
      <w:r w:rsidRPr="0040253E">
        <w:t>Call for participation</w:t>
      </w:r>
      <w:r>
        <w:t xml:space="preserve"> due May 14 </w:t>
      </w:r>
    </w:p>
    <w:p w:rsidR="008E7D93" w:rsidRDefault="0040253E">
      <w:pPr>
        <w:numPr>
          <w:ilvl w:val="2"/>
          <w:numId w:val="4"/>
        </w:numPr>
        <w:pBdr>
          <w:top w:val="nil"/>
          <w:left w:val="nil"/>
          <w:bottom w:val="nil"/>
          <w:right w:val="nil"/>
          <w:between w:val="nil"/>
        </w:pBdr>
        <w:tabs>
          <w:tab w:val="left" w:pos="1875"/>
        </w:tabs>
        <w:spacing w:after="200"/>
        <w:contextualSpacing/>
        <w:jc w:val="both"/>
      </w:pPr>
      <w:r w:rsidRPr="0040253E">
        <w:t>Community input</w:t>
      </w:r>
      <w:r>
        <w:t xml:space="preserve"> due by June 3</w:t>
      </w:r>
    </w:p>
    <w:p w:rsidR="008E7D93" w:rsidRDefault="0040253E">
      <w:pPr>
        <w:numPr>
          <w:ilvl w:val="2"/>
          <w:numId w:val="4"/>
        </w:numPr>
        <w:pBdr>
          <w:top w:val="nil"/>
          <w:left w:val="nil"/>
          <w:bottom w:val="nil"/>
          <w:right w:val="nil"/>
          <w:between w:val="nil"/>
        </w:pBdr>
        <w:tabs>
          <w:tab w:val="left" w:pos="1875"/>
        </w:tabs>
        <w:spacing w:after="200"/>
        <w:contextualSpacing/>
        <w:jc w:val="both"/>
      </w:pPr>
      <w:r>
        <w:t>Standards in place next summer (2019)</w:t>
      </w:r>
    </w:p>
    <w:p w:rsidR="008E7D93" w:rsidRDefault="0040253E">
      <w:pPr>
        <w:numPr>
          <w:ilvl w:val="1"/>
          <w:numId w:val="4"/>
        </w:numPr>
        <w:pBdr>
          <w:top w:val="nil"/>
          <w:left w:val="nil"/>
          <w:bottom w:val="nil"/>
          <w:right w:val="nil"/>
          <w:between w:val="nil"/>
        </w:pBdr>
        <w:tabs>
          <w:tab w:val="left" w:pos="1875"/>
        </w:tabs>
        <w:spacing w:after="200"/>
        <w:contextualSpacing/>
        <w:jc w:val="both"/>
      </w:pPr>
      <w:r>
        <w:t>Computer Science Endorsement</w:t>
      </w:r>
    </w:p>
    <w:p w:rsidR="008E7D93" w:rsidRDefault="0040253E">
      <w:pPr>
        <w:numPr>
          <w:ilvl w:val="2"/>
          <w:numId w:val="4"/>
        </w:numPr>
        <w:pBdr>
          <w:top w:val="nil"/>
          <w:left w:val="nil"/>
          <w:bottom w:val="nil"/>
          <w:right w:val="nil"/>
          <w:between w:val="nil"/>
        </w:pBdr>
        <w:tabs>
          <w:tab w:val="left" w:pos="1875"/>
        </w:tabs>
        <w:spacing w:after="200"/>
        <w:contextualSpacing/>
        <w:jc w:val="both"/>
      </w:pPr>
      <w:r>
        <w:t>There are three ways to get certified in CS</w:t>
      </w:r>
    </w:p>
    <w:p w:rsidR="008E7D93" w:rsidRDefault="0040253E">
      <w:pPr>
        <w:numPr>
          <w:ilvl w:val="3"/>
          <w:numId w:val="4"/>
        </w:numPr>
        <w:pBdr>
          <w:top w:val="nil"/>
          <w:left w:val="nil"/>
          <w:bottom w:val="nil"/>
          <w:right w:val="nil"/>
          <w:between w:val="nil"/>
        </w:pBdr>
        <w:tabs>
          <w:tab w:val="left" w:pos="1875"/>
        </w:tabs>
        <w:spacing w:after="200"/>
        <w:contextualSpacing/>
        <w:jc w:val="both"/>
      </w:pPr>
      <w:r>
        <w:t>CS Program Completion</w:t>
      </w:r>
    </w:p>
    <w:p w:rsidR="008E7D93" w:rsidRDefault="0040253E">
      <w:pPr>
        <w:numPr>
          <w:ilvl w:val="3"/>
          <w:numId w:val="4"/>
        </w:numPr>
        <w:pBdr>
          <w:top w:val="nil"/>
          <w:left w:val="nil"/>
          <w:bottom w:val="nil"/>
          <w:right w:val="nil"/>
          <w:between w:val="nil"/>
        </w:pBdr>
        <w:tabs>
          <w:tab w:val="left" w:pos="1875"/>
        </w:tabs>
        <w:spacing w:after="200"/>
        <w:contextualSpacing/>
        <w:jc w:val="both"/>
      </w:pPr>
      <w:r>
        <w:t>Demonstration of competency (27 credits from an accredited college in CS)</w:t>
      </w:r>
    </w:p>
    <w:p w:rsidR="008E7D93" w:rsidRDefault="0040253E">
      <w:pPr>
        <w:numPr>
          <w:ilvl w:val="3"/>
          <w:numId w:val="4"/>
        </w:numPr>
        <w:pBdr>
          <w:top w:val="nil"/>
          <w:left w:val="nil"/>
          <w:bottom w:val="nil"/>
          <w:right w:val="nil"/>
          <w:between w:val="nil"/>
        </w:pBdr>
        <w:tabs>
          <w:tab w:val="left" w:pos="1875"/>
        </w:tabs>
        <w:spacing w:after="200"/>
        <w:contextualSpacing/>
        <w:jc w:val="both"/>
      </w:pPr>
      <w:r>
        <w:t>Professional Industry and Careers (PIC) Permit</w:t>
      </w:r>
    </w:p>
    <w:p w:rsidR="008E7D93" w:rsidRDefault="0040253E">
      <w:pPr>
        <w:numPr>
          <w:ilvl w:val="3"/>
          <w:numId w:val="4"/>
        </w:numPr>
        <w:pBdr>
          <w:top w:val="nil"/>
          <w:left w:val="nil"/>
          <w:bottom w:val="nil"/>
          <w:right w:val="nil"/>
          <w:between w:val="nil"/>
        </w:pBdr>
        <w:tabs>
          <w:tab w:val="left" w:pos="1875"/>
        </w:tabs>
        <w:spacing w:after="200"/>
        <w:contextualSpacing/>
        <w:jc w:val="both"/>
      </w:pPr>
      <w:r>
        <w:t xml:space="preserve">NEW - Exception Authorization in Computing Technology </w:t>
      </w:r>
    </w:p>
    <w:p w:rsidR="008E7D93" w:rsidRDefault="0040253E">
      <w:pPr>
        <w:numPr>
          <w:ilvl w:val="4"/>
          <w:numId w:val="4"/>
        </w:numPr>
        <w:pBdr>
          <w:top w:val="nil"/>
          <w:left w:val="nil"/>
          <w:bottom w:val="nil"/>
          <w:right w:val="nil"/>
          <w:between w:val="nil"/>
        </w:pBdr>
        <w:tabs>
          <w:tab w:val="left" w:pos="1875"/>
        </w:tabs>
        <w:spacing w:after="200"/>
        <w:contextualSpacing/>
        <w:jc w:val="both"/>
      </w:pPr>
      <w:r>
        <w:t>Have to have a five year PD plan aligned to course you will teach</w:t>
      </w:r>
    </w:p>
    <w:p w:rsidR="008E7D93" w:rsidRDefault="0040253E">
      <w:pPr>
        <w:numPr>
          <w:ilvl w:val="2"/>
          <w:numId w:val="4"/>
        </w:numPr>
        <w:pBdr>
          <w:top w:val="nil"/>
          <w:left w:val="nil"/>
          <w:bottom w:val="nil"/>
          <w:right w:val="nil"/>
          <w:between w:val="nil"/>
        </w:pBdr>
        <w:tabs>
          <w:tab w:val="left" w:pos="1875"/>
        </w:tabs>
        <w:spacing w:after="200"/>
        <w:contextualSpacing/>
        <w:jc w:val="both"/>
      </w:pPr>
      <w:r>
        <w:t xml:space="preserve">UW and Community colleges are working together to create a 15 credit certification </w:t>
      </w:r>
    </w:p>
    <w:p w:rsidR="008E7D93" w:rsidRDefault="0040253E">
      <w:pPr>
        <w:numPr>
          <w:ilvl w:val="2"/>
          <w:numId w:val="4"/>
        </w:numPr>
        <w:pBdr>
          <w:top w:val="nil"/>
          <w:left w:val="nil"/>
          <w:bottom w:val="nil"/>
          <w:right w:val="nil"/>
          <w:between w:val="nil"/>
        </w:pBdr>
        <w:tabs>
          <w:tab w:val="left" w:pos="1875"/>
        </w:tabs>
        <w:spacing w:after="200"/>
        <w:contextualSpacing/>
        <w:jc w:val="both"/>
      </w:pPr>
      <w:r>
        <w:t xml:space="preserve">What is the difference between computing technology and instructional technology? </w:t>
      </w:r>
    </w:p>
    <w:p w:rsidR="008E7D93" w:rsidRDefault="0040253E">
      <w:pPr>
        <w:numPr>
          <w:ilvl w:val="3"/>
          <w:numId w:val="4"/>
        </w:numPr>
        <w:pBdr>
          <w:top w:val="nil"/>
          <w:left w:val="nil"/>
          <w:bottom w:val="nil"/>
          <w:right w:val="nil"/>
          <w:between w:val="nil"/>
        </w:pBdr>
        <w:tabs>
          <w:tab w:val="left" w:pos="1875"/>
        </w:tabs>
        <w:spacing w:after="200"/>
        <w:contextualSpacing/>
        <w:jc w:val="both"/>
      </w:pPr>
      <w:r>
        <w:t>Generally, computing technology refers to utilizing some form of computer technology (such as software, hardware or a computer system) to complete a task.</w:t>
      </w:r>
    </w:p>
    <w:p w:rsidR="008E7D93" w:rsidRDefault="0040253E">
      <w:pPr>
        <w:numPr>
          <w:ilvl w:val="3"/>
          <w:numId w:val="4"/>
        </w:numPr>
        <w:pBdr>
          <w:top w:val="nil"/>
          <w:left w:val="nil"/>
          <w:bottom w:val="nil"/>
          <w:right w:val="nil"/>
          <w:between w:val="nil"/>
        </w:pBdr>
        <w:tabs>
          <w:tab w:val="left" w:pos="1875"/>
        </w:tabs>
        <w:spacing w:after="200"/>
        <w:contextualSpacing/>
        <w:jc w:val="both"/>
      </w:pPr>
      <w:r>
        <w:t xml:space="preserve">Instructional technology typically refers to effective learning practices utilizing training and educational technologies. </w:t>
      </w:r>
    </w:p>
    <w:p w:rsidR="008E7D93" w:rsidRDefault="0040253E">
      <w:pPr>
        <w:numPr>
          <w:ilvl w:val="0"/>
          <w:numId w:val="4"/>
        </w:numPr>
        <w:pBdr>
          <w:top w:val="nil"/>
          <w:left w:val="nil"/>
          <w:bottom w:val="nil"/>
          <w:right w:val="nil"/>
          <w:between w:val="nil"/>
        </w:pBdr>
        <w:tabs>
          <w:tab w:val="left" w:pos="1875"/>
        </w:tabs>
        <w:spacing w:after="200"/>
        <w:contextualSpacing/>
        <w:jc w:val="both"/>
      </w:pPr>
      <w:r>
        <w:t>Wyoming Innovations in Learning Conference</w:t>
      </w:r>
    </w:p>
    <w:p w:rsidR="008E7D93" w:rsidRDefault="0040253E">
      <w:pPr>
        <w:numPr>
          <w:ilvl w:val="1"/>
          <w:numId w:val="4"/>
        </w:numPr>
        <w:pBdr>
          <w:top w:val="nil"/>
          <w:left w:val="nil"/>
          <w:bottom w:val="nil"/>
          <w:right w:val="nil"/>
          <w:between w:val="nil"/>
        </w:pBdr>
        <w:tabs>
          <w:tab w:val="left" w:pos="1875"/>
        </w:tabs>
        <w:spacing w:after="200"/>
        <w:contextualSpacing/>
        <w:jc w:val="both"/>
      </w:pPr>
      <w:r>
        <w:lastRenderedPageBreak/>
        <w:t xml:space="preserve">K-12 Digital Learning Awards deadline has been extended to April 13. </w:t>
      </w:r>
    </w:p>
    <w:p w:rsidR="008E7D93" w:rsidRDefault="0040253E">
      <w:pPr>
        <w:numPr>
          <w:ilvl w:val="1"/>
          <w:numId w:val="4"/>
        </w:numPr>
        <w:pBdr>
          <w:top w:val="nil"/>
          <w:left w:val="nil"/>
          <w:bottom w:val="nil"/>
          <w:right w:val="nil"/>
          <w:between w:val="nil"/>
        </w:pBdr>
        <w:tabs>
          <w:tab w:val="left" w:pos="1875"/>
        </w:tabs>
        <w:spacing w:after="200"/>
        <w:contextualSpacing/>
        <w:jc w:val="both"/>
      </w:pPr>
      <w:r>
        <w:t xml:space="preserve">We need </w:t>
      </w:r>
      <w:bookmarkStart w:id="9" w:name="_GoBack"/>
      <w:r w:rsidRPr="000B35A2">
        <w:t>presentation proposals</w:t>
      </w:r>
      <w:bookmarkEnd w:id="9"/>
      <w:r>
        <w:t xml:space="preserve"> due May 4 - PLEASE SHARE</w:t>
      </w:r>
    </w:p>
    <w:p w:rsidR="008E7D93" w:rsidRDefault="0040253E">
      <w:pPr>
        <w:numPr>
          <w:ilvl w:val="1"/>
          <w:numId w:val="4"/>
        </w:numPr>
        <w:pBdr>
          <w:top w:val="nil"/>
          <w:left w:val="nil"/>
          <w:bottom w:val="nil"/>
          <w:right w:val="nil"/>
          <w:between w:val="nil"/>
        </w:pBdr>
        <w:tabs>
          <w:tab w:val="left" w:pos="1875"/>
        </w:tabs>
        <w:spacing w:after="200"/>
        <w:contextualSpacing/>
        <w:jc w:val="both"/>
      </w:pPr>
      <w:r>
        <w:t xml:space="preserve">Registration is now open! Consider attending. </w:t>
      </w:r>
    </w:p>
    <w:p w:rsidR="008E7D93" w:rsidRDefault="0040253E">
      <w:pPr>
        <w:numPr>
          <w:ilvl w:val="0"/>
          <w:numId w:val="4"/>
        </w:numPr>
        <w:tabs>
          <w:tab w:val="left" w:pos="1875"/>
        </w:tabs>
        <w:spacing w:line="276" w:lineRule="auto"/>
        <w:contextualSpacing/>
      </w:pPr>
      <w:r>
        <w:t>The JEIC has requested approval to review the implications of virtual education on the accountability measures</w:t>
      </w:r>
    </w:p>
    <w:p w:rsidR="008E7D93" w:rsidRDefault="0040253E">
      <w:pPr>
        <w:numPr>
          <w:ilvl w:val="1"/>
          <w:numId w:val="4"/>
        </w:numPr>
        <w:tabs>
          <w:tab w:val="left" w:pos="1875"/>
        </w:tabs>
        <w:spacing w:line="276" w:lineRule="auto"/>
        <w:contextualSpacing/>
      </w:pPr>
      <w:r>
        <w:t>The Joint Management Council will meet on April 19 to discuss the interim topics</w:t>
      </w:r>
    </w:p>
    <w:p w:rsidR="008E7D93" w:rsidRDefault="0040253E">
      <w:pPr>
        <w:numPr>
          <w:ilvl w:val="1"/>
          <w:numId w:val="4"/>
        </w:numPr>
        <w:tabs>
          <w:tab w:val="left" w:pos="1875"/>
        </w:tabs>
        <w:spacing w:line="276" w:lineRule="auto"/>
        <w:contextualSpacing/>
      </w:pPr>
      <w:r>
        <w:t xml:space="preserve">We will know at our next meeting if VE will be an interim topic </w:t>
      </w:r>
    </w:p>
    <w:p w:rsidR="008E7D93" w:rsidRDefault="0040253E">
      <w:pPr>
        <w:tabs>
          <w:tab w:val="left" w:pos="1875"/>
        </w:tabs>
        <w:spacing w:line="276" w:lineRule="auto"/>
        <w:rPr>
          <w:b/>
        </w:rPr>
      </w:pPr>
      <w:r>
        <w:rPr>
          <w:b/>
        </w:rPr>
        <w:t>VEAC Initiated Recommendations for Legislators to Consider</w:t>
      </w:r>
    </w:p>
    <w:p w:rsidR="008E7D93" w:rsidRDefault="0040253E">
      <w:pPr>
        <w:numPr>
          <w:ilvl w:val="0"/>
          <w:numId w:val="7"/>
        </w:numPr>
        <w:tabs>
          <w:tab w:val="left" w:pos="1875"/>
        </w:tabs>
        <w:spacing w:line="276" w:lineRule="auto"/>
        <w:contextualSpacing/>
      </w:pPr>
      <w:r>
        <w:t>Recommend changes to legislation</w:t>
      </w:r>
    </w:p>
    <w:p w:rsidR="008E7D93" w:rsidRDefault="0040253E">
      <w:pPr>
        <w:numPr>
          <w:ilvl w:val="1"/>
          <w:numId w:val="7"/>
        </w:numPr>
        <w:tabs>
          <w:tab w:val="left" w:pos="1875"/>
        </w:tabs>
        <w:spacing w:line="276" w:lineRule="auto"/>
        <w:contextualSpacing/>
      </w:pPr>
      <w:r>
        <w:t>Allow MOUs between districts</w:t>
      </w:r>
    </w:p>
    <w:p w:rsidR="008E7D93" w:rsidRDefault="0040253E">
      <w:pPr>
        <w:numPr>
          <w:ilvl w:val="1"/>
          <w:numId w:val="7"/>
        </w:numPr>
        <w:tabs>
          <w:tab w:val="left" w:pos="1875"/>
        </w:tabs>
        <w:spacing w:line="276" w:lineRule="auto"/>
        <w:contextualSpacing/>
      </w:pPr>
      <w:r>
        <w:t>Annual reports from VEAC</w:t>
      </w:r>
    </w:p>
    <w:p w:rsidR="008E7D93" w:rsidRDefault="0040253E">
      <w:pPr>
        <w:numPr>
          <w:ilvl w:val="0"/>
          <w:numId w:val="7"/>
        </w:numPr>
        <w:tabs>
          <w:tab w:val="left" w:pos="1875"/>
        </w:tabs>
        <w:spacing w:line="276" w:lineRule="auto"/>
        <w:contextualSpacing/>
      </w:pPr>
      <w:r>
        <w:t>Need to be careful on how we word the recommendation to allow MOUs as the way statute is currently written for this topic doesn’t allow for a simple modification to the language.</w:t>
      </w:r>
    </w:p>
    <w:p w:rsidR="008E7D93" w:rsidRDefault="0040253E">
      <w:pPr>
        <w:numPr>
          <w:ilvl w:val="0"/>
          <w:numId w:val="7"/>
        </w:numPr>
        <w:tabs>
          <w:tab w:val="left" w:pos="1875"/>
        </w:tabs>
        <w:spacing w:line="276" w:lineRule="auto"/>
        <w:contextualSpacing/>
      </w:pPr>
      <w:r>
        <w:t>Conversations about these two recommendations might be easier if VE becomes an interim topic as it will allow for opportunities to present information to the JEIC.</w:t>
      </w:r>
    </w:p>
    <w:p w:rsidR="008E7D93" w:rsidRDefault="0040253E">
      <w:pPr>
        <w:tabs>
          <w:tab w:val="left" w:pos="1875"/>
        </w:tabs>
        <w:spacing w:line="276" w:lineRule="auto"/>
        <w:rPr>
          <w:b/>
        </w:rPr>
      </w:pPr>
      <w:r>
        <w:rPr>
          <w:b/>
        </w:rPr>
        <w:t>Statements of Concern</w:t>
      </w:r>
    </w:p>
    <w:p w:rsidR="008E7D93" w:rsidRDefault="0040253E">
      <w:pPr>
        <w:numPr>
          <w:ilvl w:val="0"/>
          <w:numId w:val="8"/>
        </w:numPr>
        <w:tabs>
          <w:tab w:val="left" w:pos="1875"/>
        </w:tabs>
        <w:spacing w:line="276" w:lineRule="auto"/>
        <w:contextualSpacing/>
      </w:pPr>
      <w:r>
        <w:t>The attachment is draft language that will be in a form so that districts can submit concerns.</w:t>
      </w:r>
    </w:p>
    <w:p w:rsidR="008E7D93" w:rsidRDefault="0040253E">
      <w:pPr>
        <w:numPr>
          <w:ilvl w:val="0"/>
          <w:numId w:val="8"/>
        </w:numPr>
        <w:tabs>
          <w:tab w:val="left" w:pos="1875"/>
        </w:tabs>
        <w:spacing w:line="276" w:lineRule="auto"/>
        <w:contextualSpacing/>
      </w:pPr>
      <w:r>
        <w:t>Please review and provide comments, if needed.</w:t>
      </w:r>
    </w:p>
    <w:p w:rsidR="008E7D93" w:rsidRDefault="0040253E">
      <w:pPr>
        <w:numPr>
          <w:ilvl w:val="0"/>
          <w:numId w:val="8"/>
        </w:numPr>
        <w:tabs>
          <w:tab w:val="left" w:pos="1875"/>
        </w:tabs>
        <w:spacing w:line="276" w:lineRule="auto"/>
        <w:contextualSpacing/>
      </w:pPr>
      <w:r>
        <w:t>If someone on the VEAC has a concern, should someone else from the district present the concern?</w:t>
      </w:r>
    </w:p>
    <w:p w:rsidR="008E7D93" w:rsidRDefault="0040253E">
      <w:pPr>
        <w:numPr>
          <w:ilvl w:val="1"/>
          <w:numId w:val="8"/>
        </w:numPr>
        <w:tabs>
          <w:tab w:val="left" w:pos="1875"/>
        </w:tabs>
        <w:spacing w:line="276" w:lineRule="auto"/>
        <w:contextualSpacing/>
      </w:pPr>
      <w:r>
        <w:t>The committee determined that it would work best if the school district Virtual Education Coordinators submit the Statement of Concern as that individual should be informed of the issues, etc.</w:t>
      </w:r>
    </w:p>
    <w:p w:rsidR="008E7D93" w:rsidRDefault="0040253E">
      <w:pPr>
        <w:numPr>
          <w:ilvl w:val="1"/>
          <w:numId w:val="8"/>
        </w:numPr>
        <w:tabs>
          <w:tab w:val="left" w:pos="1875"/>
        </w:tabs>
        <w:spacing w:line="276" w:lineRule="auto"/>
        <w:contextualSpacing/>
      </w:pPr>
      <w:r>
        <w:t>If there is a submission from a VEAC member’s school district, the member(s) will have to recuse themselves from the decision of that concern.</w:t>
      </w:r>
    </w:p>
    <w:p w:rsidR="008E7D93" w:rsidRDefault="0040253E">
      <w:pPr>
        <w:numPr>
          <w:ilvl w:val="0"/>
          <w:numId w:val="8"/>
        </w:numPr>
        <w:tabs>
          <w:tab w:val="left" w:pos="1875"/>
        </w:tabs>
        <w:spacing w:line="276" w:lineRule="auto"/>
        <w:contextualSpacing/>
      </w:pPr>
      <w:r>
        <w:t xml:space="preserve">This form would be for school districts but not parents. </w:t>
      </w:r>
    </w:p>
    <w:p w:rsidR="008E7D93" w:rsidRDefault="0040253E">
      <w:pPr>
        <w:numPr>
          <w:ilvl w:val="1"/>
          <w:numId w:val="8"/>
        </w:numPr>
        <w:tabs>
          <w:tab w:val="left" w:pos="1875"/>
        </w:tabs>
        <w:spacing w:line="276" w:lineRule="auto"/>
        <w:contextualSpacing/>
      </w:pPr>
      <w:r>
        <w:t xml:space="preserve">Limit to school district email domains. </w:t>
      </w:r>
    </w:p>
    <w:p w:rsidR="008E7D93" w:rsidRDefault="0040253E">
      <w:pPr>
        <w:tabs>
          <w:tab w:val="left" w:pos="1875"/>
        </w:tabs>
        <w:spacing w:line="276" w:lineRule="auto"/>
        <w:rPr>
          <w:b/>
        </w:rPr>
      </w:pPr>
      <w:r>
        <w:rPr>
          <w:b/>
        </w:rPr>
        <w:t>Criteria for PTSB Approved Virtual Education Workshops</w:t>
      </w:r>
    </w:p>
    <w:p w:rsidR="008E7D93" w:rsidRDefault="0040253E">
      <w:pPr>
        <w:numPr>
          <w:ilvl w:val="0"/>
          <w:numId w:val="6"/>
        </w:numPr>
        <w:tabs>
          <w:tab w:val="left" w:pos="1875"/>
        </w:tabs>
        <w:spacing w:line="276" w:lineRule="auto"/>
        <w:contextualSpacing/>
      </w:pPr>
      <w:r>
        <w:t>Virtual Education will be added as a check box on the Facilitator Request</w:t>
      </w:r>
    </w:p>
    <w:p w:rsidR="008E7D93" w:rsidRDefault="0040253E">
      <w:pPr>
        <w:numPr>
          <w:ilvl w:val="0"/>
          <w:numId w:val="6"/>
        </w:numPr>
        <w:tabs>
          <w:tab w:val="left" w:pos="1875"/>
        </w:tabs>
        <w:spacing w:line="276" w:lineRule="auto"/>
        <w:contextualSpacing/>
      </w:pPr>
      <w:r>
        <w:t>Timeframe for first year of implementation will be August 2018 to July 2019</w:t>
      </w:r>
    </w:p>
    <w:p w:rsidR="008E7D93" w:rsidRDefault="0040253E">
      <w:pPr>
        <w:numPr>
          <w:ilvl w:val="0"/>
          <w:numId w:val="6"/>
        </w:numPr>
        <w:tabs>
          <w:tab w:val="left" w:pos="1875"/>
        </w:tabs>
        <w:spacing w:line="276" w:lineRule="auto"/>
        <w:contextualSpacing/>
      </w:pPr>
      <w:r>
        <w:t>What criteria is needed in order to be considered VE PD?</w:t>
      </w:r>
    </w:p>
    <w:p w:rsidR="008E7D93" w:rsidRDefault="0040253E">
      <w:pPr>
        <w:numPr>
          <w:ilvl w:val="1"/>
          <w:numId w:val="6"/>
        </w:numPr>
        <w:spacing w:line="276" w:lineRule="auto"/>
        <w:contextualSpacing/>
      </w:pPr>
      <w:r>
        <w:t xml:space="preserve">Teaching online content in a </w:t>
      </w:r>
      <w:proofErr w:type="spellStart"/>
      <w:r>
        <w:t>blended</w:t>
      </w:r>
      <w:proofErr w:type="spellEnd"/>
      <w:r>
        <w:t xml:space="preserve"> or virtual environment</w:t>
      </w:r>
    </w:p>
    <w:p w:rsidR="008E7D93" w:rsidRDefault="0040253E">
      <w:pPr>
        <w:numPr>
          <w:ilvl w:val="1"/>
          <w:numId w:val="6"/>
        </w:numPr>
        <w:spacing w:line="276" w:lineRule="auto"/>
        <w:contextualSpacing/>
      </w:pPr>
      <w:r>
        <w:t>Developing or improving online course content</w:t>
      </w:r>
    </w:p>
    <w:p w:rsidR="008E7D93" w:rsidRDefault="0040253E">
      <w:pPr>
        <w:numPr>
          <w:ilvl w:val="1"/>
          <w:numId w:val="6"/>
        </w:numPr>
        <w:spacing w:line="276" w:lineRule="auto"/>
        <w:contextualSpacing/>
      </w:pPr>
      <w:r>
        <w:t>Utilizing a learning management system (LMS)</w:t>
      </w:r>
    </w:p>
    <w:p w:rsidR="008E7D93" w:rsidRDefault="0040253E">
      <w:pPr>
        <w:numPr>
          <w:ilvl w:val="1"/>
          <w:numId w:val="6"/>
        </w:numPr>
        <w:spacing w:line="276" w:lineRule="auto"/>
        <w:contextualSpacing/>
      </w:pPr>
      <w:r>
        <w:t>Utilizing open educational resources (OER)</w:t>
      </w:r>
    </w:p>
    <w:p w:rsidR="0040253E" w:rsidRDefault="0040253E">
      <w:pPr>
        <w:tabs>
          <w:tab w:val="left" w:pos="1875"/>
        </w:tabs>
        <w:spacing w:line="276" w:lineRule="auto"/>
        <w:rPr>
          <w:b/>
        </w:rPr>
      </w:pPr>
    </w:p>
    <w:p w:rsidR="008E7D93" w:rsidRDefault="0040253E">
      <w:pPr>
        <w:tabs>
          <w:tab w:val="left" w:pos="1875"/>
        </w:tabs>
        <w:spacing w:line="276" w:lineRule="auto"/>
        <w:rPr>
          <w:b/>
        </w:rPr>
      </w:pPr>
      <w:r>
        <w:rPr>
          <w:b/>
        </w:rPr>
        <w:lastRenderedPageBreak/>
        <w:t>Other</w:t>
      </w:r>
    </w:p>
    <w:p w:rsidR="008E7D93" w:rsidRDefault="0040253E">
      <w:pPr>
        <w:tabs>
          <w:tab w:val="left" w:pos="1875"/>
        </w:tabs>
        <w:spacing w:line="276" w:lineRule="auto"/>
      </w:pPr>
      <w:r>
        <w:t>The WDE has many different digital learning initiatives but not everyone understands what they are or how they are related. Need to help the staff in schools and districts understand the distinctions and differences between computer science, OER, Canvas, and Virtual 307.</w:t>
      </w:r>
    </w:p>
    <w:p w:rsidR="008E7D93" w:rsidRDefault="008E7D93">
      <w:pPr>
        <w:tabs>
          <w:tab w:val="left" w:pos="1875"/>
        </w:tabs>
        <w:spacing w:line="276" w:lineRule="auto"/>
      </w:pPr>
    </w:p>
    <w:p w:rsidR="008E7D93" w:rsidRDefault="0040253E">
      <w:pPr>
        <w:pBdr>
          <w:top w:val="nil"/>
          <w:left w:val="nil"/>
          <w:bottom w:val="nil"/>
          <w:right w:val="nil"/>
          <w:between w:val="nil"/>
        </w:pBdr>
        <w:tabs>
          <w:tab w:val="left" w:pos="1875"/>
        </w:tabs>
        <w:spacing w:after="200"/>
        <w:jc w:val="both"/>
      </w:pPr>
      <w:r>
        <w:rPr>
          <w:b/>
          <w:sz w:val="28"/>
          <w:szCs w:val="28"/>
        </w:rPr>
        <w:t>Action Items</w:t>
      </w:r>
    </w:p>
    <w:p w:rsidR="008E7D93" w:rsidRDefault="0040253E">
      <w:pPr>
        <w:numPr>
          <w:ilvl w:val="0"/>
          <w:numId w:val="1"/>
        </w:numPr>
        <w:tabs>
          <w:tab w:val="left" w:pos="1875"/>
        </w:tabs>
        <w:spacing w:line="276" w:lineRule="auto"/>
        <w:contextualSpacing/>
      </w:pPr>
      <w:r>
        <w:t>Send VEAC members Innovations information and share VE Statement of Concern and PTSB Approved VE Workshops Criteria for edits</w:t>
      </w:r>
    </w:p>
    <w:p w:rsidR="008E7D93" w:rsidRDefault="008E7D93">
      <w:pPr>
        <w:pBdr>
          <w:top w:val="nil"/>
          <w:left w:val="nil"/>
          <w:bottom w:val="nil"/>
          <w:right w:val="nil"/>
          <w:between w:val="nil"/>
        </w:pBdr>
        <w:tabs>
          <w:tab w:val="left" w:pos="1875"/>
        </w:tabs>
        <w:jc w:val="both"/>
      </w:pPr>
    </w:p>
    <w:sectPr w:rsidR="008E7D93">
      <w:headerReference w:type="default" r:id="rId10"/>
      <w:footerReference w:type="default" r:id="rId11"/>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71" w:rsidRDefault="0040253E">
      <w:r>
        <w:separator/>
      </w:r>
    </w:p>
  </w:endnote>
  <w:endnote w:type="continuationSeparator" w:id="0">
    <w:p w:rsidR="00492D71" w:rsidRDefault="0040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93" w:rsidRDefault="0040253E">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B35A2">
      <w:rPr>
        <w:rFonts w:ascii="Calibri" w:eastAsia="Calibri" w:hAnsi="Calibri" w:cs="Calibri"/>
        <w:noProof/>
        <w:sz w:val="20"/>
        <w:szCs w:val="20"/>
      </w:rPr>
      <w:t>4</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71" w:rsidRDefault="0040253E">
      <w:r>
        <w:separator/>
      </w:r>
    </w:p>
  </w:footnote>
  <w:footnote w:type="continuationSeparator" w:id="0">
    <w:p w:rsidR="00492D71" w:rsidRDefault="0040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93" w:rsidRDefault="0040253E">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posOffset>-28574</wp:posOffset>
          </wp:positionH>
          <wp:positionV relativeFrom="paragraph">
            <wp:posOffset>457200</wp:posOffset>
          </wp:positionV>
          <wp:extent cx="5829300" cy="652463"/>
          <wp:effectExtent l="0" t="0" r="0" b="0"/>
          <wp:wrapSquare wrapText="bothSides" distT="0" distB="0" distL="0" distR="0"/>
          <wp:docPr id="1" name="image2.png" descr="Wyoming Department of Education logo with Jillian Balow Superintendent of Public Instruction and mailing address and state seal"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6524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814"/>
    <w:multiLevelType w:val="multilevel"/>
    <w:tmpl w:val="4388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4644C"/>
    <w:multiLevelType w:val="multilevel"/>
    <w:tmpl w:val="27E87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737A9"/>
    <w:multiLevelType w:val="multilevel"/>
    <w:tmpl w:val="F850C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9C57F6"/>
    <w:multiLevelType w:val="multilevel"/>
    <w:tmpl w:val="61BC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99220F"/>
    <w:multiLevelType w:val="multilevel"/>
    <w:tmpl w:val="BE7E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A1DEF"/>
    <w:multiLevelType w:val="multilevel"/>
    <w:tmpl w:val="0A500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33F30"/>
    <w:multiLevelType w:val="multilevel"/>
    <w:tmpl w:val="8AAA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C43E58"/>
    <w:multiLevelType w:val="multilevel"/>
    <w:tmpl w:val="DC7AB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93"/>
    <w:rsid w:val="000B35A2"/>
    <w:rsid w:val="000D1432"/>
    <w:rsid w:val="0040253E"/>
    <w:rsid w:val="00492D71"/>
    <w:rsid w:val="008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973F5-4399-45FE-863B-BD63C7E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wyoming.gov/downloads/communications/memos/2018/2018-04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wyoming.gov/downloads/communications/memos/2018/2018-04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yoleg.gov/InterimCommittee/2018/SMC-201804192-012018InterimTopicLett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4</cp:revision>
  <dcterms:created xsi:type="dcterms:W3CDTF">2018-06-10T20:26:00Z</dcterms:created>
  <dcterms:modified xsi:type="dcterms:W3CDTF">2018-06-10T22:03:00Z</dcterms:modified>
</cp:coreProperties>
</file>