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ED" w:rsidRPr="004768ED" w:rsidRDefault="004768ED" w:rsidP="004768ED">
      <w:pPr>
        <w:spacing w:after="0" w:line="240" w:lineRule="auto"/>
        <w:outlineLvl w:val="0"/>
        <w:rPr>
          <w:rFonts w:ascii="Arial Black" w:eastAsia="Times New Roman" w:hAnsi="Arial Black" w:cs="Arial"/>
          <w:sz w:val="28"/>
          <w:szCs w:val="28"/>
        </w:rPr>
      </w:pPr>
      <w:bookmarkStart w:id="0" w:name="_Toc138494699"/>
      <w:bookmarkStart w:id="1" w:name="_Toc251327227"/>
      <w:r w:rsidRPr="004768ED">
        <w:rPr>
          <w:rFonts w:ascii="Arial Black" w:eastAsia="Times New Roman" w:hAnsi="Arial Black" w:cs="Arial"/>
          <w:sz w:val="28"/>
          <w:szCs w:val="28"/>
        </w:rPr>
        <w:t>Assigned Security Responsibility Policy</w:t>
      </w:r>
      <w:bookmarkEnd w:id="0"/>
      <w:bookmarkEnd w:id="1"/>
    </w:p>
    <w:p w:rsidR="004768ED" w:rsidRPr="004768ED" w:rsidRDefault="004768ED" w:rsidP="004768ED">
      <w:pPr>
        <w:spacing w:after="0" w:line="240" w:lineRule="auto"/>
        <w:ind w:left="1260"/>
        <w:rPr>
          <w:rFonts w:ascii="Arial" w:eastAsia="Times New Roman" w:hAnsi="Arial" w:cs="Arial"/>
          <w:sz w:val="20"/>
          <w:szCs w:val="20"/>
        </w:rPr>
      </w:pPr>
    </w:p>
    <w:p w:rsidR="004768ED" w:rsidRPr="004768ED" w:rsidRDefault="004768ED" w:rsidP="004768ED">
      <w:pPr>
        <w:spacing w:after="0" w:line="240" w:lineRule="auto"/>
        <w:outlineLvl w:val="1"/>
        <w:rPr>
          <w:rFonts w:ascii="Arial" w:eastAsia="Times New Roman" w:hAnsi="Arial" w:cs="Arial"/>
          <w:sz w:val="20"/>
          <w:szCs w:val="20"/>
        </w:rPr>
      </w:pPr>
      <w:bookmarkStart w:id="2" w:name="_Toc138494700"/>
      <w:r w:rsidRPr="004768ED">
        <w:rPr>
          <w:rFonts w:ascii="Arial Black" w:eastAsia="Times New Roman" w:hAnsi="Arial Black" w:cs="Arial"/>
          <w:sz w:val="20"/>
          <w:szCs w:val="20"/>
        </w:rPr>
        <w:t>Policy #:</w:t>
      </w:r>
      <w:bookmarkStart w:id="3" w:name="_Toc138494701"/>
      <w:bookmarkEnd w:id="2"/>
      <w:r w:rsidRPr="004768ED">
        <w:rPr>
          <w:rFonts w:ascii="Arial Black" w:eastAsia="Times New Roman" w:hAnsi="Arial Black" w:cs="Arial"/>
          <w:sz w:val="20"/>
          <w:szCs w:val="20"/>
        </w:rPr>
        <w:t xml:space="preserve"> </w:t>
      </w:r>
      <w:bookmarkEnd w:id="3"/>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w:eastAsia="Times New Roman" w:hAnsi="Arial" w:cs="Arial"/>
          <w:sz w:val="20"/>
          <w:szCs w:val="20"/>
        </w:rPr>
      </w:pPr>
      <w:r w:rsidRPr="004768ED">
        <w:rPr>
          <w:rFonts w:ascii="Arial Black" w:eastAsia="Times New Roman" w:hAnsi="Arial Black" w:cs="Arial"/>
          <w:sz w:val="20"/>
          <w:szCs w:val="20"/>
        </w:rPr>
        <w:t xml:space="preserve">Version #: </w:t>
      </w:r>
      <w:r w:rsidR="00BE7868">
        <w:rPr>
          <w:rFonts w:ascii="Arial" w:eastAsia="Times New Roman" w:hAnsi="Arial" w:cs="Arial"/>
          <w:sz w:val="20"/>
          <w:szCs w:val="20"/>
        </w:rPr>
        <w:t>1.0</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Black" w:eastAsia="Times New Roman" w:hAnsi="Arial Black" w:cs="Arial"/>
          <w:sz w:val="20"/>
          <w:szCs w:val="20"/>
        </w:rPr>
      </w:pPr>
      <w:bookmarkStart w:id="4" w:name="_Toc138494703"/>
      <w:r w:rsidRPr="004768ED">
        <w:rPr>
          <w:rFonts w:ascii="Arial Black" w:eastAsia="Times New Roman" w:hAnsi="Arial Black" w:cs="Arial"/>
          <w:sz w:val="20"/>
          <w:szCs w:val="20"/>
        </w:rPr>
        <w:t>Approved By:</w:t>
      </w:r>
      <w:bookmarkStart w:id="5" w:name="_Toc138494704"/>
      <w:bookmarkEnd w:id="4"/>
      <w:r w:rsidRPr="004768ED">
        <w:rPr>
          <w:rFonts w:ascii="Arial Black" w:eastAsia="Times New Roman" w:hAnsi="Arial Black" w:cs="Arial"/>
          <w:sz w:val="20"/>
          <w:szCs w:val="20"/>
        </w:rPr>
        <w:t xml:space="preserve"> </w:t>
      </w:r>
      <w:bookmarkEnd w:id="5"/>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w:eastAsia="Times New Roman" w:hAnsi="Arial" w:cs="Arial"/>
          <w:sz w:val="20"/>
          <w:szCs w:val="20"/>
        </w:rPr>
      </w:pPr>
      <w:bookmarkStart w:id="6" w:name="_Toc138494705"/>
      <w:r w:rsidRPr="004768ED">
        <w:rPr>
          <w:rFonts w:ascii="Arial Black" w:eastAsia="Times New Roman" w:hAnsi="Arial Black" w:cs="Arial"/>
          <w:sz w:val="20"/>
          <w:szCs w:val="20"/>
        </w:rPr>
        <w:t>Effective Date:</w:t>
      </w:r>
      <w:bookmarkEnd w:id="6"/>
      <w:r w:rsidRPr="004768ED">
        <w:rPr>
          <w:rFonts w:ascii="Arial Black" w:eastAsia="Times New Roman" w:hAnsi="Arial Black" w:cs="Arial"/>
          <w:sz w:val="20"/>
          <w:szCs w:val="20"/>
        </w:rPr>
        <w:t xml:space="preserve"> </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Black" w:eastAsia="Times New Roman" w:hAnsi="Arial Black" w:cs="Arial"/>
          <w:sz w:val="20"/>
          <w:szCs w:val="20"/>
        </w:rPr>
      </w:pPr>
      <w:bookmarkStart w:id="7" w:name="_Toc138494706"/>
      <w:r w:rsidRPr="004768ED">
        <w:rPr>
          <w:rFonts w:ascii="Arial Black" w:eastAsia="Times New Roman" w:hAnsi="Arial Black" w:cs="Arial"/>
          <w:sz w:val="20"/>
          <w:szCs w:val="20"/>
        </w:rPr>
        <w:t>Purpose:</w:t>
      </w:r>
      <w:bookmarkEnd w:id="7"/>
    </w:p>
    <w:p w:rsidR="004768ED" w:rsidRPr="004768ED" w:rsidRDefault="004768ED" w:rsidP="004768ED">
      <w:pPr>
        <w:spacing w:after="0" w:line="240" w:lineRule="auto"/>
        <w:rPr>
          <w:rFonts w:ascii="Arial" w:eastAsia="Times New Roman" w:hAnsi="Arial" w:cs="Arial"/>
          <w:sz w:val="20"/>
          <w:szCs w:val="20"/>
        </w:rPr>
      </w:pPr>
      <w:r w:rsidRPr="004768ED">
        <w:rPr>
          <w:rFonts w:ascii="Arial" w:eastAsia="Times New Roman" w:hAnsi="Arial" w:cs="Arial"/>
          <w:sz w:val="20"/>
          <w:szCs w:val="20"/>
        </w:rPr>
        <w:t xml:space="preserve">The purpose of this policy is to identify the security official who is responsible for the development and implementation of the policies and procedures required by the </w:t>
      </w:r>
      <w:r w:rsidR="00BE7868">
        <w:rPr>
          <w:rFonts w:ascii="Arial" w:eastAsia="Times New Roman" w:hAnsi="Arial" w:cs="Arial"/>
          <w:sz w:val="20"/>
          <w:szCs w:val="20"/>
        </w:rPr>
        <w:t xml:space="preserve">XXXXX.  </w:t>
      </w:r>
      <w:r w:rsidRPr="004768ED">
        <w:rPr>
          <w:rFonts w:ascii="Arial" w:eastAsia="Times New Roman" w:hAnsi="Arial" w:cs="Arial"/>
          <w:sz w:val="20"/>
          <w:szCs w:val="20"/>
        </w:rPr>
        <w:t>This individual’s ultimate goal is to protect the confidentiality, integrity, and availability (CIA) of critical information assets at &lt;&lt;Organization Name&gt;&gt; and to ensure compliance with the impacted regulations.</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Black" w:eastAsia="Times New Roman" w:hAnsi="Arial Black" w:cs="Arial"/>
          <w:sz w:val="20"/>
          <w:szCs w:val="20"/>
        </w:rPr>
      </w:pPr>
      <w:bookmarkStart w:id="8" w:name="_Toc138494707"/>
      <w:r w:rsidRPr="004768ED">
        <w:rPr>
          <w:rFonts w:ascii="Arial Black" w:eastAsia="Times New Roman" w:hAnsi="Arial Black" w:cs="Arial"/>
          <w:sz w:val="20"/>
          <w:szCs w:val="20"/>
        </w:rPr>
        <w:t>Scope:</w:t>
      </w:r>
      <w:bookmarkEnd w:id="8"/>
    </w:p>
    <w:p w:rsidR="004768ED" w:rsidRPr="004768ED" w:rsidRDefault="004768ED" w:rsidP="004768ED">
      <w:pPr>
        <w:spacing w:after="0" w:line="240" w:lineRule="auto"/>
        <w:rPr>
          <w:rFonts w:ascii="Arial" w:eastAsia="Times New Roman" w:hAnsi="Arial" w:cs="Arial"/>
          <w:sz w:val="20"/>
          <w:szCs w:val="20"/>
        </w:rPr>
      </w:pPr>
      <w:r w:rsidRPr="004768ED">
        <w:rPr>
          <w:rFonts w:ascii="Arial" w:eastAsia="Times New Roman" w:hAnsi="Arial" w:cs="Arial"/>
          <w:sz w:val="20"/>
          <w:szCs w:val="20"/>
        </w:rPr>
        <w:t>This policy applies to &lt;&lt;Organization Name&gt;&gt; in its entirety, including all workforce members.</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Black" w:eastAsia="Times New Roman" w:hAnsi="Arial Black" w:cs="Arial"/>
          <w:sz w:val="20"/>
          <w:szCs w:val="20"/>
        </w:rPr>
      </w:pPr>
      <w:bookmarkStart w:id="9" w:name="_Toc138494708"/>
      <w:r w:rsidRPr="004768ED">
        <w:rPr>
          <w:rFonts w:ascii="Arial Black" w:eastAsia="Times New Roman" w:hAnsi="Arial Black" w:cs="Arial"/>
          <w:sz w:val="20"/>
          <w:szCs w:val="20"/>
        </w:rPr>
        <w:t>Policy:</w:t>
      </w:r>
      <w:bookmarkEnd w:id="9"/>
    </w:p>
    <w:p w:rsidR="004768ED" w:rsidRPr="004768ED" w:rsidRDefault="004768ED" w:rsidP="004768ED">
      <w:pPr>
        <w:spacing w:after="0" w:line="240" w:lineRule="auto"/>
        <w:rPr>
          <w:rFonts w:ascii="Arial" w:eastAsia="Times New Roman" w:hAnsi="Arial" w:cs="Arial"/>
          <w:sz w:val="20"/>
          <w:szCs w:val="20"/>
        </w:rPr>
      </w:pPr>
      <w:r w:rsidRPr="004768ED">
        <w:rPr>
          <w:rFonts w:ascii="Arial" w:eastAsia="Times New Roman" w:hAnsi="Arial" w:cs="Arial"/>
          <w:sz w:val="20"/>
          <w:szCs w:val="20"/>
        </w:rPr>
        <w:t xml:space="preserve">&lt;&lt;Organization Name&gt;&gt; will assign final responsibility of security to one individual who will be referred to as the “Security Officer.”  </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rPr>
          <w:rFonts w:ascii="Arial" w:eastAsia="Times New Roman" w:hAnsi="Arial" w:cs="Arial"/>
          <w:sz w:val="20"/>
          <w:szCs w:val="20"/>
        </w:rPr>
      </w:pPr>
      <w:r w:rsidRPr="004768ED">
        <w:rPr>
          <w:rFonts w:ascii="Arial" w:eastAsia="Times New Roman" w:hAnsi="Arial" w:cs="Arial"/>
          <w:sz w:val="20"/>
          <w:szCs w:val="20"/>
        </w:rPr>
        <w:t xml:space="preserve">Responsibilities of the Security Officer include (but are not limited to): </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numPr>
          <w:ilvl w:val="0"/>
          <w:numId w:val="1"/>
        </w:numPr>
        <w:tabs>
          <w:tab w:val="num" w:pos="720"/>
        </w:tabs>
        <w:spacing w:after="0" w:line="240" w:lineRule="auto"/>
        <w:ind w:left="720"/>
        <w:rPr>
          <w:rFonts w:ascii="Arial" w:eastAsia="Times New Roman" w:hAnsi="Arial" w:cs="Arial"/>
          <w:sz w:val="20"/>
          <w:szCs w:val="20"/>
        </w:rPr>
      </w:pPr>
      <w:r w:rsidRPr="004768ED">
        <w:rPr>
          <w:rFonts w:ascii="Arial" w:eastAsia="Times New Roman" w:hAnsi="Arial" w:cs="Arial"/>
          <w:sz w:val="20"/>
          <w:szCs w:val="20"/>
        </w:rPr>
        <w:t>Ensuring all policies, procedures, and plans required by regulations are developed, implemented, and maintained as necessary.</w:t>
      </w:r>
    </w:p>
    <w:p w:rsidR="004768ED" w:rsidRPr="004768ED" w:rsidRDefault="004768ED" w:rsidP="004768ED">
      <w:pPr>
        <w:numPr>
          <w:ilvl w:val="0"/>
          <w:numId w:val="1"/>
        </w:numPr>
        <w:tabs>
          <w:tab w:val="num" w:pos="720"/>
        </w:tabs>
        <w:spacing w:after="0" w:line="240" w:lineRule="auto"/>
        <w:ind w:left="720"/>
        <w:rPr>
          <w:rFonts w:ascii="Arial" w:eastAsia="Times New Roman" w:hAnsi="Arial" w:cs="Arial"/>
          <w:sz w:val="20"/>
          <w:szCs w:val="20"/>
        </w:rPr>
      </w:pPr>
      <w:r w:rsidRPr="004768ED">
        <w:rPr>
          <w:rFonts w:ascii="Arial" w:eastAsia="Times New Roman" w:hAnsi="Arial" w:cs="Arial"/>
          <w:sz w:val="20"/>
          <w:szCs w:val="20"/>
        </w:rPr>
        <w:t>Monitoring c</w:t>
      </w:r>
      <w:r w:rsidR="003E6F73">
        <w:rPr>
          <w:rFonts w:ascii="Arial" w:eastAsia="Times New Roman" w:hAnsi="Arial" w:cs="Arial"/>
          <w:sz w:val="20"/>
          <w:szCs w:val="20"/>
        </w:rPr>
        <w:t>hanges in legislation that may a</w:t>
      </w:r>
      <w:r w:rsidRPr="004768ED">
        <w:rPr>
          <w:rFonts w:ascii="Arial" w:eastAsia="Times New Roman" w:hAnsi="Arial" w:cs="Arial"/>
          <w:sz w:val="20"/>
          <w:szCs w:val="20"/>
        </w:rPr>
        <w:t>ffect &lt;&lt;Organization Name&gt;&gt; and its security position.</w:t>
      </w:r>
    </w:p>
    <w:p w:rsidR="004768ED" w:rsidRPr="004768ED" w:rsidRDefault="004768ED" w:rsidP="004768ED">
      <w:pPr>
        <w:numPr>
          <w:ilvl w:val="0"/>
          <w:numId w:val="1"/>
        </w:numPr>
        <w:tabs>
          <w:tab w:val="num" w:pos="720"/>
        </w:tabs>
        <w:spacing w:after="0" w:line="240" w:lineRule="auto"/>
        <w:ind w:left="720"/>
        <w:rPr>
          <w:rFonts w:ascii="Arial" w:eastAsia="Times New Roman" w:hAnsi="Arial" w:cs="Arial"/>
          <w:sz w:val="20"/>
          <w:szCs w:val="20"/>
        </w:rPr>
      </w:pPr>
      <w:r w:rsidRPr="004768ED">
        <w:rPr>
          <w:rFonts w:ascii="Arial" w:eastAsia="Times New Roman" w:hAnsi="Arial" w:cs="Arial"/>
          <w:sz w:val="20"/>
          <w:szCs w:val="20"/>
        </w:rPr>
        <w:t>Monitoring changes and a</w:t>
      </w:r>
      <w:r w:rsidR="003E6F73">
        <w:rPr>
          <w:rFonts w:ascii="Arial" w:eastAsia="Times New Roman" w:hAnsi="Arial" w:cs="Arial"/>
          <w:sz w:val="20"/>
          <w:szCs w:val="20"/>
        </w:rPr>
        <w:t>dvances in technology that may a</w:t>
      </w:r>
      <w:bookmarkStart w:id="10" w:name="_GoBack"/>
      <w:bookmarkEnd w:id="10"/>
      <w:r w:rsidRPr="004768ED">
        <w:rPr>
          <w:rFonts w:ascii="Arial" w:eastAsia="Times New Roman" w:hAnsi="Arial" w:cs="Arial"/>
          <w:sz w:val="20"/>
          <w:szCs w:val="20"/>
        </w:rPr>
        <w:t>ffect &lt;&lt;Organization Name&gt;&gt; and its security position.</w:t>
      </w:r>
    </w:p>
    <w:p w:rsidR="004768ED" w:rsidRPr="004768ED" w:rsidRDefault="004768ED" w:rsidP="004768ED">
      <w:pPr>
        <w:numPr>
          <w:ilvl w:val="0"/>
          <w:numId w:val="1"/>
        </w:numPr>
        <w:tabs>
          <w:tab w:val="num" w:pos="720"/>
        </w:tabs>
        <w:spacing w:after="0" w:line="240" w:lineRule="auto"/>
        <w:ind w:left="720"/>
        <w:rPr>
          <w:rFonts w:ascii="Arial" w:eastAsia="Times New Roman" w:hAnsi="Arial" w:cs="Arial"/>
          <w:sz w:val="20"/>
          <w:szCs w:val="20"/>
        </w:rPr>
      </w:pPr>
      <w:r w:rsidRPr="004768ED">
        <w:rPr>
          <w:rFonts w:ascii="Arial" w:eastAsia="Times New Roman" w:hAnsi="Arial" w:cs="Arial"/>
          <w:sz w:val="20"/>
          <w:szCs w:val="20"/>
        </w:rPr>
        <w:t>Performing technical and non-technical evaluations or audits on security processes in order to find and correct weaknesses and guard against potential threats to security.</w:t>
      </w:r>
    </w:p>
    <w:p w:rsidR="004768ED" w:rsidRPr="004768ED" w:rsidRDefault="004768ED" w:rsidP="004768ED">
      <w:pPr>
        <w:numPr>
          <w:ilvl w:val="0"/>
          <w:numId w:val="1"/>
        </w:numPr>
        <w:tabs>
          <w:tab w:val="num" w:pos="720"/>
        </w:tabs>
        <w:spacing w:after="0" w:line="240" w:lineRule="auto"/>
        <w:ind w:left="720"/>
        <w:rPr>
          <w:rFonts w:ascii="Arial" w:eastAsia="Times New Roman" w:hAnsi="Arial" w:cs="Arial"/>
          <w:sz w:val="20"/>
          <w:szCs w:val="20"/>
        </w:rPr>
      </w:pPr>
      <w:r w:rsidRPr="004768ED">
        <w:rPr>
          <w:rFonts w:ascii="Arial" w:eastAsia="Times New Roman" w:hAnsi="Arial" w:cs="Arial"/>
          <w:sz w:val="20"/>
          <w:szCs w:val="20"/>
        </w:rPr>
        <w:t>Acting as an internal consultant and external spokesperson for &lt;&lt; organization name&gt;&gt; in all issues related to security.</w:t>
      </w:r>
    </w:p>
    <w:p w:rsidR="004768ED" w:rsidRPr="004768ED" w:rsidRDefault="004768ED" w:rsidP="004768ED">
      <w:pPr>
        <w:numPr>
          <w:ilvl w:val="0"/>
          <w:numId w:val="1"/>
        </w:numPr>
        <w:tabs>
          <w:tab w:val="num" w:pos="720"/>
        </w:tabs>
        <w:spacing w:after="0" w:line="240" w:lineRule="auto"/>
        <w:ind w:left="720"/>
        <w:rPr>
          <w:rFonts w:ascii="Arial" w:eastAsia="Times New Roman" w:hAnsi="Arial" w:cs="Arial"/>
          <w:sz w:val="20"/>
          <w:szCs w:val="20"/>
        </w:rPr>
      </w:pPr>
      <w:r w:rsidRPr="004768ED">
        <w:rPr>
          <w:rFonts w:ascii="Arial" w:eastAsia="Times New Roman" w:hAnsi="Arial" w:cs="Arial"/>
          <w:sz w:val="20"/>
          <w:szCs w:val="20"/>
        </w:rPr>
        <w:t xml:space="preserve">Ensures a system for reporting and responding to security incidents (as well as violations of regulations) is in place and functioning.  </w:t>
      </w:r>
    </w:p>
    <w:p w:rsidR="004768ED" w:rsidRPr="004768ED" w:rsidRDefault="004768ED" w:rsidP="004768ED">
      <w:pPr>
        <w:numPr>
          <w:ilvl w:val="0"/>
          <w:numId w:val="1"/>
        </w:numPr>
        <w:tabs>
          <w:tab w:val="num" w:pos="720"/>
        </w:tabs>
        <w:spacing w:after="0" w:line="240" w:lineRule="auto"/>
        <w:ind w:left="720"/>
        <w:rPr>
          <w:rFonts w:ascii="Arial" w:eastAsia="Times New Roman" w:hAnsi="Arial" w:cs="Arial"/>
          <w:sz w:val="20"/>
          <w:szCs w:val="20"/>
        </w:rPr>
      </w:pPr>
      <w:r w:rsidRPr="004768ED">
        <w:rPr>
          <w:rFonts w:ascii="Arial" w:eastAsia="Times New Roman" w:hAnsi="Arial" w:cs="Arial"/>
          <w:sz w:val="20"/>
          <w:szCs w:val="20"/>
        </w:rPr>
        <w:t>Deliver, on an ongoing basis, security awareness training to all members of the workforce.</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rPr>
          <w:rFonts w:ascii="Arial" w:eastAsia="Times New Roman" w:hAnsi="Arial" w:cs="Arial"/>
          <w:sz w:val="20"/>
          <w:szCs w:val="20"/>
        </w:rPr>
      </w:pPr>
      <w:r w:rsidRPr="004768ED">
        <w:rPr>
          <w:rFonts w:ascii="Arial" w:eastAsia="Times New Roman" w:hAnsi="Arial" w:cs="Arial"/>
          <w:sz w:val="20"/>
          <w:szCs w:val="20"/>
        </w:rPr>
        <w:t>If the Security Officer is not able to meet the requirements of this policy, or is no longer affiliated with the organization, &lt;&lt;Organization Name&gt;&gt; will assign these responsibilities to a new Security Officer.  The appointment will be documented with the Security Officer Declaration Log.</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Black" w:eastAsia="Times New Roman" w:hAnsi="Arial Black" w:cs="Arial"/>
          <w:sz w:val="20"/>
          <w:szCs w:val="20"/>
        </w:rPr>
      </w:pPr>
      <w:bookmarkStart w:id="11" w:name="_Toc138494709"/>
      <w:r w:rsidRPr="004768ED">
        <w:rPr>
          <w:rFonts w:ascii="Arial Black" w:eastAsia="Times New Roman" w:hAnsi="Arial Black" w:cs="Arial"/>
          <w:sz w:val="20"/>
          <w:szCs w:val="20"/>
        </w:rPr>
        <w:t>Responsibilities:</w:t>
      </w:r>
      <w:bookmarkEnd w:id="11"/>
    </w:p>
    <w:p w:rsidR="004768ED" w:rsidRPr="004768ED" w:rsidRDefault="004768ED" w:rsidP="004768ED">
      <w:pPr>
        <w:spacing w:after="0" w:line="240" w:lineRule="auto"/>
        <w:rPr>
          <w:rFonts w:ascii="Arial" w:eastAsia="Times New Roman" w:hAnsi="Arial" w:cs="Arial"/>
          <w:sz w:val="20"/>
          <w:szCs w:val="20"/>
        </w:rPr>
      </w:pPr>
      <w:r w:rsidRPr="004768ED">
        <w:rPr>
          <w:rFonts w:ascii="Arial" w:eastAsia="Times New Roman" w:hAnsi="Arial" w:cs="Arial"/>
          <w:sz w:val="20"/>
          <w:szCs w:val="20"/>
        </w:rPr>
        <w:t>All individuals, groups, and organizations identified in the scope of this policy are responsible for:</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numPr>
          <w:ilvl w:val="0"/>
          <w:numId w:val="3"/>
        </w:numPr>
        <w:tabs>
          <w:tab w:val="left" w:pos="720"/>
        </w:tabs>
        <w:spacing w:after="0" w:line="240" w:lineRule="auto"/>
        <w:ind w:left="720"/>
        <w:rPr>
          <w:rFonts w:ascii="Arial" w:eastAsia="Times New Roman" w:hAnsi="Arial" w:cs="Arial"/>
          <w:sz w:val="20"/>
          <w:szCs w:val="20"/>
        </w:rPr>
      </w:pPr>
      <w:r w:rsidRPr="004768ED">
        <w:rPr>
          <w:rFonts w:ascii="Arial" w:eastAsia="Times New Roman" w:hAnsi="Arial" w:cs="Arial"/>
          <w:sz w:val="20"/>
          <w:szCs w:val="20"/>
        </w:rPr>
        <w:t>Supporting and providing assistance to the Security Officer whenever necessary when the Security Officer is acting in the role described under the policy section.</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rPr>
          <w:rFonts w:ascii="Arial" w:eastAsia="Times New Roman" w:hAnsi="Arial" w:cs="Arial"/>
          <w:sz w:val="20"/>
          <w:szCs w:val="20"/>
        </w:rPr>
      </w:pPr>
      <w:r w:rsidRPr="004768ED">
        <w:rPr>
          <w:rFonts w:ascii="Arial" w:eastAsia="Times New Roman" w:hAnsi="Arial" w:cs="Arial"/>
          <w:sz w:val="20"/>
          <w:szCs w:val="20"/>
        </w:rPr>
        <w:t>The &lt;&lt;Organization Name&gt;&gt; Security Officer, as defined by the Assigned Security Responsibility Policy, is responsible for all aforementioned responsibilities described in the policy section.</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rPr>
          <w:rFonts w:ascii="Arial" w:eastAsia="Times New Roman" w:hAnsi="Arial" w:cs="Arial"/>
          <w:sz w:val="20"/>
          <w:szCs w:val="20"/>
        </w:rPr>
      </w:pPr>
      <w:r w:rsidRPr="004768ED">
        <w:rPr>
          <w:rFonts w:ascii="Arial" w:eastAsia="Times New Roman" w:hAnsi="Arial" w:cs="Arial"/>
          <w:sz w:val="20"/>
          <w:szCs w:val="20"/>
        </w:rPr>
        <w:t>All management members are responsible for:</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numPr>
          <w:ilvl w:val="0"/>
          <w:numId w:val="2"/>
        </w:numPr>
        <w:tabs>
          <w:tab w:val="num" w:pos="720"/>
        </w:tabs>
        <w:spacing w:after="0" w:line="240" w:lineRule="auto"/>
        <w:ind w:left="720"/>
        <w:rPr>
          <w:rFonts w:ascii="Arial" w:eastAsia="Times New Roman" w:hAnsi="Arial" w:cs="Arial"/>
          <w:sz w:val="20"/>
          <w:szCs w:val="20"/>
        </w:rPr>
      </w:pPr>
      <w:r w:rsidRPr="004768ED">
        <w:rPr>
          <w:rFonts w:ascii="Arial" w:eastAsia="Times New Roman" w:hAnsi="Arial" w:cs="Arial"/>
          <w:sz w:val="20"/>
          <w:szCs w:val="20"/>
        </w:rPr>
        <w:t>Duly appointing a capable Security Officer and replacing that person if they are not able to fill their responsibilities or are no longer affiliated with the organization.</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Black" w:eastAsia="Times New Roman" w:hAnsi="Arial Black" w:cs="Arial"/>
          <w:sz w:val="20"/>
          <w:szCs w:val="20"/>
        </w:rPr>
      </w:pPr>
      <w:bookmarkStart w:id="12" w:name="_Toc138494710"/>
      <w:r w:rsidRPr="004768ED">
        <w:rPr>
          <w:rFonts w:ascii="Arial Black" w:eastAsia="Times New Roman" w:hAnsi="Arial Black" w:cs="Arial"/>
          <w:sz w:val="20"/>
          <w:szCs w:val="20"/>
        </w:rPr>
        <w:t>Compliance:</w:t>
      </w:r>
      <w:bookmarkEnd w:id="12"/>
    </w:p>
    <w:p w:rsidR="004768ED" w:rsidRPr="004768ED" w:rsidRDefault="00BE7868" w:rsidP="004768ED">
      <w:pPr>
        <w:spacing w:after="0" w:line="240" w:lineRule="auto"/>
        <w:rPr>
          <w:rFonts w:ascii="Arial" w:eastAsia="Times New Roman" w:hAnsi="Arial" w:cs="Arial"/>
          <w:sz w:val="20"/>
          <w:szCs w:val="20"/>
        </w:rPr>
      </w:pPr>
      <w:r w:rsidRPr="00BE7868">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w:eastAsia="Times New Roman" w:hAnsi="Arial" w:cs="Arial"/>
          <w:sz w:val="20"/>
          <w:szCs w:val="20"/>
        </w:rPr>
      </w:pPr>
      <w:bookmarkStart w:id="13" w:name="_Toc138494711"/>
      <w:r w:rsidRPr="004768ED">
        <w:rPr>
          <w:rFonts w:ascii="Arial Black" w:eastAsia="Times New Roman" w:hAnsi="Arial Black" w:cs="Arial"/>
          <w:sz w:val="20"/>
          <w:szCs w:val="20"/>
        </w:rPr>
        <w:t>Procedure(s):</w:t>
      </w:r>
      <w:bookmarkStart w:id="14" w:name="_Toc138494712"/>
      <w:bookmarkEnd w:id="13"/>
      <w:r w:rsidRPr="004768ED">
        <w:rPr>
          <w:rFonts w:ascii="Arial Black" w:eastAsia="Times New Roman" w:hAnsi="Arial Black" w:cs="Arial"/>
          <w:sz w:val="20"/>
          <w:szCs w:val="20"/>
        </w:rPr>
        <w:t xml:space="preserve"> </w:t>
      </w:r>
      <w:r w:rsidRPr="004768ED">
        <w:rPr>
          <w:rFonts w:ascii="Arial" w:eastAsia="Times New Roman" w:hAnsi="Arial" w:cs="Arial"/>
          <w:sz w:val="20"/>
          <w:szCs w:val="20"/>
        </w:rPr>
        <w:t>None</w:t>
      </w:r>
      <w:bookmarkEnd w:id="14"/>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w:eastAsia="Times New Roman" w:hAnsi="Arial" w:cs="Arial"/>
          <w:sz w:val="20"/>
          <w:szCs w:val="20"/>
        </w:rPr>
      </w:pPr>
      <w:bookmarkStart w:id="15" w:name="_Toc138494713"/>
      <w:r w:rsidRPr="004768ED">
        <w:rPr>
          <w:rFonts w:ascii="Arial Black" w:eastAsia="Times New Roman" w:hAnsi="Arial Black" w:cs="Arial"/>
          <w:sz w:val="20"/>
          <w:szCs w:val="20"/>
        </w:rPr>
        <w:t>Form(s):</w:t>
      </w:r>
      <w:bookmarkStart w:id="16" w:name="_Toc138494714"/>
      <w:bookmarkEnd w:id="15"/>
      <w:r w:rsidRPr="004768ED">
        <w:rPr>
          <w:rFonts w:ascii="Arial Black" w:eastAsia="Times New Roman" w:hAnsi="Arial Black" w:cs="Arial"/>
          <w:sz w:val="20"/>
          <w:szCs w:val="20"/>
        </w:rPr>
        <w:t xml:space="preserve"> </w:t>
      </w:r>
      <w:r w:rsidRPr="004768ED">
        <w:rPr>
          <w:rFonts w:ascii="Arial" w:eastAsia="Times New Roman" w:hAnsi="Arial" w:cs="Arial"/>
          <w:sz w:val="20"/>
          <w:szCs w:val="20"/>
        </w:rPr>
        <w:t>None</w:t>
      </w:r>
      <w:bookmarkEnd w:id="16"/>
    </w:p>
    <w:p w:rsidR="004768ED" w:rsidRPr="004768ED" w:rsidRDefault="004768ED" w:rsidP="004768ED">
      <w:pPr>
        <w:spacing w:after="0" w:line="240" w:lineRule="auto"/>
        <w:rPr>
          <w:rFonts w:ascii="Arial" w:eastAsia="Times New Roman" w:hAnsi="Arial" w:cs="Arial"/>
          <w:sz w:val="20"/>
          <w:szCs w:val="20"/>
        </w:rPr>
      </w:pPr>
    </w:p>
    <w:p w:rsidR="004768ED" w:rsidRPr="004768ED" w:rsidRDefault="004768ED" w:rsidP="004768ED">
      <w:pPr>
        <w:spacing w:after="0" w:line="240" w:lineRule="auto"/>
        <w:outlineLvl w:val="1"/>
        <w:rPr>
          <w:rFonts w:ascii="Arial Black" w:eastAsia="Times New Roman" w:hAnsi="Arial Black" w:cs="Arial"/>
          <w:sz w:val="20"/>
          <w:szCs w:val="20"/>
        </w:rPr>
      </w:pPr>
      <w:bookmarkStart w:id="17" w:name="_Toc138494715"/>
      <w:r w:rsidRPr="004768ED">
        <w:rPr>
          <w:rFonts w:ascii="Arial Black" w:eastAsia="Times New Roman" w:hAnsi="Arial Black" w:cs="Arial"/>
          <w:sz w:val="20"/>
          <w:szCs w:val="20"/>
        </w:rPr>
        <w:t>References:</w:t>
      </w:r>
      <w:bookmarkEnd w:id="17"/>
    </w:p>
    <w:p w:rsidR="00BE7868" w:rsidRPr="00BE7868" w:rsidRDefault="00BE7868" w:rsidP="00BE7868">
      <w:pPr>
        <w:pStyle w:val="ListParagraph"/>
        <w:numPr>
          <w:ilvl w:val="0"/>
          <w:numId w:val="2"/>
        </w:numPr>
        <w:spacing w:after="0" w:line="240" w:lineRule="auto"/>
        <w:rPr>
          <w:rFonts w:ascii="Arial" w:eastAsia="Times New Roman" w:hAnsi="Arial" w:cs="Arial"/>
          <w:sz w:val="20"/>
          <w:szCs w:val="20"/>
          <w:lang w:val="en"/>
        </w:rPr>
      </w:pPr>
      <w:r w:rsidRPr="00BE7868">
        <w:rPr>
          <w:rFonts w:ascii="Arial" w:eastAsia="Times New Roman" w:hAnsi="Arial" w:cs="Arial"/>
          <w:sz w:val="20"/>
          <w:szCs w:val="20"/>
          <w:lang w:val="en"/>
        </w:rPr>
        <w:t>The Family Educational Rights and Privacy Act (FERPA) (20 U.S.C. § 1232g; 34 CFR Part 99)</w:t>
      </w:r>
    </w:p>
    <w:p w:rsidR="004768ED" w:rsidRPr="004768ED" w:rsidRDefault="004768ED" w:rsidP="004768ED">
      <w:pPr>
        <w:numPr>
          <w:ilvl w:val="0"/>
          <w:numId w:val="2"/>
        </w:numPr>
        <w:tabs>
          <w:tab w:val="num" w:pos="720"/>
        </w:tabs>
        <w:spacing w:after="0" w:line="240" w:lineRule="auto"/>
        <w:ind w:left="720"/>
        <w:rPr>
          <w:rFonts w:ascii="Arial" w:eastAsia="Times New Roman" w:hAnsi="Arial" w:cs="Arial"/>
          <w:sz w:val="20"/>
          <w:szCs w:val="20"/>
          <w:lang w:val="en"/>
        </w:rPr>
      </w:pPr>
      <w:r w:rsidRPr="004768ED">
        <w:rPr>
          <w:rFonts w:ascii="Arial" w:eastAsia="Times New Roman" w:hAnsi="Arial" w:cs="Arial"/>
          <w:sz w:val="20"/>
          <w:szCs w:val="20"/>
          <w:lang w:val="en"/>
        </w:rPr>
        <w:t xml:space="preserve">International Standards Organization (ISO 27002). </w:t>
      </w:r>
    </w:p>
    <w:p w:rsidR="004768ED" w:rsidRPr="004768ED" w:rsidRDefault="004768ED" w:rsidP="004768ED">
      <w:pPr>
        <w:tabs>
          <w:tab w:val="num" w:pos="720"/>
        </w:tabs>
        <w:spacing w:after="0" w:line="240" w:lineRule="auto"/>
        <w:ind w:left="720" w:hanging="360"/>
        <w:rPr>
          <w:rFonts w:ascii="Arial" w:eastAsia="Times New Roman" w:hAnsi="Arial" w:cs="Arial"/>
          <w:sz w:val="20"/>
          <w:szCs w:val="20"/>
        </w:rPr>
      </w:pPr>
    </w:p>
    <w:p w:rsidR="004768ED" w:rsidRPr="004768ED" w:rsidRDefault="004768ED" w:rsidP="004768ED">
      <w:pPr>
        <w:tabs>
          <w:tab w:val="num" w:pos="720"/>
        </w:tabs>
        <w:spacing w:after="0" w:line="240" w:lineRule="auto"/>
        <w:ind w:left="720" w:hanging="360"/>
        <w:rPr>
          <w:rFonts w:ascii="Arial" w:eastAsia="Times New Roman" w:hAnsi="Arial" w:cs="Arial"/>
          <w:sz w:val="20"/>
          <w:szCs w:val="20"/>
        </w:rPr>
      </w:pPr>
    </w:p>
    <w:p w:rsidR="004768ED" w:rsidRPr="004768ED" w:rsidRDefault="004768ED" w:rsidP="004768ED">
      <w:pPr>
        <w:spacing w:after="0" w:line="240" w:lineRule="auto"/>
        <w:outlineLvl w:val="1"/>
        <w:rPr>
          <w:rFonts w:ascii="Arial Black" w:eastAsia="Times New Roman" w:hAnsi="Arial Black" w:cs="Arial"/>
          <w:sz w:val="20"/>
          <w:szCs w:val="20"/>
        </w:rPr>
      </w:pPr>
      <w:bookmarkStart w:id="18" w:name="_Toc138494716"/>
      <w:r w:rsidRPr="004768ED">
        <w:rPr>
          <w:rFonts w:ascii="Arial Black" w:eastAsia="Times New Roman" w:hAnsi="Arial Black" w:cs="Arial"/>
          <w:sz w:val="20"/>
          <w:szCs w:val="20"/>
        </w:rPr>
        <w:t>Contact:</w:t>
      </w:r>
      <w:bookmarkEnd w:id="18"/>
    </w:p>
    <w:p w:rsidR="00BE7868" w:rsidRDefault="00BE7868" w:rsidP="00BE7868">
      <w:pPr>
        <w:pStyle w:val="NoSpacing"/>
      </w:pPr>
      <w:r>
        <w:t>John Doe, Security Officer</w:t>
      </w:r>
    </w:p>
    <w:p w:rsidR="00BE7868" w:rsidRDefault="00BE7868" w:rsidP="00BE7868">
      <w:pPr>
        <w:pStyle w:val="NoSpacing"/>
      </w:pPr>
      <w:r>
        <w:t>1234 Anystreet</w:t>
      </w:r>
    </w:p>
    <w:p w:rsidR="00BE7868" w:rsidRDefault="00BE7868" w:rsidP="00BE7868">
      <w:pPr>
        <w:pStyle w:val="NoSpacing"/>
      </w:pPr>
      <w:r>
        <w:t>Anywhere, WY  XXXXX</w:t>
      </w:r>
    </w:p>
    <w:p w:rsidR="00BE7868" w:rsidRDefault="00BE7868" w:rsidP="00BE7868">
      <w:pPr>
        <w:pStyle w:val="NoSpacing"/>
      </w:pPr>
    </w:p>
    <w:p w:rsidR="00BE7868" w:rsidRDefault="00BE7868" w:rsidP="00BE7868">
      <w:pPr>
        <w:pStyle w:val="NoSpacing"/>
      </w:pPr>
      <w:r>
        <w:t>E: John.doe@anywhere.com</w:t>
      </w:r>
    </w:p>
    <w:p w:rsidR="00BE7868" w:rsidRDefault="00BE7868" w:rsidP="00BE7868">
      <w:pPr>
        <w:pStyle w:val="NoSpacing"/>
      </w:pPr>
      <w:r>
        <w:t>P: 307.XXX.XXXX</w:t>
      </w:r>
    </w:p>
    <w:p w:rsidR="00BE7868" w:rsidRDefault="00BE7868" w:rsidP="00BE7868">
      <w:pPr>
        <w:pStyle w:val="NoSpacing"/>
      </w:pPr>
      <w:r>
        <w:t>F: 307.XXX.XXXX</w:t>
      </w:r>
    </w:p>
    <w:p w:rsidR="00BE7868" w:rsidRDefault="00BE7868" w:rsidP="00BE7868">
      <w:pPr>
        <w:pStyle w:val="NoSpacing"/>
      </w:pPr>
    </w:p>
    <w:p w:rsidR="00D465C1" w:rsidRDefault="00BE7868" w:rsidP="00BE7868">
      <w:pPr>
        <w:pStyle w:val="NoSpacing"/>
      </w:pPr>
      <w: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2C0B"/>
    <w:multiLevelType w:val="hybridMultilevel"/>
    <w:tmpl w:val="49CA2208"/>
    <w:lvl w:ilvl="0" w:tplc="04090001">
      <w:start w:val="1"/>
      <w:numFmt w:val="bullet"/>
      <w:lvlText w:val=""/>
      <w:lvlJc w:val="left"/>
      <w:pPr>
        <w:tabs>
          <w:tab w:val="num" w:pos="1980"/>
        </w:tabs>
        <w:ind w:left="1980" w:hanging="360"/>
      </w:pPr>
      <w:rPr>
        <w:rFonts w:ascii="Symbol" w:hAnsi="Symbol" w:hint="default"/>
      </w:rPr>
    </w:lvl>
    <w:lvl w:ilvl="1" w:tplc="0409000F">
      <w:start w:val="1"/>
      <w:numFmt w:val="decimal"/>
      <w:lvlText w:val="%2."/>
      <w:lvlJc w:val="left"/>
      <w:pPr>
        <w:tabs>
          <w:tab w:val="num" w:pos="2700"/>
        </w:tabs>
        <w:ind w:left="270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4D630877"/>
    <w:multiLevelType w:val="hybridMultilevel"/>
    <w:tmpl w:val="EC88D63C"/>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668A1B87"/>
    <w:multiLevelType w:val="hybridMultilevel"/>
    <w:tmpl w:val="A1DAAB24"/>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ED"/>
    <w:rsid w:val="003E6F73"/>
    <w:rsid w:val="004768ED"/>
    <w:rsid w:val="00BE7868"/>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4193D-5634-4906-A282-791000ED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68"/>
    <w:pPr>
      <w:ind w:left="720"/>
      <w:contextualSpacing/>
    </w:pPr>
  </w:style>
  <w:style w:type="paragraph" w:styleId="NoSpacing">
    <w:name w:val="No Spacing"/>
    <w:uiPriority w:val="1"/>
    <w:qFormat/>
    <w:rsid w:val="00BE7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2017-08-17T17:45:00Z</dcterms:created>
  <dcterms:modified xsi:type="dcterms:W3CDTF">2017-08-17T17:45:00Z</dcterms:modified>
</cp:coreProperties>
</file>