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A8" w:rsidRDefault="00383EA8" w:rsidP="00383EA8">
      <w:pPr>
        <w:tabs>
          <w:tab w:val="right" w:pos="18540"/>
        </w:tabs>
        <w:rPr>
          <w:rFonts w:ascii="Arial" w:hAnsi="Arial"/>
          <w:sz w:val="18"/>
        </w:rPr>
      </w:pPr>
      <w:r>
        <w:rPr>
          <w:noProof/>
        </w:rPr>
        <w:drawing>
          <wp:anchor distT="0" distB="0" distL="114300" distR="114300" simplePos="0" relativeHeight="251659264" behindDoc="1" locked="0" layoutInCell="1" allowOverlap="1" wp14:anchorId="405ABA88" wp14:editId="73B2D8EE">
            <wp:simplePos x="0" y="0"/>
            <wp:positionH relativeFrom="column">
              <wp:posOffset>6896100</wp:posOffset>
            </wp:positionH>
            <wp:positionV relativeFrom="paragraph">
              <wp:posOffset>-371474</wp:posOffset>
            </wp:positionV>
            <wp:extent cx="2209800" cy="872588"/>
            <wp:effectExtent l="0" t="0" r="0" b="3810"/>
            <wp:wrapNone/>
            <wp:docPr id="1" name="Picture 1" descr="http://edu-teamcenter/docSpace/WDE%20Forms/Logos/Horizontal%20Blue%20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amcenter/docSpace/WDE%20Forms/Logos/Horizontal%20Blue%20Opaq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936" cy="88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Wyoming Department of Education</w:t>
      </w:r>
      <w:r>
        <w:rPr>
          <w:rFonts w:ascii="Arial" w:hAnsi="Arial"/>
          <w:sz w:val="18"/>
        </w:rPr>
        <w:tab/>
      </w:r>
    </w:p>
    <w:p w:rsidR="00383EA8" w:rsidRDefault="00383EA8" w:rsidP="00383EA8">
      <w:pPr>
        <w:tabs>
          <w:tab w:val="right" w:pos="18540"/>
        </w:tabs>
        <w:rPr>
          <w:rFonts w:ascii="Arial" w:hAnsi="Arial"/>
          <w:sz w:val="18"/>
        </w:rPr>
      </w:pPr>
      <w:r>
        <w:rPr>
          <w:rFonts w:ascii="Arial" w:hAnsi="Arial"/>
          <w:sz w:val="18"/>
        </w:rPr>
        <w:t xml:space="preserve">Division of School Support </w:t>
      </w:r>
      <w:r>
        <w:rPr>
          <w:rFonts w:ascii="Arial" w:hAnsi="Arial"/>
          <w:sz w:val="18"/>
        </w:rPr>
        <w:tab/>
      </w:r>
    </w:p>
    <w:p w:rsidR="00383EA8" w:rsidRDefault="00383EA8" w:rsidP="00383EA8">
      <w:pPr>
        <w:tabs>
          <w:tab w:val="right" w:pos="18540"/>
        </w:tabs>
        <w:rPr>
          <w:rFonts w:ascii="Arial" w:hAnsi="Arial"/>
          <w:sz w:val="18"/>
        </w:rPr>
      </w:pPr>
      <w:r>
        <w:rPr>
          <w:rFonts w:ascii="Arial" w:hAnsi="Arial"/>
          <w:sz w:val="18"/>
        </w:rPr>
        <w:t>Hathaway Building, 2nd Floor</w:t>
      </w:r>
      <w:r>
        <w:rPr>
          <w:rFonts w:ascii="Arial" w:hAnsi="Arial"/>
          <w:sz w:val="18"/>
        </w:rPr>
        <w:tab/>
      </w:r>
    </w:p>
    <w:p w:rsidR="00383EA8" w:rsidRDefault="00383EA8" w:rsidP="00383EA8">
      <w:pPr>
        <w:tabs>
          <w:tab w:val="right" w:pos="18540"/>
        </w:tabs>
        <w:rPr>
          <w:rFonts w:ascii="Arial" w:hAnsi="Arial"/>
          <w:sz w:val="18"/>
        </w:rPr>
      </w:pPr>
      <w:r>
        <w:rPr>
          <w:rFonts w:ascii="Arial" w:hAnsi="Arial"/>
          <w:sz w:val="18"/>
        </w:rPr>
        <w:t>2300 Capitol Avenue</w:t>
      </w:r>
    </w:p>
    <w:p w:rsidR="00383EA8" w:rsidRDefault="00383EA8" w:rsidP="00383EA8">
      <w:pPr>
        <w:tabs>
          <w:tab w:val="right" w:pos="18540"/>
        </w:tabs>
        <w:rPr>
          <w:rFonts w:ascii="Arial" w:hAnsi="Arial"/>
          <w:sz w:val="18"/>
        </w:rPr>
      </w:pPr>
      <w:r>
        <w:rPr>
          <w:rFonts w:ascii="Arial" w:hAnsi="Arial"/>
          <w:sz w:val="18"/>
        </w:rPr>
        <w:t>Cheyenne, WY  82002-0050</w:t>
      </w:r>
    </w:p>
    <w:p w:rsidR="00383EA8" w:rsidRPr="00412852" w:rsidRDefault="00383EA8" w:rsidP="00383EA8">
      <w:pPr>
        <w:tabs>
          <w:tab w:val="right" w:pos="18540"/>
        </w:tabs>
        <w:rPr>
          <w:rFonts w:ascii="Arial" w:hAnsi="Arial"/>
          <w:sz w:val="18"/>
        </w:rPr>
      </w:pPr>
      <w:r>
        <w:rPr>
          <w:rFonts w:ascii="Arial" w:hAnsi="Arial"/>
          <w:sz w:val="18"/>
        </w:rPr>
        <w:t>307-777-6270</w:t>
      </w:r>
    </w:p>
    <w:p w:rsidR="00383EA8" w:rsidRPr="001C317B" w:rsidRDefault="00383EA8" w:rsidP="00383EA8">
      <w:pPr>
        <w:jc w:val="center"/>
        <w:rPr>
          <w:b/>
        </w:rPr>
      </w:pPr>
      <w:r>
        <w:rPr>
          <w:b/>
        </w:rPr>
        <w:t>Thermometer Calibration Log</w:t>
      </w:r>
    </w:p>
    <w:p w:rsidR="00383EA8" w:rsidRPr="00383EA8" w:rsidRDefault="00383EA8" w:rsidP="00383EA8">
      <w:pPr>
        <w:rPr>
          <w:sz w:val="22"/>
          <w:szCs w:val="22"/>
        </w:rPr>
      </w:pPr>
      <w:r w:rsidRPr="00383EA8">
        <w:rPr>
          <w:b/>
          <w:sz w:val="22"/>
          <w:szCs w:val="22"/>
        </w:rPr>
        <w:t>Instructions:</w:t>
      </w:r>
      <w:r w:rsidRPr="00383EA8">
        <w:rPr>
          <w:sz w:val="22"/>
          <w:szCs w:val="22"/>
        </w:rPr>
        <w:t xml:space="preserve"> </w:t>
      </w:r>
      <w:r w:rsidRPr="00383EA8">
        <w:rPr>
          <w:sz w:val="22"/>
          <w:szCs w:val="22"/>
        </w:rPr>
        <w:t>Foodservice employees will record the calibration temperature and corrective action taken, if applicable, on this log each time a thermometer is calibrated.  The food service manager will verify that foodservice employees are using and calibrating thermometers properly by making visual observations of employees.  The foodservice manager will review and initial the log daily.</w:t>
      </w:r>
    </w:p>
    <w:tbl>
      <w:tblPr>
        <w:tblStyle w:val="GridTable6Colorful-Accent3"/>
        <w:tblW w:w="0" w:type="auto"/>
        <w:tblLayout w:type="fixed"/>
        <w:tblLook w:val="04A0" w:firstRow="1" w:lastRow="0" w:firstColumn="1" w:lastColumn="0" w:noHBand="0" w:noVBand="1"/>
      </w:tblPr>
      <w:tblGrid>
        <w:gridCol w:w="919"/>
        <w:gridCol w:w="3216"/>
        <w:gridCol w:w="2970"/>
        <w:gridCol w:w="3510"/>
        <w:gridCol w:w="1350"/>
        <w:gridCol w:w="1890"/>
      </w:tblGrid>
      <w:tr w:rsidR="00383EA8" w:rsidTr="00383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Pr="001C317B" w:rsidRDefault="00383EA8" w:rsidP="00510D30">
            <w:pPr>
              <w:jc w:val="center"/>
              <w:rPr>
                <w:color w:val="auto"/>
              </w:rPr>
            </w:pPr>
            <w:r w:rsidRPr="001C317B">
              <w:rPr>
                <w:color w:val="auto"/>
              </w:rPr>
              <w:t>Date</w:t>
            </w:r>
          </w:p>
        </w:tc>
        <w:tc>
          <w:tcPr>
            <w:tcW w:w="3216" w:type="dxa"/>
          </w:tcPr>
          <w:p w:rsidR="00383EA8" w:rsidRPr="001C317B" w:rsidRDefault="00383EA8"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Thermometer Being Calibrated</w:t>
            </w:r>
          </w:p>
        </w:tc>
        <w:tc>
          <w:tcPr>
            <w:tcW w:w="2970" w:type="dxa"/>
          </w:tcPr>
          <w:p w:rsidR="00383EA8" w:rsidRPr="001C317B" w:rsidRDefault="00383EA8"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Temperature Reading</w:t>
            </w:r>
          </w:p>
        </w:tc>
        <w:tc>
          <w:tcPr>
            <w:tcW w:w="3510" w:type="dxa"/>
          </w:tcPr>
          <w:p w:rsidR="00383EA8" w:rsidRPr="001C317B" w:rsidRDefault="00383EA8" w:rsidP="00383EA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Corrective Action</w:t>
            </w:r>
          </w:p>
        </w:tc>
        <w:tc>
          <w:tcPr>
            <w:tcW w:w="1350" w:type="dxa"/>
          </w:tcPr>
          <w:p w:rsidR="00383EA8" w:rsidRPr="001C317B" w:rsidRDefault="00383EA8"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Initials/Date</w:t>
            </w:r>
          </w:p>
        </w:tc>
        <w:tc>
          <w:tcPr>
            <w:tcW w:w="1890" w:type="dxa"/>
          </w:tcPr>
          <w:p w:rsidR="00383EA8" w:rsidRPr="001C317B" w:rsidRDefault="00383EA8"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Manager Initials/Date</w:t>
            </w: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r w:rsidR="00383EA8" w:rsidTr="0038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297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351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35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c>
          <w:tcPr>
            <w:tcW w:w="1890" w:type="dxa"/>
          </w:tcPr>
          <w:p w:rsidR="00383EA8" w:rsidRDefault="00383EA8" w:rsidP="00510D30">
            <w:pPr>
              <w:cnfStyle w:val="000000100000" w:firstRow="0" w:lastRow="0" w:firstColumn="0" w:lastColumn="0" w:oddVBand="0" w:evenVBand="0" w:oddHBand="1" w:evenHBand="0" w:firstRowFirstColumn="0" w:firstRowLastColumn="0" w:lastRowFirstColumn="0" w:lastRowLastColumn="0"/>
            </w:pPr>
          </w:p>
        </w:tc>
      </w:tr>
      <w:tr w:rsidR="00383EA8" w:rsidTr="00383EA8">
        <w:tc>
          <w:tcPr>
            <w:cnfStyle w:val="001000000000" w:firstRow="0" w:lastRow="0" w:firstColumn="1" w:lastColumn="0" w:oddVBand="0" w:evenVBand="0" w:oddHBand="0" w:evenHBand="0" w:firstRowFirstColumn="0" w:firstRowLastColumn="0" w:lastRowFirstColumn="0" w:lastRowLastColumn="0"/>
            <w:tcW w:w="919" w:type="dxa"/>
          </w:tcPr>
          <w:p w:rsidR="00383EA8" w:rsidRDefault="00383EA8" w:rsidP="00510D30"/>
        </w:tc>
        <w:tc>
          <w:tcPr>
            <w:tcW w:w="3216"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297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351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35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c>
          <w:tcPr>
            <w:tcW w:w="1890" w:type="dxa"/>
          </w:tcPr>
          <w:p w:rsidR="00383EA8" w:rsidRDefault="00383EA8" w:rsidP="00510D30">
            <w:pPr>
              <w:cnfStyle w:val="000000000000" w:firstRow="0" w:lastRow="0" w:firstColumn="0" w:lastColumn="0" w:oddVBand="0" w:evenVBand="0" w:oddHBand="0" w:evenHBand="0" w:firstRowFirstColumn="0" w:firstRowLastColumn="0" w:lastRowFirstColumn="0" w:lastRowLastColumn="0"/>
            </w:pPr>
          </w:p>
        </w:tc>
      </w:tr>
    </w:tbl>
    <w:p w:rsidR="00F85F1A" w:rsidRDefault="00383EA8">
      <w:bookmarkStart w:id="0" w:name="_GoBack"/>
      <w:bookmarkEnd w:id="0"/>
    </w:p>
    <w:sectPr w:rsidR="00F85F1A" w:rsidSect="001C31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A8"/>
    <w:rsid w:val="000174C6"/>
    <w:rsid w:val="00383EA8"/>
    <w:rsid w:val="00A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B787-A261-4B70-AF5F-3133DB71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A8"/>
    <w:pPr>
      <w:spacing w:after="0" w:line="240" w:lineRule="auto"/>
    </w:pPr>
    <w:rPr>
      <w:rFonts w:ascii="BookmanITC Lt BT" w:eastAsia="Times New Roman" w:hAnsi="BookmanITC Lt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383EA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383E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383EA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1</cp:revision>
  <dcterms:created xsi:type="dcterms:W3CDTF">2015-08-21T17:24:00Z</dcterms:created>
  <dcterms:modified xsi:type="dcterms:W3CDTF">2015-08-21T17:29:00Z</dcterms:modified>
</cp:coreProperties>
</file>