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83" w:rsidRDefault="00773E83" w:rsidP="00773E83">
      <w:pPr>
        <w:framePr w:w="1378" w:hSpace="180" w:wrap="around" w:vAnchor="text" w:hAnchor="page" w:x="493" w:y="151"/>
        <w:ind w:left="-720" w:firstLine="720"/>
        <w:rPr>
          <w:rFonts w:ascii="Univers" w:hAnsi="Univers"/>
          <w:b/>
          <w:sz w:val="18"/>
        </w:rPr>
      </w:pPr>
    </w:p>
    <w:p w:rsidR="00773E83" w:rsidRDefault="00773E83" w:rsidP="00773E83">
      <w:pPr>
        <w:framePr w:w="1378" w:hSpace="180" w:wrap="around" w:vAnchor="text" w:hAnchor="page" w:x="493" w:y="151"/>
        <w:ind w:left="-720" w:firstLine="720"/>
        <w:rPr>
          <w:rFonts w:ascii="Univers" w:hAnsi="Univers"/>
          <w:b/>
          <w:sz w:val="18"/>
        </w:rPr>
      </w:pPr>
    </w:p>
    <w:p w:rsidR="00773E83" w:rsidRDefault="00773E83" w:rsidP="00773E83">
      <w:pPr>
        <w:framePr w:w="1378" w:hSpace="180" w:wrap="around" w:vAnchor="text" w:hAnchor="page" w:x="493" w:y="151"/>
        <w:ind w:left="-720" w:firstLine="720"/>
        <w:rPr>
          <w:rFonts w:ascii="Univers" w:hAnsi="Univers"/>
          <w:b/>
          <w:sz w:val="18"/>
        </w:rPr>
      </w:pPr>
    </w:p>
    <w:p w:rsidR="00773E83" w:rsidRDefault="00773E83" w:rsidP="00773E83">
      <w:pPr>
        <w:framePr w:w="1378" w:hSpace="180" w:wrap="around" w:vAnchor="text" w:hAnchor="page" w:x="493" w:y="151"/>
        <w:ind w:left="-720" w:firstLine="720"/>
        <w:rPr>
          <w:rFonts w:ascii="Univers" w:hAnsi="Univers"/>
          <w:b/>
          <w:sz w:val="18"/>
        </w:rPr>
      </w:pPr>
    </w:p>
    <w:p w:rsidR="00773E83" w:rsidRDefault="00773E83" w:rsidP="00773E83">
      <w:pPr>
        <w:framePr w:w="1378" w:hSpace="180" w:wrap="around" w:vAnchor="text" w:hAnchor="page" w:x="493" w:y="151"/>
        <w:ind w:left="-720" w:firstLine="720"/>
        <w:rPr>
          <w:rFonts w:ascii="Univers" w:hAnsi="Univers"/>
          <w:b/>
          <w:sz w:val="18"/>
        </w:rPr>
      </w:pPr>
    </w:p>
    <w:p w:rsidR="00773E83" w:rsidRDefault="00773E83" w:rsidP="00773E83">
      <w:pPr>
        <w:framePr w:w="1378" w:hSpace="180" w:wrap="around" w:vAnchor="text" w:hAnchor="page" w:x="493" w:y="151"/>
        <w:ind w:left="-720" w:firstLine="720"/>
        <w:rPr>
          <w:rFonts w:ascii="Univers" w:hAnsi="Univers"/>
          <w:b/>
          <w:sz w:val="18"/>
        </w:rPr>
      </w:pPr>
    </w:p>
    <w:p w:rsidR="00773E83" w:rsidRDefault="00773E83" w:rsidP="00773E83">
      <w:pPr>
        <w:framePr w:w="1378" w:hSpace="180" w:wrap="around" w:vAnchor="text" w:hAnchor="page" w:x="493" w:y="151"/>
        <w:ind w:left="-720" w:firstLine="720"/>
        <w:rPr>
          <w:rFonts w:ascii="Univers" w:hAnsi="Univers"/>
          <w:b/>
          <w:sz w:val="18"/>
        </w:rPr>
      </w:pPr>
    </w:p>
    <w:p w:rsidR="00773E83" w:rsidRDefault="00773E83" w:rsidP="00773E83">
      <w:pPr>
        <w:framePr w:w="1378" w:hSpace="180" w:wrap="around" w:vAnchor="text" w:hAnchor="page" w:x="493" w:y="151"/>
        <w:ind w:left="-720" w:firstLine="720"/>
        <w:rPr>
          <w:rFonts w:ascii="Univers" w:hAnsi="Univers"/>
          <w:b/>
          <w:sz w:val="18"/>
        </w:rPr>
      </w:pPr>
      <w:r>
        <w:rPr>
          <w:rFonts w:ascii="Univers" w:hAnsi="Univers"/>
          <w:b/>
          <w:sz w:val="18"/>
        </w:rPr>
        <w:t>United States</w:t>
      </w:r>
    </w:p>
    <w:p w:rsidR="00773E83" w:rsidRDefault="00773E83" w:rsidP="00773E83">
      <w:pPr>
        <w:framePr w:w="1378" w:hSpace="180" w:wrap="around" w:vAnchor="text" w:hAnchor="page" w:x="493" w:y="151"/>
        <w:ind w:left="-720" w:firstLine="720"/>
        <w:rPr>
          <w:rFonts w:ascii="Univers" w:hAnsi="Univers"/>
          <w:b/>
          <w:sz w:val="18"/>
        </w:rPr>
      </w:pPr>
      <w:r>
        <w:rPr>
          <w:rFonts w:ascii="Univers" w:hAnsi="Univers"/>
          <w:b/>
          <w:sz w:val="18"/>
        </w:rPr>
        <w:t>Department of</w:t>
      </w:r>
    </w:p>
    <w:p w:rsidR="00773E83" w:rsidRDefault="00773E83" w:rsidP="00773E83">
      <w:pPr>
        <w:framePr w:w="1378" w:hSpace="180" w:wrap="around" w:vAnchor="text" w:hAnchor="page" w:x="493" w:y="151"/>
        <w:ind w:left="-720" w:firstLine="720"/>
      </w:pPr>
      <w:r>
        <w:rPr>
          <w:rFonts w:ascii="Univers" w:hAnsi="Univers"/>
          <w:b/>
          <w:sz w:val="18"/>
        </w:rPr>
        <w:t>Agriculture</w:t>
      </w:r>
    </w:p>
    <w:p w:rsidR="00773E83" w:rsidRDefault="00773E83" w:rsidP="00773E83">
      <w:pPr>
        <w:framePr w:w="1378" w:hSpace="180" w:wrap="around" w:vAnchor="text" w:hAnchor="page" w:x="493" w:y="151"/>
        <w:ind w:left="-720" w:firstLine="720"/>
      </w:pPr>
    </w:p>
    <w:p w:rsidR="00773E83" w:rsidRDefault="00773E83" w:rsidP="00773E83">
      <w:pPr>
        <w:framePr w:w="1378" w:hSpace="180" w:wrap="around" w:vAnchor="text" w:hAnchor="page" w:x="493" w:y="151"/>
        <w:ind w:left="-720" w:firstLine="720"/>
        <w:rPr>
          <w:rFonts w:ascii="Univers" w:hAnsi="Univers"/>
          <w:sz w:val="16"/>
        </w:rPr>
      </w:pPr>
      <w:r>
        <w:rPr>
          <w:rFonts w:ascii="Univers" w:hAnsi="Univers"/>
          <w:sz w:val="16"/>
        </w:rPr>
        <w:t>Food and</w:t>
      </w:r>
    </w:p>
    <w:p w:rsidR="00773E83" w:rsidRDefault="00773E83" w:rsidP="00773E83">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773E83" w:rsidRDefault="00773E83" w:rsidP="00773E83">
      <w:pPr>
        <w:framePr w:w="1378" w:hSpace="180" w:wrap="around" w:vAnchor="text" w:hAnchor="page" w:x="493" w:y="151"/>
        <w:ind w:left="-720" w:firstLine="720"/>
        <w:rPr>
          <w:rFonts w:ascii="Univers" w:hAnsi="Univers"/>
          <w:sz w:val="16"/>
        </w:rPr>
      </w:pPr>
      <w:r>
        <w:rPr>
          <w:rFonts w:ascii="Univers" w:hAnsi="Univers"/>
          <w:sz w:val="16"/>
        </w:rPr>
        <w:t>Service</w:t>
      </w:r>
    </w:p>
    <w:p w:rsidR="00773E83" w:rsidRDefault="00773E83" w:rsidP="00773E83">
      <w:pPr>
        <w:framePr w:w="1378" w:hSpace="180" w:wrap="around" w:vAnchor="text" w:hAnchor="page" w:x="493" w:y="151"/>
        <w:ind w:left="-720" w:firstLine="720"/>
        <w:rPr>
          <w:rFonts w:ascii="Univers" w:hAnsi="Univers"/>
          <w:sz w:val="16"/>
        </w:rPr>
      </w:pPr>
    </w:p>
    <w:p w:rsidR="00773E83" w:rsidRDefault="00773E83" w:rsidP="00773E83">
      <w:pPr>
        <w:framePr w:w="1378" w:hSpace="180" w:wrap="around" w:vAnchor="text" w:hAnchor="page" w:x="493" w:y="151"/>
        <w:ind w:left="-720" w:firstLine="720"/>
        <w:rPr>
          <w:rFonts w:ascii="Univers" w:hAnsi="Univers"/>
          <w:sz w:val="16"/>
        </w:rPr>
      </w:pPr>
    </w:p>
    <w:p w:rsidR="00773E83" w:rsidRDefault="00773E83" w:rsidP="00773E83">
      <w:pPr>
        <w:framePr w:w="1378" w:hSpace="180" w:wrap="around" w:vAnchor="text" w:hAnchor="page" w:x="493" w:y="151"/>
        <w:ind w:left="-720" w:firstLine="720"/>
        <w:rPr>
          <w:rFonts w:ascii="Univers" w:hAnsi="Univers"/>
          <w:sz w:val="16"/>
        </w:rPr>
      </w:pPr>
      <w:r>
        <w:rPr>
          <w:rFonts w:ascii="Univers" w:hAnsi="Univers"/>
          <w:sz w:val="16"/>
        </w:rPr>
        <w:t>3101 Park</w:t>
      </w:r>
    </w:p>
    <w:p w:rsidR="00773E83" w:rsidRDefault="00773E83" w:rsidP="00773E83">
      <w:pPr>
        <w:framePr w:w="1378" w:hSpace="180" w:wrap="around" w:vAnchor="text" w:hAnchor="page" w:x="493" w:y="151"/>
        <w:ind w:left="-720" w:firstLine="720"/>
        <w:rPr>
          <w:rFonts w:ascii="Univers" w:hAnsi="Univers"/>
          <w:sz w:val="16"/>
        </w:rPr>
      </w:pPr>
      <w:r>
        <w:rPr>
          <w:rFonts w:ascii="Univers" w:hAnsi="Univers"/>
          <w:sz w:val="16"/>
        </w:rPr>
        <w:t>Center Drive</w:t>
      </w:r>
    </w:p>
    <w:p w:rsidR="00773E83" w:rsidRDefault="00773E83" w:rsidP="00773E83">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773E83" w:rsidRDefault="00773E83" w:rsidP="00773E83">
      <w:pPr>
        <w:framePr w:w="1378" w:hSpace="180" w:wrap="around" w:vAnchor="text" w:hAnchor="page" w:x="493" w:y="151"/>
        <w:ind w:left="-720" w:firstLine="720"/>
        <w:rPr>
          <w:rFonts w:ascii="Univers" w:hAnsi="Univers"/>
          <w:sz w:val="16"/>
        </w:rPr>
      </w:pPr>
      <w:r>
        <w:rPr>
          <w:rFonts w:ascii="Univers" w:hAnsi="Univers"/>
          <w:sz w:val="16"/>
        </w:rPr>
        <w:t>22302-1500</w:t>
      </w: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151289" w:rsidRPr="00F54E4C" w:rsidRDefault="00151289">
      <w:pPr>
        <w:framePr w:w="1378" w:hSpace="180" w:wrap="around" w:vAnchor="text" w:hAnchor="page" w:x="493" w:y="151"/>
        <w:ind w:left="-720" w:firstLine="720"/>
        <w:rPr>
          <w:sz w:val="24"/>
          <w:szCs w:val="24"/>
        </w:rPr>
      </w:pPr>
    </w:p>
    <w:p w:rsidR="00543F74" w:rsidRPr="00F54E4C" w:rsidRDefault="00DF53D7" w:rsidP="008A78E8">
      <w:pPr>
        <w:rPr>
          <w:sz w:val="24"/>
          <w:szCs w:val="24"/>
        </w:rPr>
      </w:pPr>
      <w:r>
        <w:rPr>
          <w:noProof/>
          <w:sz w:val="24"/>
          <w:szCs w:val="24"/>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F54E4C" w:rsidRDefault="00962C0D" w:rsidP="008A78E8">
      <w:pPr>
        <w:rPr>
          <w:sz w:val="24"/>
          <w:szCs w:val="24"/>
        </w:rPr>
      </w:pPr>
    </w:p>
    <w:p w:rsidR="00613738" w:rsidRPr="00F54E4C" w:rsidRDefault="00701C92" w:rsidP="008A78E8">
      <w:pPr>
        <w:rPr>
          <w:sz w:val="24"/>
          <w:szCs w:val="24"/>
        </w:rPr>
      </w:pPr>
      <w:r w:rsidRPr="00F54E4C">
        <w:rPr>
          <w:sz w:val="24"/>
          <w:szCs w:val="24"/>
        </w:rPr>
        <w:t>DATE:</w:t>
      </w:r>
      <w:r w:rsidRPr="00F54E4C">
        <w:rPr>
          <w:sz w:val="24"/>
          <w:szCs w:val="24"/>
        </w:rPr>
        <w:tab/>
      </w:r>
      <w:r w:rsidRPr="00F54E4C">
        <w:rPr>
          <w:sz w:val="24"/>
          <w:szCs w:val="24"/>
        </w:rPr>
        <w:tab/>
      </w:r>
      <w:r w:rsidRPr="00F54E4C">
        <w:rPr>
          <w:sz w:val="24"/>
          <w:szCs w:val="24"/>
        </w:rPr>
        <w:tab/>
      </w:r>
      <w:r w:rsidR="007E0B50">
        <w:rPr>
          <w:sz w:val="24"/>
          <w:szCs w:val="24"/>
        </w:rPr>
        <w:t>October 8, 2010</w:t>
      </w:r>
      <w:r w:rsidRPr="00F54E4C">
        <w:rPr>
          <w:sz w:val="24"/>
          <w:szCs w:val="24"/>
        </w:rPr>
        <w:tab/>
      </w:r>
      <w:r w:rsidRPr="00F54E4C">
        <w:rPr>
          <w:sz w:val="24"/>
          <w:szCs w:val="24"/>
        </w:rPr>
        <w:tab/>
      </w:r>
    </w:p>
    <w:p w:rsidR="00701C92" w:rsidRPr="00F54E4C" w:rsidRDefault="00701C92" w:rsidP="008A78E8">
      <w:pPr>
        <w:rPr>
          <w:sz w:val="24"/>
          <w:szCs w:val="24"/>
        </w:rPr>
      </w:pPr>
    </w:p>
    <w:p w:rsidR="00701C92" w:rsidRPr="00F54E4C" w:rsidRDefault="00701C92" w:rsidP="008A78E8">
      <w:pPr>
        <w:rPr>
          <w:sz w:val="24"/>
          <w:szCs w:val="24"/>
        </w:rPr>
      </w:pPr>
      <w:r w:rsidRPr="00F54E4C">
        <w:rPr>
          <w:sz w:val="24"/>
          <w:szCs w:val="24"/>
        </w:rPr>
        <w:t>MEMO CODE:</w:t>
      </w:r>
      <w:r w:rsidRPr="00F54E4C">
        <w:rPr>
          <w:sz w:val="24"/>
          <w:szCs w:val="24"/>
        </w:rPr>
        <w:tab/>
      </w:r>
      <w:r w:rsidR="007E0B50">
        <w:rPr>
          <w:sz w:val="24"/>
          <w:szCs w:val="24"/>
        </w:rPr>
        <w:t>SP 03-2011</w:t>
      </w:r>
    </w:p>
    <w:p w:rsidR="00701C92" w:rsidRPr="00F54E4C" w:rsidRDefault="00701C92" w:rsidP="008A78E8">
      <w:pPr>
        <w:rPr>
          <w:sz w:val="24"/>
          <w:szCs w:val="24"/>
        </w:rPr>
      </w:pPr>
    </w:p>
    <w:p w:rsidR="00F54E4C" w:rsidRPr="00F54E4C" w:rsidRDefault="00701C92" w:rsidP="008A78E8">
      <w:pPr>
        <w:rPr>
          <w:sz w:val="24"/>
          <w:szCs w:val="24"/>
        </w:rPr>
      </w:pPr>
      <w:r w:rsidRPr="00F54E4C">
        <w:rPr>
          <w:sz w:val="24"/>
          <w:szCs w:val="24"/>
        </w:rPr>
        <w:t>SUBJECT:</w:t>
      </w:r>
      <w:r w:rsidRPr="00F54E4C">
        <w:rPr>
          <w:sz w:val="24"/>
          <w:szCs w:val="24"/>
        </w:rPr>
        <w:tab/>
      </w:r>
      <w:r w:rsidRPr="00F54E4C">
        <w:rPr>
          <w:sz w:val="24"/>
          <w:szCs w:val="24"/>
        </w:rPr>
        <w:tab/>
      </w:r>
      <w:r w:rsidR="00F54E4C" w:rsidRPr="00F54E4C">
        <w:rPr>
          <w:sz w:val="24"/>
          <w:szCs w:val="24"/>
        </w:rPr>
        <w:t>State Agency Reports on School Food Safety Inspections,</w:t>
      </w:r>
    </w:p>
    <w:p w:rsidR="00701C92" w:rsidRPr="00F54E4C" w:rsidRDefault="00F54E4C" w:rsidP="008A78E8">
      <w:pPr>
        <w:rPr>
          <w:sz w:val="24"/>
          <w:szCs w:val="24"/>
        </w:rPr>
      </w:pPr>
      <w:r w:rsidRPr="00F54E4C">
        <w:rPr>
          <w:sz w:val="24"/>
          <w:szCs w:val="24"/>
        </w:rPr>
        <w:tab/>
      </w:r>
      <w:r w:rsidRPr="00F54E4C">
        <w:rPr>
          <w:sz w:val="24"/>
          <w:szCs w:val="24"/>
        </w:rPr>
        <w:tab/>
      </w:r>
      <w:r w:rsidRPr="00F54E4C">
        <w:rPr>
          <w:sz w:val="24"/>
          <w:szCs w:val="24"/>
        </w:rPr>
        <w:tab/>
      </w:r>
      <w:r w:rsidRPr="00F54E4C">
        <w:rPr>
          <w:color w:val="000000"/>
          <w:sz w:val="24"/>
          <w:szCs w:val="24"/>
        </w:rPr>
        <w:t>SY 2009</w:t>
      </w:r>
    </w:p>
    <w:p w:rsidR="00701C92" w:rsidRPr="00F54E4C" w:rsidRDefault="00701C92" w:rsidP="008A78E8">
      <w:pPr>
        <w:rPr>
          <w:sz w:val="24"/>
          <w:szCs w:val="24"/>
        </w:rPr>
      </w:pPr>
    </w:p>
    <w:p w:rsidR="00701C92" w:rsidRPr="00F54E4C" w:rsidRDefault="00701C92" w:rsidP="00701C92">
      <w:pPr>
        <w:rPr>
          <w:sz w:val="24"/>
          <w:szCs w:val="24"/>
        </w:rPr>
      </w:pPr>
      <w:r w:rsidRPr="00F54E4C">
        <w:rPr>
          <w:sz w:val="24"/>
          <w:szCs w:val="24"/>
        </w:rPr>
        <w:t>TO:</w:t>
      </w:r>
      <w:r w:rsidRPr="00F54E4C">
        <w:rPr>
          <w:sz w:val="24"/>
          <w:szCs w:val="24"/>
        </w:rPr>
        <w:tab/>
      </w:r>
      <w:r w:rsidRPr="00F54E4C">
        <w:rPr>
          <w:sz w:val="24"/>
          <w:szCs w:val="24"/>
        </w:rPr>
        <w:tab/>
      </w:r>
      <w:r w:rsidRPr="00F54E4C">
        <w:rPr>
          <w:sz w:val="24"/>
          <w:szCs w:val="24"/>
        </w:rPr>
        <w:tab/>
        <w:t>Regional Directors</w:t>
      </w:r>
      <w:r w:rsidRPr="00F54E4C">
        <w:rPr>
          <w:sz w:val="24"/>
          <w:szCs w:val="24"/>
        </w:rPr>
        <w:br/>
        <w:t xml:space="preserve">                         </w:t>
      </w:r>
      <w:r w:rsidRPr="00F54E4C">
        <w:rPr>
          <w:sz w:val="24"/>
          <w:szCs w:val="24"/>
        </w:rPr>
        <w:tab/>
        <w:t>Special Nutrition Programs</w:t>
      </w:r>
    </w:p>
    <w:p w:rsidR="00701C92" w:rsidRPr="00F54E4C" w:rsidRDefault="00701C92" w:rsidP="00701C92">
      <w:pPr>
        <w:rPr>
          <w:sz w:val="24"/>
          <w:szCs w:val="24"/>
        </w:rPr>
      </w:pPr>
      <w:r w:rsidRPr="00F54E4C">
        <w:rPr>
          <w:sz w:val="24"/>
          <w:szCs w:val="24"/>
        </w:rPr>
        <w:tab/>
      </w:r>
      <w:r w:rsidRPr="00F54E4C">
        <w:rPr>
          <w:sz w:val="24"/>
          <w:szCs w:val="24"/>
        </w:rPr>
        <w:tab/>
      </w:r>
      <w:r w:rsidRPr="00F54E4C">
        <w:rPr>
          <w:sz w:val="24"/>
          <w:szCs w:val="24"/>
        </w:rPr>
        <w:tab/>
        <w:t>All Regions</w:t>
      </w:r>
      <w:r w:rsidRPr="00F54E4C">
        <w:rPr>
          <w:sz w:val="24"/>
          <w:szCs w:val="24"/>
        </w:rPr>
        <w:br/>
      </w:r>
    </w:p>
    <w:p w:rsidR="00701C92" w:rsidRPr="00F54E4C" w:rsidRDefault="00701C92" w:rsidP="00701C92">
      <w:pPr>
        <w:rPr>
          <w:sz w:val="24"/>
          <w:szCs w:val="24"/>
        </w:rPr>
      </w:pPr>
      <w:r w:rsidRPr="00F54E4C">
        <w:rPr>
          <w:sz w:val="24"/>
          <w:szCs w:val="24"/>
        </w:rPr>
        <w:tab/>
      </w:r>
      <w:r w:rsidRPr="00F54E4C">
        <w:rPr>
          <w:sz w:val="24"/>
          <w:szCs w:val="24"/>
        </w:rPr>
        <w:tab/>
      </w:r>
      <w:r w:rsidRPr="00F54E4C">
        <w:rPr>
          <w:sz w:val="24"/>
          <w:szCs w:val="24"/>
        </w:rPr>
        <w:tab/>
        <w:t>State Directors</w:t>
      </w:r>
    </w:p>
    <w:p w:rsidR="00701C92" w:rsidRPr="00F54E4C" w:rsidRDefault="00701C92" w:rsidP="00701C92">
      <w:pPr>
        <w:rPr>
          <w:sz w:val="24"/>
          <w:szCs w:val="24"/>
        </w:rPr>
      </w:pPr>
      <w:r w:rsidRPr="00F54E4C">
        <w:rPr>
          <w:sz w:val="24"/>
          <w:szCs w:val="24"/>
        </w:rPr>
        <w:tab/>
      </w:r>
      <w:r w:rsidRPr="00F54E4C">
        <w:rPr>
          <w:sz w:val="24"/>
          <w:szCs w:val="24"/>
        </w:rPr>
        <w:tab/>
      </w:r>
      <w:r w:rsidRPr="00F54E4C">
        <w:rPr>
          <w:sz w:val="24"/>
          <w:szCs w:val="24"/>
        </w:rPr>
        <w:tab/>
        <w:t>Child Nutrition Programs</w:t>
      </w:r>
    </w:p>
    <w:p w:rsidR="00701C92" w:rsidRPr="00F54E4C" w:rsidRDefault="00701C92" w:rsidP="00701C92">
      <w:pPr>
        <w:rPr>
          <w:sz w:val="24"/>
          <w:szCs w:val="24"/>
        </w:rPr>
      </w:pPr>
      <w:r w:rsidRPr="00F54E4C">
        <w:rPr>
          <w:sz w:val="24"/>
          <w:szCs w:val="24"/>
        </w:rPr>
        <w:tab/>
      </w:r>
      <w:r w:rsidRPr="00F54E4C">
        <w:rPr>
          <w:sz w:val="24"/>
          <w:szCs w:val="24"/>
        </w:rPr>
        <w:tab/>
      </w:r>
      <w:r w:rsidRPr="00F54E4C">
        <w:rPr>
          <w:sz w:val="24"/>
          <w:szCs w:val="24"/>
        </w:rPr>
        <w:tab/>
        <w:t>All States</w:t>
      </w:r>
    </w:p>
    <w:p w:rsidR="00701C92" w:rsidRPr="00F54E4C" w:rsidRDefault="00701C92" w:rsidP="008A78E8">
      <w:pPr>
        <w:rPr>
          <w:sz w:val="24"/>
          <w:szCs w:val="24"/>
        </w:rPr>
      </w:pPr>
    </w:p>
    <w:p w:rsidR="00F54E4C" w:rsidRPr="00F54E4C" w:rsidRDefault="00F54E4C" w:rsidP="00F54E4C">
      <w:pPr>
        <w:autoSpaceDE w:val="0"/>
        <w:autoSpaceDN w:val="0"/>
        <w:adjustRightInd w:val="0"/>
        <w:ind w:left="-180" w:right="-360"/>
        <w:rPr>
          <w:color w:val="000000"/>
          <w:sz w:val="24"/>
          <w:szCs w:val="24"/>
        </w:rPr>
      </w:pPr>
      <w:r w:rsidRPr="00F54E4C">
        <w:rPr>
          <w:color w:val="000000"/>
          <w:sz w:val="24"/>
          <w:szCs w:val="24"/>
        </w:rPr>
        <w:t>This is to remind you that the State Agency (SA) report on school food safety inspections for the School Year (SY) 2009-2010 is due to the Food and Nutrition Service (FNS) by November 15, 2010.  Section 9(h) of the National School Lunch Act requires each SA to monitor and report to the Secretary of Agriculture the number of food safety inspections obtained by institutions that participate in the National School Lunch Program or School Breakfast Program.  The reporting requirement, which initially applied only to SY 2005-2006 through SY 2008-2009, was extended through FY 2010 by the Agriculture, Rural Development, Food and Drug Administration, and Related Agencies Appropriations Act, 2010 (Public Law 111-800).</w:t>
      </w:r>
    </w:p>
    <w:p w:rsidR="00F54E4C" w:rsidRPr="00F54E4C" w:rsidRDefault="00F54E4C" w:rsidP="00F54E4C">
      <w:pPr>
        <w:autoSpaceDE w:val="0"/>
        <w:autoSpaceDN w:val="0"/>
        <w:adjustRightInd w:val="0"/>
        <w:ind w:left="-180" w:right="-360"/>
        <w:rPr>
          <w:color w:val="000000"/>
          <w:sz w:val="24"/>
          <w:szCs w:val="24"/>
        </w:rPr>
      </w:pPr>
    </w:p>
    <w:p w:rsidR="00F54E4C" w:rsidRPr="00F54E4C" w:rsidRDefault="00F54E4C" w:rsidP="00F54E4C">
      <w:pPr>
        <w:autoSpaceDE w:val="0"/>
        <w:autoSpaceDN w:val="0"/>
        <w:adjustRightInd w:val="0"/>
        <w:ind w:left="-180" w:right="-360"/>
        <w:rPr>
          <w:color w:val="000000"/>
          <w:sz w:val="24"/>
          <w:szCs w:val="24"/>
        </w:rPr>
      </w:pPr>
      <w:r w:rsidRPr="00F54E4C">
        <w:rPr>
          <w:color w:val="000000"/>
          <w:sz w:val="24"/>
          <w:szCs w:val="24"/>
        </w:rPr>
        <w:t xml:space="preserve">As in the past, the inspections report should state the total number of schools that obtained zero inspection, one inspection, two inspections, and three or more inspections.  You must collect information on the total number of food safety inspections conducted in food preparation and/or service areas in schools under your jurisdiction.  It would be beneficial for us if you would use the attached prototype form to submit the total numbers as indicated. Please send the report to: </w:t>
      </w:r>
      <w:hyperlink r:id="rId12" w:history="1">
        <w:r w:rsidRPr="00F54E4C">
          <w:rPr>
            <w:rStyle w:val="Hyperlink"/>
            <w:sz w:val="24"/>
            <w:szCs w:val="24"/>
          </w:rPr>
          <w:t>NSLPFoodSafetyInspections@fns.usda.gov</w:t>
        </w:r>
      </w:hyperlink>
      <w:r w:rsidRPr="00F54E4C">
        <w:rPr>
          <w:color w:val="000000"/>
          <w:sz w:val="24"/>
          <w:szCs w:val="24"/>
        </w:rPr>
        <w:t>.</w:t>
      </w:r>
    </w:p>
    <w:p w:rsidR="00F54E4C" w:rsidRPr="00F54E4C" w:rsidRDefault="00F54E4C" w:rsidP="00F54E4C">
      <w:pPr>
        <w:autoSpaceDE w:val="0"/>
        <w:autoSpaceDN w:val="0"/>
        <w:adjustRightInd w:val="0"/>
        <w:ind w:left="-180" w:right="-360"/>
        <w:rPr>
          <w:color w:val="000000"/>
          <w:sz w:val="24"/>
          <w:szCs w:val="24"/>
        </w:rPr>
      </w:pPr>
    </w:p>
    <w:p w:rsidR="00F54E4C" w:rsidRPr="00F54E4C" w:rsidRDefault="00F54E4C" w:rsidP="00F54E4C">
      <w:pPr>
        <w:autoSpaceDE w:val="0"/>
        <w:autoSpaceDN w:val="0"/>
        <w:adjustRightInd w:val="0"/>
        <w:ind w:left="-180" w:right="-360"/>
        <w:rPr>
          <w:color w:val="000000"/>
          <w:sz w:val="24"/>
          <w:szCs w:val="24"/>
        </w:rPr>
      </w:pPr>
      <w:r w:rsidRPr="00F54E4C">
        <w:rPr>
          <w:color w:val="000000"/>
          <w:sz w:val="24"/>
          <w:szCs w:val="24"/>
        </w:rPr>
        <w:t>If you are reporting zero or one inspection, briefly explain in the body of the response e-mail the reasons for not meeting the inspections requirement.  For accuracy, do not report the same schools under more than one category.  For example, if a school obtained two inspections, report it only under “Schools with two inspections.”</w:t>
      </w:r>
    </w:p>
    <w:p w:rsidR="00F54E4C" w:rsidRPr="00F54E4C" w:rsidRDefault="00F54E4C" w:rsidP="00F54E4C">
      <w:pPr>
        <w:autoSpaceDE w:val="0"/>
        <w:autoSpaceDN w:val="0"/>
        <w:adjustRightInd w:val="0"/>
        <w:ind w:left="-180" w:right="-360"/>
        <w:rPr>
          <w:color w:val="000000"/>
          <w:sz w:val="24"/>
          <w:szCs w:val="24"/>
        </w:rPr>
      </w:pPr>
    </w:p>
    <w:p w:rsidR="00F54E4C" w:rsidRPr="00F54E4C" w:rsidRDefault="00F54E4C" w:rsidP="00F54E4C">
      <w:pPr>
        <w:autoSpaceDE w:val="0"/>
        <w:autoSpaceDN w:val="0"/>
        <w:adjustRightInd w:val="0"/>
        <w:ind w:left="-180" w:right="-360"/>
        <w:rPr>
          <w:color w:val="000000"/>
          <w:sz w:val="24"/>
          <w:szCs w:val="24"/>
        </w:rPr>
      </w:pPr>
      <w:r w:rsidRPr="00F54E4C">
        <w:rPr>
          <w:color w:val="000000"/>
          <w:sz w:val="24"/>
          <w:szCs w:val="24"/>
        </w:rPr>
        <w:t xml:space="preserve">Please submit the complete report on inspections on time so that FNS has accurate information on the level of compliance with this statutory requirement.  As a reminder, program reviews also need to examine compliance with this statutory requirement. </w:t>
      </w:r>
    </w:p>
    <w:p w:rsidR="00F54E4C" w:rsidRDefault="00F54E4C" w:rsidP="00784F94">
      <w:pPr>
        <w:ind w:left="540" w:right="-360"/>
        <w:rPr>
          <w:sz w:val="24"/>
          <w:szCs w:val="24"/>
        </w:rPr>
      </w:pPr>
      <w:r>
        <w:rPr>
          <w:sz w:val="24"/>
          <w:szCs w:val="24"/>
        </w:rPr>
        <w:br w:type="page"/>
      </w:r>
      <w:r>
        <w:rPr>
          <w:sz w:val="24"/>
          <w:szCs w:val="24"/>
        </w:rPr>
        <w:lastRenderedPageBreak/>
        <w:t>Regional Directors</w:t>
      </w:r>
    </w:p>
    <w:p w:rsidR="00F54E4C" w:rsidRDefault="00F54E4C" w:rsidP="00784F94">
      <w:pPr>
        <w:ind w:left="540" w:right="-360"/>
        <w:rPr>
          <w:sz w:val="24"/>
          <w:szCs w:val="24"/>
        </w:rPr>
      </w:pPr>
      <w:r>
        <w:rPr>
          <w:sz w:val="24"/>
          <w:szCs w:val="24"/>
        </w:rPr>
        <w:t>State Directors</w:t>
      </w:r>
    </w:p>
    <w:p w:rsidR="00F54E4C" w:rsidRDefault="00F54E4C" w:rsidP="00784F94">
      <w:pPr>
        <w:ind w:left="540" w:right="-360"/>
        <w:rPr>
          <w:sz w:val="24"/>
          <w:szCs w:val="24"/>
        </w:rPr>
      </w:pPr>
      <w:r>
        <w:rPr>
          <w:sz w:val="24"/>
          <w:szCs w:val="24"/>
        </w:rPr>
        <w:t>Page 2</w:t>
      </w:r>
    </w:p>
    <w:p w:rsidR="00F54E4C" w:rsidRPr="00F54E4C" w:rsidRDefault="00F54E4C" w:rsidP="00784F94">
      <w:pPr>
        <w:ind w:left="540" w:right="-360"/>
        <w:rPr>
          <w:sz w:val="24"/>
          <w:szCs w:val="24"/>
        </w:rPr>
      </w:pPr>
    </w:p>
    <w:p w:rsidR="00F54E4C" w:rsidRPr="00F54E4C" w:rsidRDefault="00F54E4C" w:rsidP="00784F94">
      <w:pPr>
        <w:autoSpaceDE w:val="0"/>
        <w:autoSpaceDN w:val="0"/>
        <w:adjustRightInd w:val="0"/>
        <w:ind w:left="540" w:right="-360"/>
        <w:rPr>
          <w:color w:val="000000"/>
          <w:sz w:val="24"/>
          <w:szCs w:val="24"/>
        </w:rPr>
      </w:pPr>
      <w:r w:rsidRPr="00F54E4C">
        <w:rPr>
          <w:color w:val="000000"/>
          <w:sz w:val="24"/>
          <w:szCs w:val="24"/>
        </w:rPr>
        <w:t>For assistance with this reporting requirement, please contact your Regional Office.  Thank you for your coopera</w:t>
      </w:r>
      <w:r w:rsidRPr="00F54E4C">
        <w:rPr>
          <w:sz w:val="24"/>
          <w:szCs w:val="24"/>
        </w:rPr>
        <w:t xml:space="preserve">tion.  </w:t>
      </w:r>
    </w:p>
    <w:p w:rsidR="00F54E4C" w:rsidRPr="00F54E4C" w:rsidRDefault="00F54E4C" w:rsidP="00784F94">
      <w:pPr>
        <w:ind w:left="540" w:right="-360"/>
        <w:rPr>
          <w:sz w:val="24"/>
          <w:szCs w:val="24"/>
        </w:rPr>
      </w:pPr>
    </w:p>
    <w:p w:rsidR="00F54E4C" w:rsidRPr="00F54E4C" w:rsidRDefault="00DF53D7" w:rsidP="00784F94">
      <w:pPr>
        <w:ind w:left="540" w:right="-360"/>
        <w:rPr>
          <w:sz w:val="24"/>
          <w:szCs w:val="24"/>
        </w:rPr>
      </w:pPr>
      <w:r>
        <w:rPr>
          <w:noProof/>
          <w:sz w:val="24"/>
          <w:szCs w:val="24"/>
        </w:rPr>
        <w:drawing>
          <wp:inline distT="0" distB="0" distL="0" distR="0">
            <wp:extent cx="1600200" cy="63817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600200" cy="638175"/>
                    </a:xfrm>
                    <a:prstGeom prst="rect">
                      <a:avLst/>
                    </a:prstGeom>
                    <a:noFill/>
                    <a:ln w="9525">
                      <a:noFill/>
                      <a:miter lim="800000"/>
                      <a:headEnd/>
                      <a:tailEnd/>
                    </a:ln>
                  </pic:spPr>
                </pic:pic>
              </a:graphicData>
            </a:graphic>
          </wp:inline>
        </w:drawing>
      </w:r>
    </w:p>
    <w:p w:rsidR="00F54E4C" w:rsidRPr="00F54E4C" w:rsidRDefault="00F54E4C" w:rsidP="00784F94">
      <w:pPr>
        <w:ind w:left="540" w:right="-360"/>
        <w:rPr>
          <w:sz w:val="24"/>
          <w:szCs w:val="24"/>
        </w:rPr>
      </w:pPr>
    </w:p>
    <w:p w:rsidR="00F54E4C" w:rsidRPr="00F54E4C" w:rsidRDefault="00F54E4C" w:rsidP="00784F94">
      <w:pPr>
        <w:ind w:left="540" w:right="-360"/>
        <w:rPr>
          <w:sz w:val="24"/>
          <w:szCs w:val="24"/>
        </w:rPr>
      </w:pPr>
      <w:r w:rsidRPr="00F54E4C">
        <w:rPr>
          <w:sz w:val="24"/>
          <w:szCs w:val="24"/>
        </w:rPr>
        <w:t>Cynthia Long</w:t>
      </w:r>
    </w:p>
    <w:p w:rsidR="00F54E4C" w:rsidRPr="00F54E4C" w:rsidRDefault="00F54E4C" w:rsidP="00784F94">
      <w:pPr>
        <w:ind w:left="540" w:right="-360"/>
        <w:rPr>
          <w:sz w:val="24"/>
          <w:szCs w:val="24"/>
        </w:rPr>
      </w:pPr>
      <w:r w:rsidRPr="00F54E4C">
        <w:rPr>
          <w:sz w:val="24"/>
          <w:szCs w:val="24"/>
        </w:rPr>
        <w:t xml:space="preserve">Director </w:t>
      </w:r>
    </w:p>
    <w:p w:rsidR="00F54E4C" w:rsidRPr="00F54E4C" w:rsidRDefault="00F54E4C" w:rsidP="00784F94">
      <w:pPr>
        <w:ind w:left="540" w:right="-360"/>
        <w:rPr>
          <w:sz w:val="24"/>
          <w:szCs w:val="24"/>
        </w:rPr>
      </w:pPr>
      <w:r w:rsidRPr="00F54E4C">
        <w:rPr>
          <w:sz w:val="24"/>
          <w:szCs w:val="24"/>
        </w:rPr>
        <w:t xml:space="preserve">Child Nutrition Division </w:t>
      </w:r>
    </w:p>
    <w:p w:rsidR="00F54E4C" w:rsidRPr="00F54E4C" w:rsidRDefault="00F54E4C" w:rsidP="00784F94">
      <w:pPr>
        <w:ind w:left="540" w:right="-360"/>
        <w:rPr>
          <w:sz w:val="24"/>
          <w:szCs w:val="24"/>
        </w:rPr>
      </w:pPr>
    </w:p>
    <w:p w:rsidR="00F54E4C" w:rsidRPr="00F54E4C" w:rsidRDefault="00F54E4C" w:rsidP="00784F94">
      <w:pPr>
        <w:ind w:left="540" w:right="-360"/>
        <w:rPr>
          <w:sz w:val="24"/>
          <w:szCs w:val="24"/>
        </w:rPr>
      </w:pPr>
      <w:r w:rsidRPr="00F54E4C">
        <w:rPr>
          <w:sz w:val="24"/>
          <w:szCs w:val="24"/>
        </w:rPr>
        <w:t xml:space="preserve">Attachment </w:t>
      </w:r>
    </w:p>
    <w:p w:rsidR="00F54E4C" w:rsidRPr="00F54E4C" w:rsidRDefault="00F54E4C" w:rsidP="00784F94">
      <w:pPr>
        <w:ind w:left="540" w:right="-360"/>
        <w:rPr>
          <w:sz w:val="24"/>
          <w:szCs w:val="24"/>
        </w:rPr>
      </w:pPr>
    </w:p>
    <w:p w:rsidR="00F54E4C" w:rsidRPr="00F54E4C" w:rsidRDefault="00F54E4C" w:rsidP="00784F94">
      <w:pPr>
        <w:ind w:left="540" w:right="-360"/>
        <w:rPr>
          <w:sz w:val="24"/>
          <w:szCs w:val="24"/>
        </w:rPr>
      </w:pPr>
    </w:p>
    <w:p w:rsidR="00791EB8" w:rsidRPr="00F54E4C" w:rsidRDefault="00791EB8" w:rsidP="00784F94">
      <w:pPr>
        <w:ind w:left="540"/>
        <w:rPr>
          <w:b/>
          <w:sz w:val="24"/>
          <w:szCs w:val="24"/>
        </w:rPr>
      </w:pPr>
    </w:p>
    <w:p w:rsidR="00791EB8" w:rsidRPr="00F54E4C" w:rsidRDefault="00791EB8" w:rsidP="00791EB8">
      <w:pPr>
        <w:rPr>
          <w:sz w:val="24"/>
          <w:szCs w:val="24"/>
        </w:rPr>
      </w:pPr>
    </w:p>
    <w:sectPr w:rsidR="00791EB8" w:rsidRPr="00F54E4C" w:rsidSect="00791EB8">
      <w:footerReference w:type="default" r:id="rId14"/>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58" w:rsidRDefault="007D0758">
      <w:r>
        <w:separator/>
      </w:r>
    </w:p>
  </w:endnote>
  <w:endnote w:type="continuationSeparator" w:id="0">
    <w:p w:rsidR="007D0758" w:rsidRDefault="007D0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EFE" w:rsidRDefault="00371EFE" w:rsidP="004D0C3E">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58" w:rsidRDefault="007D0758">
      <w:r>
        <w:separator/>
      </w:r>
    </w:p>
  </w:footnote>
  <w:footnote w:type="continuationSeparator" w:id="0">
    <w:p w:rsidR="007D0758" w:rsidRDefault="007D0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442E6"/>
    <w:rsid w:val="00045E9B"/>
    <w:rsid w:val="000539C3"/>
    <w:rsid w:val="00053CD7"/>
    <w:rsid w:val="000E5B41"/>
    <w:rsid w:val="001170F8"/>
    <w:rsid w:val="001328FC"/>
    <w:rsid w:val="00141D5D"/>
    <w:rsid w:val="00151289"/>
    <w:rsid w:val="001C2D2B"/>
    <w:rsid w:val="001D6659"/>
    <w:rsid w:val="001E610A"/>
    <w:rsid w:val="001F50EA"/>
    <w:rsid w:val="00213C20"/>
    <w:rsid w:val="00221513"/>
    <w:rsid w:val="00250B6C"/>
    <w:rsid w:val="0026617A"/>
    <w:rsid w:val="00285E0A"/>
    <w:rsid w:val="002907C4"/>
    <w:rsid w:val="00291ECA"/>
    <w:rsid w:val="002939C0"/>
    <w:rsid w:val="00294EE6"/>
    <w:rsid w:val="0031355B"/>
    <w:rsid w:val="00371EFE"/>
    <w:rsid w:val="003E0490"/>
    <w:rsid w:val="003F7AEC"/>
    <w:rsid w:val="00463D57"/>
    <w:rsid w:val="004D0C3E"/>
    <w:rsid w:val="004F2F59"/>
    <w:rsid w:val="004F642D"/>
    <w:rsid w:val="00543F74"/>
    <w:rsid w:val="0058372D"/>
    <w:rsid w:val="005D0532"/>
    <w:rsid w:val="005D66D2"/>
    <w:rsid w:val="005F73DC"/>
    <w:rsid w:val="00613738"/>
    <w:rsid w:val="00613BC0"/>
    <w:rsid w:val="00633F30"/>
    <w:rsid w:val="006547C2"/>
    <w:rsid w:val="006C777F"/>
    <w:rsid w:val="006E7867"/>
    <w:rsid w:val="00701C92"/>
    <w:rsid w:val="00724EA7"/>
    <w:rsid w:val="00767324"/>
    <w:rsid w:val="00773E83"/>
    <w:rsid w:val="007824E6"/>
    <w:rsid w:val="00784F94"/>
    <w:rsid w:val="00791EB8"/>
    <w:rsid w:val="007933A8"/>
    <w:rsid w:val="007A5204"/>
    <w:rsid w:val="007B0EB0"/>
    <w:rsid w:val="007B75D8"/>
    <w:rsid w:val="007C5026"/>
    <w:rsid w:val="007D0758"/>
    <w:rsid w:val="007D64AE"/>
    <w:rsid w:val="007E0B50"/>
    <w:rsid w:val="00835497"/>
    <w:rsid w:val="00847A10"/>
    <w:rsid w:val="008717F7"/>
    <w:rsid w:val="008A4014"/>
    <w:rsid w:val="008A78E8"/>
    <w:rsid w:val="008B2F1C"/>
    <w:rsid w:val="008B6E6D"/>
    <w:rsid w:val="008C56B6"/>
    <w:rsid w:val="008D3308"/>
    <w:rsid w:val="00913566"/>
    <w:rsid w:val="00915FD4"/>
    <w:rsid w:val="00924C3E"/>
    <w:rsid w:val="009250D7"/>
    <w:rsid w:val="0092741C"/>
    <w:rsid w:val="009460FB"/>
    <w:rsid w:val="00947272"/>
    <w:rsid w:val="00962C0D"/>
    <w:rsid w:val="00A372D4"/>
    <w:rsid w:val="00A446AC"/>
    <w:rsid w:val="00A50514"/>
    <w:rsid w:val="00A6734E"/>
    <w:rsid w:val="00AA4BF3"/>
    <w:rsid w:val="00AC09A9"/>
    <w:rsid w:val="00AE68AB"/>
    <w:rsid w:val="00AF6EC5"/>
    <w:rsid w:val="00B03240"/>
    <w:rsid w:val="00B16591"/>
    <w:rsid w:val="00B3390A"/>
    <w:rsid w:val="00B35EB6"/>
    <w:rsid w:val="00B45E93"/>
    <w:rsid w:val="00B92CBF"/>
    <w:rsid w:val="00BB5B70"/>
    <w:rsid w:val="00BB5FDE"/>
    <w:rsid w:val="00BE0EBF"/>
    <w:rsid w:val="00BF6F4B"/>
    <w:rsid w:val="00C32F3D"/>
    <w:rsid w:val="00C430C4"/>
    <w:rsid w:val="00D05AE8"/>
    <w:rsid w:val="00D1158A"/>
    <w:rsid w:val="00D17810"/>
    <w:rsid w:val="00D3064F"/>
    <w:rsid w:val="00D74DE8"/>
    <w:rsid w:val="00D94403"/>
    <w:rsid w:val="00DA061D"/>
    <w:rsid w:val="00DC2E19"/>
    <w:rsid w:val="00DC7D16"/>
    <w:rsid w:val="00DD474C"/>
    <w:rsid w:val="00DF2A52"/>
    <w:rsid w:val="00DF53D7"/>
    <w:rsid w:val="00E01FF2"/>
    <w:rsid w:val="00E669C3"/>
    <w:rsid w:val="00E67196"/>
    <w:rsid w:val="00E935D2"/>
    <w:rsid w:val="00EA50DF"/>
    <w:rsid w:val="00EB2B6E"/>
    <w:rsid w:val="00EF10EE"/>
    <w:rsid w:val="00F16968"/>
    <w:rsid w:val="00F25191"/>
    <w:rsid w:val="00F32441"/>
    <w:rsid w:val="00F3388F"/>
    <w:rsid w:val="00F54E4C"/>
    <w:rsid w:val="00F57CA4"/>
    <w:rsid w:val="00F80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rsid w:val="00F54E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LPFoodSafetyInspections@fns.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76983112-C951-433B-8FB5-570596957979">State Agency Reports on School Food Safety Inspections, SY 2009</Description0>
    <Issue_x0020_Date xmlns="76983112-C951-433B-8FB5-570596957979">2010-10-08T06:00:00+00:00</Issue_x0020_Date>
  </documentManagement>
</p:properties>
</file>

<file path=customXml/itemProps1.xml><?xml version="1.0" encoding="utf-8"?>
<ds:datastoreItem xmlns:ds="http://schemas.openxmlformats.org/officeDocument/2006/customXml" ds:itemID="{53F92678-D081-4CC5-964D-F911C4BDDBDB}">
  <ds:schemaRefs>
    <ds:schemaRef ds:uri="http://schemas.microsoft.com/office/2006/metadata/longProperties"/>
  </ds:schemaRefs>
</ds:datastoreItem>
</file>

<file path=customXml/itemProps2.xml><?xml version="1.0" encoding="utf-8"?>
<ds:datastoreItem xmlns:ds="http://schemas.openxmlformats.org/officeDocument/2006/customXml" ds:itemID="{BD22D678-6F84-48F6-89D7-F30C04E0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62BAF8-40A8-445C-BB6B-83E26C6F60D0}">
  <ds:schemaRefs>
    <ds:schemaRef ds:uri="http://schemas.microsoft.com/sharepoint/v3/contenttype/forms"/>
  </ds:schemaRefs>
</ds:datastoreItem>
</file>

<file path=customXml/itemProps4.xml><?xml version="1.0" encoding="utf-8"?>
<ds:datastoreItem xmlns:ds="http://schemas.openxmlformats.org/officeDocument/2006/customXml" ds:itemID="{60D478F8-5585-41D1-A58D-AFEEA0EC22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2600</CharactersWithSpaces>
  <SharedDoc>false</SharedDoc>
  <HLinks>
    <vt:vector size="6" baseType="variant">
      <vt:variant>
        <vt:i4>5898288</vt:i4>
      </vt:variant>
      <vt:variant>
        <vt:i4>0</vt:i4>
      </vt:variant>
      <vt:variant>
        <vt:i4>0</vt:i4>
      </vt:variant>
      <vt:variant>
        <vt:i4>5</vt:i4>
      </vt:variant>
      <vt:variant>
        <vt:lpwstr>mailto:NSLPFoodSafetyInspections@fns.usda.gov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Agency Reports on School Food Safety Inspections, SY 2009</dc:title>
  <dc:creator>UserName</dc:creator>
  <cp:lastModifiedBy>aander</cp:lastModifiedBy>
  <cp:revision>2</cp:revision>
  <cp:lastPrinted>2010-10-05T18:19:00Z</cp:lastPrinted>
  <dcterms:created xsi:type="dcterms:W3CDTF">2011-08-22T16:32:00Z</dcterms:created>
  <dcterms:modified xsi:type="dcterms:W3CDTF">2011-08-22T16:32:00Z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