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289" w:rsidRDefault="00151289" w:rsidP="00DF64F1">
      <w:pPr>
        <w:framePr w:w="1378" w:hSpace="180" w:wrap="around" w:vAnchor="text" w:hAnchor="page" w:x="376" w:y="181"/>
        <w:ind w:left="-720" w:firstLine="720"/>
        <w:rPr>
          <w:rFonts w:ascii="Univers" w:hAnsi="Univers"/>
        </w:rPr>
      </w:pPr>
    </w:p>
    <w:p w:rsidR="00151289" w:rsidRDefault="00151289" w:rsidP="00DF64F1">
      <w:pPr>
        <w:framePr w:w="1378" w:hSpace="180" w:wrap="around" w:vAnchor="text" w:hAnchor="page" w:x="376" w:y="181"/>
        <w:ind w:left="-720" w:firstLine="720"/>
        <w:rPr>
          <w:rFonts w:ascii="Univers" w:hAnsi="Univers"/>
          <w:b/>
          <w:sz w:val="18"/>
        </w:rPr>
      </w:pPr>
      <w:smartTag w:uri="urn:schemas-microsoft-com:office:smarttags" w:element="place">
        <w:smartTag w:uri="urn:schemas-microsoft-com:office:smarttags" w:element="country-region">
          <w:r>
            <w:rPr>
              <w:rFonts w:ascii="Univers" w:hAnsi="Univers"/>
              <w:b/>
              <w:sz w:val="18"/>
            </w:rPr>
            <w:t>United States</w:t>
          </w:r>
        </w:smartTag>
      </w:smartTag>
    </w:p>
    <w:p w:rsidR="00151289" w:rsidRDefault="00151289" w:rsidP="00DF64F1">
      <w:pPr>
        <w:framePr w:w="1378" w:hSpace="180" w:wrap="around" w:vAnchor="text" w:hAnchor="page" w:x="376" w:y="181"/>
        <w:ind w:left="-720" w:firstLine="720"/>
        <w:rPr>
          <w:rFonts w:ascii="Univers" w:hAnsi="Univers"/>
          <w:b/>
          <w:sz w:val="18"/>
        </w:rPr>
      </w:pPr>
      <w:r>
        <w:rPr>
          <w:rFonts w:ascii="Univers" w:hAnsi="Univers"/>
          <w:b/>
          <w:sz w:val="18"/>
        </w:rPr>
        <w:t>Department of</w:t>
      </w:r>
    </w:p>
    <w:p w:rsidR="00151289" w:rsidRDefault="00151289" w:rsidP="00DF64F1">
      <w:pPr>
        <w:framePr w:w="1378" w:hSpace="180" w:wrap="around" w:vAnchor="text" w:hAnchor="page" w:x="376" w:y="181"/>
        <w:ind w:left="-720" w:firstLine="720"/>
      </w:pPr>
      <w:r>
        <w:rPr>
          <w:rFonts w:ascii="Univers" w:hAnsi="Univers"/>
          <w:b/>
          <w:sz w:val="18"/>
        </w:rPr>
        <w:t>Agriculture</w:t>
      </w:r>
    </w:p>
    <w:p w:rsidR="00151289" w:rsidRDefault="00151289" w:rsidP="00DF64F1">
      <w:pPr>
        <w:framePr w:w="1378" w:hSpace="180" w:wrap="around" w:vAnchor="text" w:hAnchor="page" w:x="376" w:y="181"/>
        <w:ind w:left="-720" w:firstLine="720"/>
      </w:pPr>
    </w:p>
    <w:p w:rsidR="00151289" w:rsidRDefault="00151289" w:rsidP="00DF64F1">
      <w:pPr>
        <w:framePr w:w="1378" w:hSpace="180" w:wrap="around" w:vAnchor="text" w:hAnchor="page" w:x="376" w:y="181"/>
        <w:ind w:left="-720" w:firstLine="720"/>
        <w:rPr>
          <w:rFonts w:ascii="Univers" w:hAnsi="Univers"/>
          <w:sz w:val="16"/>
        </w:rPr>
      </w:pPr>
      <w:r>
        <w:rPr>
          <w:rFonts w:ascii="Univers" w:hAnsi="Univers"/>
          <w:sz w:val="16"/>
        </w:rPr>
        <w:t>Food and</w:t>
      </w:r>
    </w:p>
    <w:p w:rsidR="00151289" w:rsidRDefault="00151289" w:rsidP="00DF64F1">
      <w:pPr>
        <w:framePr w:w="1378" w:hSpace="180" w:wrap="around" w:vAnchor="text" w:hAnchor="page" w:x="376" w:y="181"/>
        <w:ind w:left="-720" w:firstLine="720"/>
        <w:rPr>
          <w:rFonts w:ascii="Univers" w:hAnsi="Univers"/>
          <w:sz w:val="16"/>
        </w:rPr>
      </w:pPr>
      <w:r>
        <w:rPr>
          <w:rFonts w:ascii="Univers" w:hAnsi="Univers"/>
          <w:sz w:val="16"/>
        </w:rPr>
        <w:t xml:space="preserve">Nutrition          </w:t>
      </w:r>
    </w:p>
    <w:p w:rsidR="00151289" w:rsidRDefault="00151289" w:rsidP="00DF64F1">
      <w:pPr>
        <w:framePr w:w="1378" w:hSpace="180" w:wrap="around" w:vAnchor="text" w:hAnchor="page" w:x="376" w:y="181"/>
        <w:ind w:left="-720" w:firstLine="720"/>
        <w:rPr>
          <w:rFonts w:ascii="Univers" w:hAnsi="Univers"/>
          <w:sz w:val="16"/>
        </w:rPr>
      </w:pPr>
      <w:r>
        <w:rPr>
          <w:rFonts w:ascii="Univers" w:hAnsi="Univers"/>
          <w:sz w:val="16"/>
        </w:rPr>
        <w:t>Service</w:t>
      </w:r>
    </w:p>
    <w:p w:rsidR="00151289" w:rsidRDefault="00151289" w:rsidP="00DF64F1">
      <w:pPr>
        <w:framePr w:w="1378" w:hSpace="180" w:wrap="around" w:vAnchor="text" w:hAnchor="page" w:x="376" w:y="181"/>
        <w:ind w:left="-720" w:firstLine="720"/>
        <w:rPr>
          <w:rFonts w:ascii="Univers" w:hAnsi="Univers"/>
          <w:sz w:val="16"/>
        </w:rPr>
      </w:pPr>
    </w:p>
    <w:p w:rsidR="00151289" w:rsidRDefault="00151289" w:rsidP="00DF64F1">
      <w:pPr>
        <w:framePr w:w="1378" w:hSpace="180" w:wrap="around" w:vAnchor="text" w:hAnchor="page" w:x="376" w:y="181"/>
        <w:ind w:left="-720" w:firstLine="720"/>
        <w:rPr>
          <w:rFonts w:ascii="Univers" w:hAnsi="Univers"/>
          <w:sz w:val="16"/>
        </w:rPr>
      </w:pPr>
    </w:p>
    <w:p w:rsidR="00151289" w:rsidRDefault="00151289" w:rsidP="00DF64F1">
      <w:pPr>
        <w:framePr w:w="1378" w:hSpace="180" w:wrap="around" w:vAnchor="text" w:hAnchor="page" w:x="376" w:y="181"/>
        <w:ind w:left="-720" w:firstLine="720"/>
        <w:rPr>
          <w:rFonts w:ascii="Univers" w:hAnsi="Univers"/>
          <w:sz w:val="16"/>
        </w:rPr>
      </w:pPr>
      <w:r>
        <w:rPr>
          <w:rFonts w:ascii="Univers" w:hAnsi="Univers"/>
          <w:sz w:val="16"/>
        </w:rPr>
        <w:t>3101 Park</w:t>
      </w:r>
    </w:p>
    <w:p w:rsidR="00151289" w:rsidRDefault="00151289" w:rsidP="00DF64F1">
      <w:pPr>
        <w:framePr w:w="1378" w:hSpace="180" w:wrap="around" w:vAnchor="text" w:hAnchor="page" w:x="376" w:y="181"/>
        <w:ind w:left="-720" w:firstLine="720"/>
        <w:rPr>
          <w:rFonts w:ascii="Univers" w:hAnsi="Univers"/>
          <w:sz w:val="16"/>
        </w:rPr>
      </w:pPr>
      <w:r>
        <w:rPr>
          <w:rFonts w:ascii="Univers" w:hAnsi="Univers"/>
          <w:sz w:val="16"/>
        </w:rPr>
        <w:t>Center Drive</w:t>
      </w:r>
    </w:p>
    <w:p w:rsidR="00151289" w:rsidRDefault="00151289" w:rsidP="00DF64F1">
      <w:pPr>
        <w:framePr w:w="1378" w:hSpace="180" w:wrap="around" w:vAnchor="text" w:hAnchor="page" w:x="376" w:y="181"/>
        <w:ind w:left="-720" w:firstLine="720"/>
        <w:rPr>
          <w:rFonts w:ascii="Univers" w:hAnsi="Univers"/>
          <w:sz w:val="16"/>
        </w:rPr>
      </w:pPr>
      <w:smartTag w:uri="urn:schemas-microsoft-com:office:smarttags" w:element="place">
        <w:smartTag w:uri="urn:schemas-microsoft-com:office:smarttags" w:element="City">
          <w:r>
            <w:rPr>
              <w:rFonts w:ascii="Univers" w:hAnsi="Univers"/>
              <w:sz w:val="16"/>
            </w:rPr>
            <w:t>Alexandria</w:t>
          </w:r>
        </w:smartTag>
        <w:r>
          <w:rPr>
            <w:rFonts w:ascii="Univers" w:hAnsi="Univers"/>
            <w:sz w:val="16"/>
          </w:rPr>
          <w:t xml:space="preserve">, </w:t>
        </w:r>
        <w:smartTag w:uri="urn:schemas-microsoft-com:office:smarttags" w:element="address">
          <w:r>
            <w:rPr>
              <w:rFonts w:ascii="Univers" w:hAnsi="Univers"/>
              <w:sz w:val="16"/>
            </w:rPr>
            <w:t>VA</w:t>
          </w:r>
        </w:smartTag>
      </w:smartTag>
    </w:p>
    <w:p w:rsidR="00151289" w:rsidRDefault="00151289" w:rsidP="00DF64F1">
      <w:pPr>
        <w:framePr w:w="1378" w:hSpace="180" w:wrap="around" w:vAnchor="text" w:hAnchor="page" w:x="376" w:y="181"/>
        <w:ind w:left="-720" w:firstLine="720"/>
        <w:rPr>
          <w:rFonts w:ascii="Univers" w:hAnsi="Univers"/>
          <w:sz w:val="16"/>
        </w:rPr>
      </w:pPr>
      <w:r>
        <w:rPr>
          <w:rFonts w:ascii="Univers" w:hAnsi="Univers"/>
          <w:sz w:val="16"/>
        </w:rPr>
        <w:t>22302-1500</w:t>
      </w:r>
    </w:p>
    <w:p w:rsidR="00151289" w:rsidRDefault="00151289" w:rsidP="00DF64F1">
      <w:pPr>
        <w:framePr w:w="1378" w:hSpace="180" w:wrap="around" w:vAnchor="text" w:hAnchor="page" w:x="376" w:y="181"/>
        <w:ind w:left="-720" w:firstLine="720"/>
        <w:rPr>
          <w:rFonts w:ascii="Univers" w:hAnsi="Univers"/>
          <w:sz w:val="16"/>
        </w:rPr>
      </w:pPr>
    </w:p>
    <w:p w:rsidR="00151289" w:rsidRDefault="00151289" w:rsidP="00DF64F1">
      <w:pPr>
        <w:framePr w:w="1378" w:hSpace="180" w:wrap="around" w:vAnchor="text" w:hAnchor="page" w:x="376" w:y="181"/>
        <w:ind w:left="-720" w:firstLine="720"/>
        <w:rPr>
          <w:rFonts w:ascii="Univers" w:hAnsi="Univers"/>
          <w:sz w:val="16"/>
        </w:rPr>
      </w:pPr>
    </w:p>
    <w:p w:rsidR="00151289" w:rsidRDefault="00151289" w:rsidP="00DF64F1">
      <w:pPr>
        <w:framePr w:w="1378" w:hSpace="180" w:wrap="around" w:vAnchor="text" w:hAnchor="page" w:x="376" w:y="181"/>
        <w:ind w:left="-720" w:firstLine="720"/>
        <w:rPr>
          <w:rFonts w:ascii="Univers" w:hAnsi="Univers"/>
          <w:sz w:val="16"/>
        </w:rPr>
      </w:pPr>
    </w:p>
    <w:p w:rsidR="00151289" w:rsidRDefault="00151289" w:rsidP="00DF64F1">
      <w:pPr>
        <w:framePr w:w="1378" w:hSpace="180" w:wrap="around" w:vAnchor="text" w:hAnchor="page" w:x="376" w:y="181"/>
        <w:ind w:left="-720" w:firstLine="720"/>
        <w:rPr>
          <w:rFonts w:ascii="Univers" w:hAnsi="Univers"/>
          <w:sz w:val="16"/>
        </w:rPr>
      </w:pPr>
    </w:p>
    <w:p w:rsidR="00151289" w:rsidRDefault="00151289" w:rsidP="00DF64F1">
      <w:pPr>
        <w:framePr w:w="1378" w:hSpace="180" w:wrap="around" w:vAnchor="text" w:hAnchor="page" w:x="376" w:y="181"/>
        <w:ind w:left="-720" w:firstLine="720"/>
        <w:rPr>
          <w:rFonts w:ascii="Univers" w:hAnsi="Univers"/>
          <w:sz w:val="16"/>
        </w:rPr>
      </w:pPr>
    </w:p>
    <w:p w:rsidR="00151289" w:rsidRDefault="00151289" w:rsidP="00DF64F1">
      <w:pPr>
        <w:framePr w:w="1378" w:hSpace="180" w:wrap="around" w:vAnchor="text" w:hAnchor="page" w:x="376" w:y="181"/>
        <w:ind w:left="-720" w:firstLine="720"/>
        <w:rPr>
          <w:rFonts w:ascii="Univers" w:hAnsi="Univers"/>
          <w:sz w:val="16"/>
        </w:rPr>
      </w:pPr>
    </w:p>
    <w:p w:rsidR="00151289" w:rsidRDefault="00151289" w:rsidP="00DF64F1">
      <w:pPr>
        <w:framePr w:w="1378" w:hSpace="180" w:wrap="around" w:vAnchor="text" w:hAnchor="page" w:x="376" w:y="181"/>
        <w:ind w:left="-720" w:firstLine="720"/>
        <w:rPr>
          <w:rFonts w:ascii="Univers" w:hAnsi="Univers"/>
          <w:sz w:val="16"/>
        </w:rPr>
      </w:pPr>
    </w:p>
    <w:p w:rsidR="00151289" w:rsidRDefault="00151289" w:rsidP="00DF64F1">
      <w:pPr>
        <w:framePr w:w="1378" w:hSpace="180" w:wrap="around" w:vAnchor="text" w:hAnchor="page" w:x="376" w:y="181"/>
        <w:ind w:left="-720" w:firstLine="720"/>
        <w:rPr>
          <w:rFonts w:ascii="Univers" w:hAnsi="Univers"/>
          <w:sz w:val="16"/>
        </w:rPr>
      </w:pPr>
    </w:p>
    <w:p w:rsidR="00151289" w:rsidRDefault="00151289" w:rsidP="00DF64F1">
      <w:pPr>
        <w:framePr w:w="1378" w:hSpace="180" w:wrap="around" w:vAnchor="text" w:hAnchor="page" w:x="376" w:y="181"/>
        <w:ind w:left="-720" w:firstLine="720"/>
        <w:rPr>
          <w:rFonts w:ascii="Univers" w:hAnsi="Univers"/>
          <w:sz w:val="16"/>
        </w:rPr>
      </w:pPr>
    </w:p>
    <w:p w:rsidR="00151289" w:rsidRDefault="00151289" w:rsidP="00DF64F1">
      <w:pPr>
        <w:framePr w:w="1378" w:hSpace="180" w:wrap="around" w:vAnchor="text" w:hAnchor="page" w:x="376" w:y="181"/>
        <w:ind w:left="-720" w:firstLine="720"/>
        <w:rPr>
          <w:rFonts w:ascii="Univers" w:hAnsi="Univers"/>
          <w:sz w:val="16"/>
        </w:rPr>
      </w:pPr>
    </w:p>
    <w:p w:rsidR="00151289" w:rsidRDefault="00151289" w:rsidP="00DF64F1">
      <w:pPr>
        <w:framePr w:w="1378" w:hSpace="180" w:wrap="around" w:vAnchor="text" w:hAnchor="page" w:x="376" w:y="181"/>
        <w:ind w:left="-720" w:firstLine="720"/>
        <w:rPr>
          <w:rFonts w:ascii="Univers" w:hAnsi="Univers"/>
          <w:sz w:val="16"/>
        </w:rPr>
      </w:pPr>
    </w:p>
    <w:p w:rsidR="00151289" w:rsidRDefault="00151289" w:rsidP="00DF64F1">
      <w:pPr>
        <w:framePr w:w="1378" w:hSpace="180" w:wrap="around" w:vAnchor="text" w:hAnchor="page" w:x="376" w:y="181"/>
        <w:ind w:left="-720" w:firstLine="720"/>
        <w:rPr>
          <w:rFonts w:ascii="Univers" w:hAnsi="Univers"/>
          <w:sz w:val="16"/>
        </w:rPr>
      </w:pPr>
    </w:p>
    <w:p w:rsidR="00151289" w:rsidRDefault="00151289" w:rsidP="00DF64F1">
      <w:pPr>
        <w:framePr w:w="1378" w:hSpace="180" w:wrap="around" w:vAnchor="text" w:hAnchor="page" w:x="376" w:y="181"/>
        <w:ind w:left="-720" w:firstLine="720"/>
        <w:rPr>
          <w:rFonts w:ascii="Univers" w:hAnsi="Univers"/>
          <w:sz w:val="16"/>
        </w:rPr>
      </w:pPr>
    </w:p>
    <w:p w:rsidR="00151289" w:rsidRDefault="00151289" w:rsidP="00DF64F1">
      <w:pPr>
        <w:framePr w:w="1378" w:hSpace="180" w:wrap="around" w:vAnchor="text" w:hAnchor="page" w:x="376" w:y="181"/>
        <w:ind w:left="-720" w:firstLine="720"/>
        <w:rPr>
          <w:rFonts w:ascii="Univers" w:hAnsi="Univers"/>
          <w:sz w:val="16"/>
        </w:rPr>
      </w:pPr>
    </w:p>
    <w:p w:rsidR="00151289" w:rsidRDefault="00151289" w:rsidP="00DF64F1">
      <w:pPr>
        <w:framePr w:w="1378" w:hSpace="180" w:wrap="around" w:vAnchor="text" w:hAnchor="page" w:x="376" w:y="181"/>
        <w:ind w:left="-720" w:firstLine="720"/>
        <w:rPr>
          <w:rFonts w:ascii="Univers" w:hAnsi="Univers"/>
          <w:sz w:val="16"/>
        </w:rPr>
      </w:pPr>
    </w:p>
    <w:p w:rsidR="00151289" w:rsidRDefault="00151289" w:rsidP="00DF64F1">
      <w:pPr>
        <w:framePr w:w="1378" w:hSpace="180" w:wrap="around" w:vAnchor="text" w:hAnchor="page" w:x="376" w:y="181"/>
        <w:ind w:left="-720" w:firstLine="720"/>
        <w:rPr>
          <w:rFonts w:ascii="Univers" w:hAnsi="Univers"/>
          <w:sz w:val="16"/>
        </w:rPr>
      </w:pPr>
    </w:p>
    <w:p w:rsidR="00151289" w:rsidRDefault="00151289" w:rsidP="00DF64F1">
      <w:pPr>
        <w:framePr w:w="1378" w:hSpace="180" w:wrap="around" w:vAnchor="text" w:hAnchor="page" w:x="376" w:y="181"/>
        <w:ind w:left="-720" w:firstLine="720"/>
        <w:rPr>
          <w:rFonts w:ascii="Univers" w:hAnsi="Univers"/>
          <w:sz w:val="16"/>
        </w:rPr>
      </w:pPr>
    </w:p>
    <w:p w:rsidR="00151289" w:rsidRDefault="00151289" w:rsidP="00DF64F1">
      <w:pPr>
        <w:framePr w:w="1378" w:hSpace="180" w:wrap="around" w:vAnchor="text" w:hAnchor="page" w:x="376" w:y="181"/>
        <w:ind w:left="-720" w:firstLine="720"/>
        <w:rPr>
          <w:rFonts w:ascii="Univers" w:hAnsi="Univers"/>
          <w:sz w:val="16"/>
        </w:rPr>
      </w:pPr>
    </w:p>
    <w:p w:rsidR="00151289" w:rsidRDefault="00151289" w:rsidP="00DF64F1">
      <w:pPr>
        <w:framePr w:w="1378" w:hSpace="180" w:wrap="around" w:vAnchor="text" w:hAnchor="page" w:x="376" w:y="181"/>
        <w:ind w:left="-720" w:firstLine="720"/>
        <w:rPr>
          <w:rFonts w:ascii="Univers" w:hAnsi="Univers"/>
          <w:sz w:val="16"/>
        </w:rPr>
      </w:pPr>
    </w:p>
    <w:p w:rsidR="00151289" w:rsidRDefault="00151289" w:rsidP="00DF64F1">
      <w:pPr>
        <w:framePr w:w="1378" w:hSpace="180" w:wrap="around" w:vAnchor="text" w:hAnchor="page" w:x="376" w:y="181"/>
        <w:ind w:left="-720" w:firstLine="720"/>
        <w:rPr>
          <w:rFonts w:ascii="Univers" w:hAnsi="Univers"/>
          <w:sz w:val="16"/>
        </w:rPr>
      </w:pPr>
    </w:p>
    <w:p w:rsidR="00151289" w:rsidRDefault="00151289" w:rsidP="00DF64F1">
      <w:pPr>
        <w:framePr w:w="1378" w:hSpace="180" w:wrap="around" w:vAnchor="text" w:hAnchor="page" w:x="376" w:y="181"/>
        <w:ind w:left="-720" w:firstLine="720"/>
        <w:rPr>
          <w:rFonts w:ascii="Univers" w:hAnsi="Univers"/>
          <w:sz w:val="16"/>
        </w:rPr>
      </w:pPr>
    </w:p>
    <w:p w:rsidR="00151289" w:rsidRDefault="00151289" w:rsidP="00DF64F1">
      <w:pPr>
        <w:framePr w:w="1378" w:hSpace="180" w:wrap="around" w:vAnchor="text" w:hAnchor="page" w:x="376" w:y="181"/>
        <w:ind w:left="-720" w:firstLine="720"/>
        <w:rPr>
          <w:rFonts w:ascii="Univers" w:hAnsi="Univers"/>
          <w:sz w:val="16"/>
        </w:rPr>
      </w:pPr>
    </w:p>
    <w:p w:rsidR="00151289" w:rsidRDefault="00151289" w:rsidP="00DF64F1">
      <w:pPr>
        <w:framePr w:w="1378" w:hSpace="180" w:wrap="around" w:vAnchor="text" w:hAnchor="page" w:x="376" w:y="181"/>
        <w:ind w:left="-720" w:firstLine="720"/>
        <w:rPr>
          <w:rFonts w:ascii="Univers" w:hAnsi="Univers"/>
          <w:sz w:val="16"/>
        </w:rPr>
      </w:pPr>
    </w:p>
    <w:p w:rsidR="00151289" w:rsidRDefault="00151289" w:rsidP="00DF64F1">
      <w:pPr>
        <w:framePr w:w="1378" w:hSpace="180" w:wrap="around" w:vAnchor="text" w:hAnchor="page" w:x="376" w:y="181"/>
        <w:ind w:left="-720" w:firstLine="720"/>
        <w:rPr>
          <w:rFonts w:ascii="Univers" w:hAnsi="Univers"/>
          <w:sz w:val="16"/>
        </w:rPr>
      </w:pPr>
    </w:p>
    <w:p w:rsidR="00151289" w:rsidRDefault="00151289" w:rsidP="00DF64F1">
      <w:pPr>
        <w:framePr w:w="1378" w:hSpace="180" w:wrap="around" w:vAnchor="text" w:hAnchor="page" w:x="376" w:y="181"/>
        <w:ind w:left="-720" w:firstLine="720"/>
        <w:rPr>
          <w:rFonts w:ascii="Univers" w:hAnsi="Univers"/>
          <w:sz w:val="16"/>
        </w:rPr>
      </w:pPr>
    </w:p>
    <w:p w:rsidR="00151289" w:rsidRDefault="00151289" w:rsidP="00DF64F1">
      <w:pPr>
        <w:framePr w:w="1378" w:hSpace="180" w:wrap="around" w:vAnchor="text" w:hAnchor="page" w:x="376" w:y="181"/>
        <w:ind w:left="-720" w:firstLine="720"/>
        <w:rPr>
          <w:rFonts w:ascii="Univers" w:hAnsi="Univers"/>
          <w:sz w:val="16"/>
        </w:rPr>
      </w:pPr>
    </w:p>
    <w:p w:rsidR="00151289" w:rsidRDefault="00151289" w:rsidP="00DF64F1">
      <w:pPr>
        <w:framePr w:w="1378" w:hSpace="180" w:wrap="around" w:vAnchor="text" w:hAnchor="page" w:x="376" w:y="181"/>
        <w:ind w:left="-720" w:firstLine="720"/>
        <w:rPr>
          <w:rFonts w:ascii="Univers" w:hAnsi="Univers"/>
          <w:sz w:val="16"/>
        </w:rPr>
      </w:pPr>
    </w:p>
    <w:p w:rsidR="00151289" w:rsidRDefault="00151289" w:rsidP="00DF64F1">
      <w:pPr>
        <w:framePr w:w="1378" w:hSpace="180" w:wrap="around" w:vAnchor="text" w:hAnchor="page" w:x="376" w:y="181"/>
        <w:ind w:left="-720" w:firstLine="720"/>
        <w:rPr>
          <w:rFonts w:ascii="Univers" w:hAnsi="Univers"/>
          <w:sz w:val="16"/>
        </w:rPr>
      </w:pPr>
    </w:p>
    <w:p w:rsidR="00151289" w:rsidRDefault="00151289" w:rsidP="00DF64F1">
      <w:pPr>
        <w:framePr w:w="1378" w:hSpace="180" w:wrap="around" w:vAnchor="text" w:hAnchor="page" w:x="376" w:y="181"/>
        <w:ind w:left="-720" w:firstLine="720"/>
        <w:rPr>
          <w:rFonts w:ascii="Univers" w:hAnsi="Univers"/>
          <w:sz w:val="16"/>
        </w:rPr>
      </w:pPr>
    </w:p>
    <w:p w:rsidR="00151289" w:rsidRDefault="00151289" w:rsidP="00DF64F1">
      <w:pPr>
        <w:framePr w:w="1378" w:hSpace="180" w:wrap="around" w:vAnchor="text" w:hAnchor="page" w:x="376" w:y="181"/>
        <w:ind w:left="-720" w:firstLine="720"/>
        <w:rPr>
          <w:rFonts w:ascii="Univers" w:hAnsi="Univers"/>
          <w:sz w:val="16"/>
        </w:rPr>
      </w:pPr>
    </w:p>
    <w:p w:rsidR="00151289" w:rsidRDefault="00151289" w:rsidP="00DF64F1">
      <w:pPr>
        <w:framePr w:w="1378" w:hSpace="180" w:wrap="around" w:vAnchor="text" w:hAnchor="page" w:x="376" w:y="181"/>
        <w:ind w:left="-720" w:firstLine="720"/>
        <w:rPr>
          <w:rFonts w:ascii="Univers" w:hAnsi="Univers"/>
          <w:sz w:val="16"/>
        </w:rPr>
      </w:pPr>
    </w:p>
    <w:p w:rsidR="00151289" w:rsidRDefault="00151289" w:rsidP="00DF64F1">
      <w:pPr>
        <w:framePr w:w="1378" w:hSpace="180" w:wrap="around" w:vAnchor="text" w:hAnchor="page" w:x="376" w:y="181"/>
        <w:ind w:left="-720" w:firstLine="720"/>
        <w:rPr>
          <w:rFonts w:ascii="Univers" w:hAnsi="Univers"/>
          <w:sz w:val="16"/>
        </w:rPr>
      </w:pPr>
    </w:p>
    <w:p w:rsidR="00151289" w:rsidRDefault="00151289" w:rsidP="00DF64F1">
      <w:pPr>
        <w:framePr w:w="1378" w:hSpace="180" w:wrap="around" w:vAnchor="text" w:hAnchor="page" w:x="376" w:y="181"/>
        <w:ind w:left="-720" w:firstLine="720"/>
        <w:rPr>
          <w:rFonts w:ascii="Univers" w:hAnsi="Univers"/>
          <w:sz w:val="16"/>
        </w:rPr>
      </w:pPr>
    </w:p>
    <w:p w:rsidR="00151289" w:rsidRDefault="00151289" w:rsidP="00DF64F1">
      <w:pPr>
        <w:framePr w:w="1378" w:hSpace="180" w:wrap="around" w:vAnchor="text" w:hAnchor="page" w:x="376" w:y="181"/>
        <w:ind w:left="-720" w:firstLine="720"/>
        <w:rPr>
          <w:rFonts w:ascii="Univers" w:hAnsi="Univers"/>
          <w:sz w:val="16"/>
        </w:rPr>
      </w:pPr>
    </w:p>
    <w:p w:rsidR="00151289" w:rsidRDefault="00151289" w:rsidP="00DF64F1">
      <w:pPr>
        <w:framePr w:w="1378" w:hSpace="180" w:wrap="around" w:vAnchor="text" w:hAnchor="page" w:x="376" w:y="181"/>
        <w:ind w:left="-720" w:firstLine="720"/>
        <w:rPr>
          <w:rFonts w:ascii="Univers" w:hAnsi="Univers"/>
          <w:sz w:val="16"/>
        </w:rPr>
      </w:pPr>
    </w:p>
    <w:p w:rsidR="00151289" w:rsidRDefault="00151289" w:rsidP="00DF64F1">
      <w:pPr>
        <w:framePr w:w="1378" w:hSpace="180" w:wrap="around" w:vAnchor="text" w:hAnchor="page" w:x="376" w:y="181"/>
        <w:ind w:left="-720" w:firstLine="720"/>
        <w:rPr>
          <w:rFonts w:ascii="Univers" w:hAnsi="Univers"/>
          <w:sz w:val="16"/>
        </w:rPr>
      </w:pPr>
    </w:p>
    <w:p w:rsidR="00151289" w:rsidRDefault="00151289" w:rsidP="00DF64F1">
      <w:pPr>
        <w:framePr w:w="1378" w:hSpace="180" w:wrap="around" w:vAnchor="text" w:hAnchor="page" w:x="376" w:y="181"/>
        <w:ind w:left="-720" w:firstLine="720"/>
        <w:rPr>
          <w:rFonts w:ascii="Univers" w:hAnsi="Univers"/>
          <w:sz w:val="16"/>
        </w:rPr>
      </w:pPr>
    </w:p>
    <w:p w:rsidR="00151289" w:rsidRDefault="00151289" w:rsidP="00DF64F1">
      <w:pPr>
        <w:framePr w:w="1378" w:hSpace="180" w:wrap="around" w:vAnchor="text" w:hAnchor="page" w:x="376" w:y="181"/>
        <w:ind w:left="-720" w:firstLine="720"/>
        <w:rPr>
          <w:rFonts w:ascii="Univers" w:hAnsi="Univers"/>
          <w:sz w:val="16"/>
        </w:rPr>
      </w:pPr>
    </w:p>
    <w:p w:rsidR="00151289" w:rsidRDefault="00151289" w:rsidP="00DF64F1">
      <w:pPr>
        <w:framePr w:w="1378" w:hSpace="180" w:wrap="around" w:vAnchor="text" w:hAnchor="page" w:x="376" w:y="181"/>
        <w:ind w:left="-720" w:firstLine="720"/>
        <w:rPr>
          <w:rFonts w:ascii="Univers" w:hAnsi="Univers"/>
          <w:sz w:val="16"/>
        </w:rPr>
      </w:pPr>
    </w:p>
    <w:p w:rsidR="00151289" w:rsidRDefault="00151289" w:rsidP="00DF64F1">
      <w:pPr>
        <w:framePr w:w="1378" w:hSpace="180" w:wrap="around" w:vAnchor="text" w:hAnchor="page" w:x="376" w:y="181"/>
        <w:ind w:left="-720" w:firstLine="720"/>
        <w:rPr>
          <w:rFonts w:ascii="Univers" w:hAnsi="Univers"/>
          <w:sz w:val="16"/>
        </w:rPr>
      </w:pPr>
    </w:p>
    <w:p w:rsidR="00151289" w:rsidRDefault="00151289" w:rsidP="00DF64F1">
      <w:pPr>
        <w:framePr w:w="1378" w:hSpace="180" w:wrap="around" w:vAnchor="text" w:hAnchor="page" w:x="376" w:y="181"/>
        <w:ind w:left="-720" w:firstLine="720"/>
        <w:rPr>
          <w:rFonts w:ascii="Univers" w:hAnsi="Univers"/>
          <w:sz w:val="16"/>
        </w:rPr>
      </w:pPr>
    </w:p>
    <w:p w:rsidR="00151289" w:rsidRDefault="00151289" w:rsidP="00DF64F1">
      <w:pPr>
        <w:framePr w:w="1378" w:hSpace="180" w:wrap="around" w:vAnchor="text" w:hAnchor="page" w:x="376" w:y="181"/>
        <w:ind w:left="-720" w:firstLine="720"/>
        <w:rPr>
          <w:rFonts w:ascii="Univers" w:hAnsi="Univers"/>
          <w:sz w:val="16"/>
        </w:rPr>
      </w:pPr>
    </w:p>
    <w:p w:rsidR="00151289" w:rsidRDefault="00151289" w:rsidP="00DF64F1">
      <w:pPr>
        <w:framePr w:w="1378" w:hSpace="180" w:wrap="around" w:vAnchor="text" w:hAnchor="page" w:x="376" w:y="181"/>
        <w:ind w:left="-720" w:firstLine="720"/>
        <w:rPr>
          <w:rFonts w:ascii="Univers" w:hAnsi="Univers"/>
          <w:sz w:val="16"/>
        </w:rPr>
      </w:pPr>
    </w:p>
    <w:p w:rsidR="00151289" w:rsidRDefault="00151289" w:rsidP="00DF64F1">
      <w:pPr>
        <w:framePr w:w="1378" w:hSpace="180" w:wrap="around" w:vAnchor="text" w:hAnchor="page" w:x="376" w:y="181"/>
        <w:ind w:left="-720" w:firstLine="720"/>
        <w:rPr>
          <w:rFonts w:ascii="Univers" w:hAnsi="Univers"/>
          <w:sz w:val="16"/>
        </w:rPr>
      </w:pPr>
    </w:p>
    <w:p w:rsidR="00151289" w:rsidRDefault="00151289" w:rsidP="00DF64F1">
      <w:pPr>
        <w:framePr w:w="1378" w:hSpace="180" w:wrap="around" w:vAnchor="text" w:hAnchor="page" w:x="376" w:y="181"/>
        <w:ind w:left="-720" w:firstLine="720"/>
        <w:rPr>
          <w:rFonts w:ascii="Univers" w:hAnsi="Univers"/>
          <w:sz w:val="16"/>
        </w:rPr>
      </w:pPr>
    </w:p>
    <w:p w:rsidR="00151289" w:rsidRDefault="00151289" w:rsidP="00DF64F1">
      <w:pPr>
        <w:framePr w:w="1378" w:hSpace="180" w:wrap="around" w:vAnchor="text" w:hAnchor="page" w:x="376" w:y="181"/>
        <w:ind w:left="-720" w:firstLine="720"/>
        <w:rPr>
          <w:rFonts w:ascii="Univers" w:hAnsi="Univers"/>
          <w:sz w:val="16"/>
        </w:rPr>
      </w:pPr>
    </w:p>
    <w:p w:rsidR="00151289" w:rsidRDefault="00151289" w:rsidP="00DF64F1">
      <w:pPr>
        <w:framePr w:w="1378" w:hSpace="180" w:wrap="around" w:vAnchor="text" w:hAnchor="page" w:x="376" w:y="181"/>
        <w:ind w:left="-720" w:firstLine="720"/>
        <w:rPr>
          <w:rFonts w:ascii="Univers" w:hAnsi="Univers"/>
          <w:sz w:val="16"/>
        </w:rPr>
      </w:pPr>
    </w:p>
    <w:p w:rsidR="00151289" w:rsidRDefault="00151289" w:rsidP="00DF64F1">
      <w:pPr>
        <w:framePr w:w="1378" w:hSpace="180" w:wrap="around" w:vAnchor="text" w:hAnchor="page" w:x="376" w:y="181"/>
        <w:ind w:left="-720" w:firstLine="720"/>
        <w:rPr>
          <w:rFonts w:ascii="Univers" w:hAnsi="Univers"/>
          <w:sz w:val="16"/>
        </w:rPr>
      </w:pPr>
    </w:p>
    <w:p w:rsidR="00151289" w:rsidRDefault="00151289" w:rsidP="00DF64F1">
      <w:pPr>
        <w:framePr w:w="1378" w:hSpace="180" w:wrap="around" w:vAnchor="text" w:hAnchor="page" w:x="376" w:y="181"/>
        <w:ind w:left="-720" w:firstLine="720"/>
        <w:rPr>
          <w:rFonts w:ascii="Univers" w:hAnsi="Univers"/>
          <w:sz w:val="16"/>
        </w:rPr>
      </w:pPr>
    </w:p>
    <w:p w:rsidR="00151289" w:rsidRDefault="00151289" w:rsidP="00DF64F1">
      <w:pPr>
        <w:framePr w:w="1378" w:hSpace="180" w:wrap="around" w:vAnchor="text" w:hAnchor="page" w:x="376" w:y="181"/>
        <w:ind w:left="-720" w:firstLine="720"/>
        <w:rPr>
          <w:rFonts w:ascii="Univers" w:hAnsi="Univers"/>
          <w:sz w:val="16"/>
        </w:rPr>
      </w:pPr>
    </w:p>
    <w:p w:rsidR="00151289" w:rsidRDefault="00151289" w:rsidP="00DF64F1">
      <w:pPr>
        <w:framePr w:w="1378" w:hSpace="180" w:wrap="around" w:vAnchor="text" w:hAnchor="page" w:x="376" w:y="181"/>
        <w:ind w:left="-720" w:firstLine="720"/>
        <w:rPr>
          <w:rFonts w:ascii="Univers" w:hAnsi="Univers"/>
          <w:sz w:val="16"/>
        </w:rPr>
      </w:pPr>
    </w:p>
    <w:p w:rsidR="00151289" w:rsidRDefault="00151289" w:rsidP="00DF64F1">
      <w:pPr>
        <w:framePr w:w="1378" w:hSpace="180" w:wrap="around" w:vAnchor="text" w:hAnchor="page" w:x="376" w:y="181"/>
        <w:ind w:left="-720" w:firstLine="720"/>
        <w:rPr>
          <w:rFonts w:ascii="Univers" w:hAnsi="Univers"/>
          <w:sz w:val="16"/>
        </w:rPr>
      </w:pPr>
    </w:p>
    <w:p w:rsidR="00151289" w:rsidRDefault="00151289" w:rsidP="00DF64F1">
      <w:pPr>
        <w:framePr w:w="1378" w:hSpace="180" w:wrap="around" w:vAnchor="text" w:hAnchor="page" w:x="376" w:y="181"/>
        <w:ind w:left="-720" w:firstLine="720"/>
        <w:rPr>
          <w:rFonts w:ascii="Univers" w:hAnsi="Univers"/>
          <w:sz w:val="16"/>
        </w:rPr>
      </w:pPr>
    </w:p>
    <w:p w:rsidR="00151289" w:rsidRDefault="00151289" w:rsidP="00DF64F1">
      <w:pPr>
        <w:framePr w:w="1378" w:hSpace="180" w:wrap="around" w:vAnchor="text" w:hAnchor="page" w:x="376" w:y="181"/>
        <w:ind w:left="-720" w:firstLine="720"/>
        <w:rPr>
          <w:rFonts w:ascii="Univers" w:hAnsi="Univers"/>
          <w:sz w:val="16"/>
        </w:rPr>
      </w:pPr>
    </w:p>
    <w:p w:rsidR="00151289" w:rsidRDefault="00151289" w:rsidP="00DF64F1">
      <w:pPr>
        <w:framePr w:w="1378" w:hSpace="180" w:wrap="around" w:vAnchor="text" w:hAnchor="page" w:x="376" w:y="181"/>
        <w:ind w:left="-720" w:firstLine="720"/>
        <w:rPr>
          <w:rFonts w:ascii="Univers" w:hAnsi="Univers"/>
        </w:rPr>
      </w:pPr>
    </w:p>
    <w:p w:rsidR="00543F74" w:rsidRDefault="00D6241C" w:rsidP="008A78E8">
      <w:pPr>
        <w:rPr>
          <w:sz w:val="23"/>
        </w:rPr>
      </w:pPr>
      <w:r>
        <w:rPr>
          <w:noProof/>
        </w:rPr>
        <w:drawing>
          <wp:anchor distT="0" distB="0" distL="118745" distR="118745" simplePos="0" relativeHeight="251657728" behindDoc="0" locked="0" layoutInCell="0" allowOverlap="1">
            <wp:simplePos x="0" y="0"/>
            <wp:positionH relativeFrom="page">
              <wp:posOffset>1313815</wp:posOffset>
            </wp:positionH>
            <wp:positionV relativeFrom="paragraph">
              <wp:posOffset>-680720</wp:posOffset>
            </wp:positionV>
            <wp:extent cx="762000" cy="523875"/>
            <wp:effectExtent l="19050" t="0" r="0" b="0"/>
            <wp:wrapSquare wrapText="bothSides"/>
            <wp:docPr id="2" name="Picture 2" descr="USDA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DA Symbol"/>
                    <pic:cNvPicPr>
                      <a:picLocks noChangeAspect="1" noChangeArrowheads="1"/>
                    </pic:cNvPicPr>
                  </pic:nvPicPr>
                  <pic:blipFill>
                    <a:blip r:embed="rId12" cstate="print"/>
                    <a:srcRect/>
                    <a:stretch>
                      <a:fillRect/>
                    </a:stretch>
                  </pic:blipFill>
                  <pic:spPr bwMode="auto">
                    <a:xfrm>
                      <a:off x="0" y="0"/>
                      <a:ext cx="762000" cy="523875"/>
                    </a:xfrm>
                    <a:prstGeom prst="rect">
                      <a:avLst/>
                    </a:prstGeom>
                    <a:noFill/>
                    <a:ln w="9525">
                      <a:noFill/>
                      <a:miter lim="800000"/>
                      <a:headEnd/>
                      <a:tailEnd/>
                    </a:ln>
                  </pic:spPr>
                </pic:pic>
              </a:graphicData>
            </a:graphic>
          </wp:anchor>
        </w:drawing>
      </w:r>
    </w:p>
    <w:p w:rsidR="00962C0D" w:rsidRPr="00962C0D" w:rsidRDefault="00962C0D" w:rsidP="008A78E8">
      <w:pPr>
        <w:rPr>
          <w:sz w:val="23"/>
        </w:rPr>
      </w:pPr>
    </w:p>
    <w:p w:rsidR="00613738" w:rsidRPr="00701C92" w:rsidRDefault="00701C92" w:rsidP="008A78E8">
      <w:pPr>
        <w:rPr>
          <w:sz w:val="24"/>
          <w:szCs w:val="24"/>
        </w:rPr>
      </w:pPr>
      <w:r>
        <w:rPr>
          <w:sz w:val="24"/>
          <w:szCs w:val="24"/>
        </w:rPr>
        <w:t>DATE</w:t>
      </w:r>
      <w:r w:rsidRPr="00701C92">
        <w:rPr>
          <w:sz w:val="24"/>
          <w:szCs w:val="24"/>
        </w:rPr>
        <w:t>:</w:t>
      </w:r>
      <w:r>
        <w:rPr>
          <w:sz w:val="24"/>
          <w:szCs w:val="24"/>
        </w:rPr>
        <w:tab/>
      </w:r>
      <w:r>
        <w:rPr>
          <w:sz w:val="24"/>
          <w:szCs w:val="24"/>
        </w:rPr>
        <w:tab/>
      </w:r>
      <w:r>
        <w:rPr>
          <w:sz w:val="24"/>
          <w:szCs w:val="24"/>
        </w:rPr>
        <w:tab/>
      </w:r>
      <w:r w:rsidR="002F3179">
        <w:rPr>
          <w:sz w:val="24"/>
          <w:szCs w:val="24"/>
        </w:rPr>
        <w:t>May</w:t>
      </w:r>
      <w:r w:rsidR="00D307B4">
        <w:rPr>
          <w:sz w:val="24"/>
          <w:szCs w:val="24"/>
        </w:rPr>
        <w:t xml:space="preserve"> </w:t>
      </w:r>
      <w:r w:rsidR="00B015E5">
        <w:rPr>
          <w:sz w:val="24"/>
          <w:szCs w:val="24"/>
        </w:rPr>
        <w:t>17, 2011</w:t>
      </w:r>
    </w:p>
    <w:p w:rsidR="00701C92" w:rsidRPr="00701C92" w:rsidRDefault="00701C92" w:rsidP="008A78E8">
      <w:pPr>
        <w:rPr>
          <w:sz w:val="24"/>
          <w:szCs w:val="24"/>
        </w:rPr>
      </w:pPr>
    </w:p>
    <w:p w:rsidR="00701C92" w:rsidRPr="00701C92" w:rsidRDefault="00701C92" w:rsidP="008A78E8">
      <w:pPr>
        <w:rPr>
          <w:sz w:val="24"/>
          <w:szCs w:val="24"/>
        </w:rPr>
      </w:pPr>
      <w:r>
        <w:rPr>
          <w:sz w:val="24"/>
          <w:szCs w:val="24"/>
        </w:rPr>
        <w:t>MEMO CODE</w:t>
      </w:r>
      <w:r w:rsidRPr="00701C92">
        <w:rPr>
          <w:sz w:val="24"/>
          <w:szCs w:val="24"/>
        </w:rPr>
        <w:t>:</w:t>
      </w:r>
      <w:r>
        <w:rPr>
          <w:sz w:val="24"/>
          <w:szCs w:val="24"/>
        </w:rPr>
        <w:tab/>
      </w:r>
      <w:r w:rsidR="006374EE">
        <w:rPr>
          <w:sz w:val="24"/>
          <w:szCs w:val="24"/>
        </w:rPr>
        <w:t>SP</w:t>
      </w:r>
      <w:r w:rsidR="003065DB">
        <w:rPr>
          <w:sz w:val="24"/>
          <w:szCs w:val="24"/>
        </w:rPr>
        <w:t xml:space="preserve"> </w:t>
      </w:r>
      <w:r w:rsidR="00B015E5">
        <w:rPr>
          <w:sz w:val="24"/>
          <w:szCs w:val="24"/>
        </w:rPr>
        <w:t>35</w:t>
      </w:r>
      <w:r w:rsidR="006374EE">
        <w:rPr>
          <w:sz w:val="24"/>
          <w:szCs w:val="24"/>
        </w:rPr>
        <w:t>-</w:t>
      </w:r>
      <w:r w:rsidR="00D307B4">
        <w:rPr>
          <w:sz w:val="24"/>
          <w:szCs w:val="24"/>
        </w:rPr>
        <w:t>2011</w:t>
      </w:r>
      <w:r w:rsidR="00B015E5">
        <w:rPr>
          <w:sz w:val="24"/>
          <w:szCs w:val="24"/>
        </w:rPr>
        <w:t>,</w:t>
      </w:r>
      <w:r w:rsidR="00D307B4">
        <w:rPr>
          <w:sz w:val="24"/>
          <w:szCs w:val="24"/>
        </w:rPr>
        <w:t xml:space="preserve"> </w:t>
      </w:r>
      <w:r w:rsidR="006374EE">
        <w:rPr>
          <w:sz w:val="24"/>
          <w:szCs w:val="24"/>
        </w:rPr>
        <w:t>CACFP</w:t>
      </w:r>
      <w:r w:rsidR="00534C59">
        <w:rPr>
          <w:sz w:val="24"/>
          <w:szCs w:val="24"/>
        </w:rPr>
        <w:t xml:space="preserve"> </w:t>
      </w:r>
      <w:r w:rsidR="00B015E5">
        <w:rPr>
          <w:sz w:val="24"/>
          <w:szCs w:val="24"/>
        </w:rPr>
        <w:t>23</w:t>
      </w:r>
      <w:r w:rsidR="00D307B4">
        <w:rPr>
          <w:sz w:val="24"/>
          <w:szCs w:val="24"/>
        </w:rPr>
        <w:t>-2011</w:t>
      </w:r>
    </w:p>
    <w:p w:rsidR="00701C92" w:rsidRPr="00701C92" w:rsidRDefault="00701C92" w:rsidP="008A78E8">
      <w:pPr>
        <w:rPr>
          <w:sz w:val="24"/>
          <w:szCs w:val="24"/>
        </w:rPr>
      </w:pPr>
    </w:p>
    <w:p w:rsidR="00B015E5" w:rsidRDefault="00701C92" w:rsidP="00C7078E">
      <w:pPr>
        <w:rPr>
          <w:sz w:val="24"/>
          <w:szCs w:val="24"/>
        </w:rPr>
      </w:pPr>
      <w:r>
        <w:rPr>
          <w:sz w:val="24"/>
          <w:szCs w:val="24"/>
        </w:rPr>
        <w:t>SUBJECT:</w:t>
      </w:r>
      <w:r>
        <w:rPr>
          <w:sz w:val="24"/>
          <w:szCs w:val="24"/>
        </w:rPr>
        <w:tab/>
      </w:r>
      <w:r>
        <w:rPr>
          <w:sz w:val="24"/>
          <w:szCs w:val="24"/>
        </w:rPr>
        <w:tab/>
      </w:r>
      <w:r w:rsidR="00D307B4">
        <w:rPr>
          <w:sz w:val="24"/>
          <w:szCs w:val="24"/>
        </w:rPr>
        <w:t xml:space="preserve">Clarification on the </w:t>
      </w:r>
      <w:r w:rsidR="0013687E">
        <w:rPr>
          <w:sz w:val="24"/>
          <w:szCs w:val="24"/>
        </w:rPr>
        <w:t>Use of Offer Versus Serve and Family Style</w:t>
      </w:r>
    </w:p>
    <w:p w:rsidR="00D307B4" w:rsidRPr="00701C92" w:rsidRDefault="006374EE" w:rsidP="00C7078E">
      <w:pPr>
        <w:rPr>
          <w:sz w:val="24"/>
          <w:szCs w:val="24"/>
        </w:rPr>
      </w:pPr>
      <w:r>
        <w:rPr>
          <w:sz w:val="24"/>
          <w:szCs w:val="24"/>
        </w:rPr>
        <w:tab/>
      </w:r>
      <w:r>
        <w:rPr>
          <w:sz w:val="24"/>
          <w:szCs w:val="24"/>
        </w:rPr>
        <w:tab/>
      </w:r>
      <w:r>
        <w:rPr>
          <w:sz w:val="24"/>
          <w:szCs w:val="24"/>
        </w:rPr>
        <w:tab/>
      </w:r>
      <w:r w:rsidR="0013687E">
        <w:rPr>
          <w:sz w:val="24"/>
          <w:szCs w:val="24"/>
        </w:rPr>
        <w:t>Meal</w:t>
      </w:r>
      <w:r>
        <w:rPr>
          <w:sz w:val="24"/>
          <w:szCs w:val="24"/>
        </w:rPr>
        <w:t xml:space="preserve"> Service</w:t>
      </w:r>
    </w:p>
    <w:p w:rsidR="00701C92" w:rsidRPr="00701C92" w:rsidRDefault="00701C92" w:rsidP="008A78E8">
      <w:pPr>
        <w:rPr>
          <w:sz w:val="24"/>
          <w:szCs w:val="24"/>
        </w:rPr>
      </w:pPr>
    </w:p>
    <w:p w:rsidR="001A63D7" w:rsidRDefault="00701C92" w:rsidP="00701C92">
      <w:pPr>
        <w:rPr>
          <w:sz w:val="24"/>
          <w:szCs w:val="24"/>
        </w:rPr>
      </w:pPr>
      <w:r>
        <w:rPr>
          <w:sz w:val="24"/>
          <w:szCs w:val="24"/>
        </w:rPr>
        <w:t>TO:</w:t>
      </w:r>
      <w:r>
        <w:rPr>
          <w:sz w:val="24"/>
          <w:szCs w:val="24"/>
        </w:rPr>
        <w:tab/>
      </w:r>
      <w:r>
        <w:rPr>
          <w:sz w:val="24"/>
          <w:szCs w:val="24"/>
        </w:rPr>
        <w:tab/>
      </w:r>
      <w:r>
        <w:rPr>
          <w:sz w:val="24"/>
          <w:szCs w:val="24"/>
        </w:rPr>
        <w:tab/>
      </w:r>
      <w:r w:rsidR="001A63D7">
        <w:rPr>
          <w:sz w:val="24"/>
          <w:szCs w:val="24"/>
        </w:rPr>
        <w:t>Regional Directors</w:t>
      </w:r>
    </w:p>
    <w:p w:rsidR="00701C92" w:rsidRPr="00701C92" w:rsidRDefault="001A63D7" w:rsidP="00701C92">
      <w:pPr>
        <w:rPr>
          <w:sz w:val="24"/>
          <w:szCs w:val="24"/>
        </w:rPr>
      </w:pPr>
      <w:r>
        <w:rPr>
          <w:sz w:val="24"/>
          <w:szCs w:val="24"/>
        </w:rPr>
        <w:tab/>
      </w:r>
      <w:r>
        <w:rPr>
          <w:sz w:val="24"/>
          <w:szCs w:val="24"/>
        </w:rPr>
        <w:tab/>
      </w:r>
      <w:r>
        <w:rPr>
          <w:sz w:val="24"/>
          <w:szCs w:val="24"/>
        </w:rPr>
        <w:tab/>
      </w:r>
      <w:r w:rsidR="00701C92" w:rsidRPr="00701C92">
        <w:rPr>
          <w:sz w:val="24"/>
          <w:szCs w:val="24"/>
        </w:rPr>
        <w:t>Special Nutrition Programs</w:t>
      </w:r>
    </w:p>
    <w:p w:rsidR="00B015E5" w:rsidRDefault="00701C92" w:rsidP="00701C92">
      <w:pPr>
        <w:rPr>
          <w:sz w:val="24"/>
          <w:szCs w:val="24"/>
        </w:rPr>
      </w:pPr>
      <w:r w:rsidRPr="00701C92">
        <w:rPr>
          <w:sz w:val="24"/>
          <w:szCs w:val="24"/>
        </w:rPr>
        <w:tab/>
      </w:r>
      <w:r w:rsidRPr="00701C92">
        <w:rPr>
          <w:sz w:val="24"/>
          <w:szCs w:val="24"/>
        </w:rPr>
        <w:tab/>
      </w:r>
      <w:r w:rsidRPr="00701C92">
        <w:rPr>
          <w:sz w:val="24"/>
          <w:szCs w:val="24"/>
        </w:rPr>
        <w:tab/>
        <w:t>All Regions</w:t>
      </w:r>
    </w:p>
    <w:p w:rsidR="00701C92" w:rsidRPr="00701C92" w:rsidRDefault="00701C92" w:rsidP="00701C92">
      <w:pPr>
        <w:rPr>
          <w:sz w:val="24"/>
          <w:szCs w:val="24"/>
        </w:rPr>
      </w:pPr>
    </w:p>
    <w:p w:rsidR="00701C92" w:rsidRPr="00701C92" w:rsidRDefault="00701C92" w:rsidP="00701C92">
      <w:pPr>
        <w:rPr>
          <w:sz w:val="24"/>
          <w:szCs w:val="24"/>
        </w:rPr>
      </w:pPr>
      <w:r w:rsidRPr="00701C92">
        <w:rPr>
          <w:sz w:val="24"/>
          <w:szCs w:val="24"/>
        </w:rPr>
        <w:tab/>
      </w:r>
      <w:r w:rsidRPr="00701C92">
        <w:rPr>
          <w:sz w:val="24"/>
          <w:szCs w:val="24"/>
        </w:rPr>
        <w:tab/>
      </w:r>
      <w:r w:rsidRPr="00701C92">
        <w:rPr>
          <w:sz w:val="24"/>
          <w:szCs w:val="24"/>
        </w:rPr>
        <w:tab/>
        <w:t>State Directors</w:t>
      </w:r>
    </w:p>
    <w:p w:rsidR="00701C92" w:rsidRPr="00701C92" w:rsidRDefault="00701C92" w:rsidP="00701C92">
      <w:pPr>
        <w:rPr>
          <w:sz w:val="24"/>
          <w:szCs w:val="24"/>
        </w:rPr>
      </w:pPr>
      <w:r w:rsidRPr="00701C92">
        <w:rPr>
          <w:sz w:val="24"/>
          <w:szCs w:val="24"/>
        </w:rPr>
        <w:tab/>
      </w:r>
      <w:r w:rsidRPr="00701C92">
        <w:rPr>
          <w:sz w:val="24"/>
          <w:szCs w:val="24"/>
        </w:rPr>
        <w:tab/>
      </w:r>
      <w:r w:rsidRPr="00701C92">
        <w:rPr>
          <w:sz w:val="24"/>
          <w:szCs w:val="24"/>
        </w:rPr>
        <w:tab/>
        <w:t>Child Nutrition Programs</w:t>
      </w:r>
    </w:p>
    <w:p w:rsidR="00701C92" w:rsidRPr="00701C92" w:rsidRDefault="00701C92" w:rsidP="00701C92">
      <w:pPr>
        <w:rPr>
          <w:sz w:val="24"/>
          <w:szCs w:val="24"/>
        </w:rPr>
      </w:pPr>
      <w:r w:rsidRPr="00701C92">
        <w:rPr>
          <w:sz w:val="24"/>
          <w:szCs w:val="24"/>
        </w:rPr>
        <w:tab/>
      </w:r>
      <w:r w:rsidRPr="00701C92">
        <w:rPr>
          <w:sz w:val="24"/>
          <w:szCs w:val="24"/>
        </w:rPr>
        <w:tab/>
      </w:r>
      <w:r w:rsidRPr="00701C92">
        <w:rPr>
          <w:sz w:val="24"/>
          <w:szCs w:val="24"/>
        </w:rPr>
        <w:tab/>
        <w:t>All States</w:t>
      </w:r>
    </w:p>
    <w:p w:rsidR="00DF080E" w:rsidRDefault="00DF080E" w:rsidP="00DF080E">
      <w:pPr>
        <w:pStyle w:val="Default"/>
      </w:pPr>
    </w:p>
    <w:p w:rsidR="002F3179" w:rsidRDefault="002F3179" w:rsidP="002F3179">
      <w:pPr>
        <w:pStyle w:val="Default"/>
      </w:pPr>
      <w:r w:rsidRPr="00DF64F1">
        <w:t>This memorandum clarifies use of offer versus serve (OVS)</w:t>
      </w:r>
      <w:r>
        <w:t xml:space="preserve"> and family style meal service in </w:t>
      </w:r>
      <w:r w:rsidRPr="00DF64F1">
        <w:t xml:space="preserve">institutions </w:t>
      </w:r>
      <w:r>
        <w:t xml:space="preserve">participating in the Child and Adult Care Food Program (CACFP) and </w:t>
      </w:r>
      <w:r w:rsidRPr="00DF64F1">
        <w:t xml:space="preserve">that serve meals prepared </w:t>
      </w:r>
      <w:r>
        <w:t xml:space="preserve">by school food authorities (SFAs) </w:t>
      </w:r>
      <w:r w:rsidRPr="00DF64F1">
        <w:t>participat</w:t>
      </w:r>
      <w:r>
        <w:t xml:space="preserve">ing </w:t>
      </w:r>
      <w:r w:rsidRPr="00DF64F1">
        <w:t xml:space="preserve">in the National School Lunch </w:t>
      </w:r>
      <w:r>
        <w:t xml:space="preserve">(NSLP) and School Breakfast </w:t>
      </w:r>
      <w:r w:rsidRPr="00DF64F1">
        <w:t>Program</w:t>
      </w:r>
      <w:r>
        <w:t>s</w:t>
      </w:r>
      <w:r w:rsidRPr="00DF64F1">
        <w:t xml:space="preserve"> (</w:t>
      </w:r>
      <w:r>
        <w:t>SBP</w:t>
      </w:r>
      <w:r w:rsidRPr="00DF64F1">
        <w:t xml:space="preserve">). </w:t>
      </w:r>
      <w:r>
        <w:t xml:space="preserve"> Additionally, this memorandum gives State agencies the option to allow schools and SFAs serving preschool children through NSLP and SBP to use family style meal service. </w:t>
      </w:r>
    </w:p>
    <w:p w:rsidR="002F3179" w:rsidRDefault="002F3179" w:rsidP="00DF080E">
      <w:pPr>
        <w:pStyle w:val="Default"/>
      </w:pPr>
    </w:p>
    <w:p w:rsidR="002F3179" w:rsidRPr="003065DB" w:rsidRDefault="002F3179" w:rsidP="002F3179">
      <w:pPr>
        <w:pStyle w:val="Default"/>
      </w:pPr>
      <w:r w:rsidRPr="00DF64F1">
        <w:t xml:space="preserve">This memorandum supersedes </w:t>
      </w:r>
      <w:r w:rsidR="00555A40" w:rsidRPr="00DF64F1">
        <w:t>SP 31-2006</w:t>
      </w:r>
      <w:r w:rsidR="00555A40">
        <w:t xml:space="preserve">, </w:t>
      </w:r>
      <w:r w:rsidRPr="00DF64F1">
        <w:t xml:space="preserve">CACFP 15-2006, </w:t>
      </w:r>
      <w:r w:rsidRPr="003065DB">
        <w:t>Clarification on the Substitution of NSLP Meals and Use of Offer Versus Serve for CACFP Meals Prepared by Schools, September 15, 2006.</w:t>
      </w:r>
    </w:p>
    <w:p w:rsidR="002F3179" w:rsidRDefault="002F3179" w:rsidP="00DF080E">
      <w:pPr>
        <w:pStyle w:val="Default"/>
      </w:pPr>
    </w:p>
    <w:p w:rsidR="00184448" w:rsidRDefault="00CB07E2" w:rsidP="002032D1">
      <w:pPr>
        <w:pStyle w:val="Default"/>
      </w:pPr>
      <w:r w:rsidRPr="00DF080E">
        <w:t>T</w:t>
      </w:r>
      <w:r>
        <w:t>he CACFP regulations</w:t>
      </w:r>
      <w:r w:rsidR="006A308A">
        <w:t xml:space="preserve"> at 7 CFR 226.20(o)</w:t>
      </w:r>
      <w:r w:rsidR="00DF080E" w:rsidRPr="00DF080E">
        <w:t xml:space="preserve"> permit the substitution of NSLP meal</w:t>
      </w:r>
      <w:r w:rsidR="00DF64F1">
        <w:t xml:space="preserve"> pattern</w:t>
      </w:r>
      <w:r w:rsidR="00DF080E" w:rsidRPr="00DF080E">
        <w:t xml:space="preserve">s, including the use of OVS, </w:t>
      </w:r>
      <w:r w:rsidR="00266B1C">
        <w:t>w</w:t>
      </w:r>
      <w:r w:rsidR="0013687E">
        <w:t>hen meals are prepared by</w:t>
      </w:r>
      <w:r>
        <w:t xml:space="preserve"> SFAs and</w:t>
      </w:r>
      <w:r w:rsidR="0013687E">
        <w:t xml:space="preserve"> served </w:t>
      </w:r>
      <w:r>
        <w:t xml:space="preserve">by </w:t>
      </w:r>
      <w:r w:rsidR="00DF64F1">
        <w:t xml:space="preserve">schools or </w:t>
      </w:r>
      <w:r w:rsidR="00266B1C">
        <w:t xml:space="preserve">other </w:t>
      </w:r>
      <w:r w:rsidR="0013687E">
        <w:t xml:space="preserve">institutions </w:t>
      </w:r>
      <w:r w:rsidR="00DF080E" w:rsidRPr="00DF080E">
        <w:t xml:space="preserve">participating in </w:t>
      </w:r>
      <w:r w:rsidR="00984AE2">
        <w:t xml:space="preserve">the </w:t>
      </w:r>
      <w:r w:rsidR="00DF080E" w:rsidRPr="00DF080E">
        <w:t xml:space="preserve">CACFP. </w:t>
      </w:r>
      <w:r w:rsidR="00534C59">
        <w:t xml:space="preserve"> </w:t>
      </w:r>
      <w:r w:rsidR="00DF64F1" w:rsidRPr="00DF080E">
        <w:t>Among the CACFP institutions that may benefit from the use of OVS</w:t>
      </w:r>
      <w:r w:rsidR="0013687E">
        <w:t xml:space="preserve"> are </w:t>
      </w:r>
      <w:r w:rsidR="00DF64F1" w:rsidRPr="00DF080E">
        <w:t>those caring for school</w:t>
      </w:r>
      <w:r w:rsidR="00266B1C">
        <w:t>-</w:t>
      </w:r>
      <w:r w:rsidR="00DF64F1" w:rsidRPr="00DF080E">
        <w:t>age children in outside-school-hours care centers or at-risk afterschool care centers</w:t>
      </w:r>
      <w:r w:rsidR="00DF64F1">
        <w:t>.</w:t>
      </w:r>
      <w:r w:rsidR="00534C59">
        <w:t xml:space="preserve"> </w:t>
      </w:r>
      <w:r w:rsidR="00DF64F1">
        <w:t xml:space="preserve"> These </w:t>
      </w:r>
      <w:r w:rsidR="00184448">
        <w:t xml:space="preserve">school or community-based </w:t>
      </w:r>
      <w:r w:rsidR="00DF64F1">
        <w:t>centers</w:t>
      </w:r>
      <w:r w:rsidR="00551F49">
        <w:t xml:space="preserve"> </w:t>
      </w:r>
      <w:r w:rsidR="00DF64F1">
        <w:t xml:space="preserve">could be operated by the school or SFA or by another CACFP institution </w:t>
      </w:r>
      <w:r w:rsidR="002F3179">
        <w:t>that</w:t>
      </w:r>
      <w:r w:rsidR="00DF64F1">
        <w:t xml:space="preserve"> contracts with the SFA for meals.</w:t>
      </w:r>
      <w:r w:rsidR="001B4FD7">
        <w:t xml:space="preserve">  </w:t>
      </w:r>
    </w:p>
    <w:p w:rsidR="00184448" w:rsidRDefault="00184448" w:rsidP="002032D1">
      <w:pPr>
        <w:pStyle w:val="Default"/>
      </w:pPr>
    </w:p>
    <w:p w:rsidR="002032D1" w:rsidRDefault="00960869" w:rsidP="002032D1">
      <w:pPr>
        <w:pStyle w:val="Default"/>
      </w:pPr>
      <w:r>
        <w:rPr>
          <w:sz w:val="23"/>
          <w:szCs w:val="23"/>
        </w:rPr>
        <w:t xml:space="preserve">Institutions electing to use OVS must </w:t>
      </w:r>
      <w:r w:rsidR="00BB3D25">
        <w:rPr>
          <w:sz w:val="23"/>
          <w:szCs w:val="23"/>
        </w:rPr>
        <w:t xml:space="preserve">implement it in accordance with </w:t>
      </w:r>
      <w:r>
        <w:rPr>
          <w:sz w:val="23"/>
          <w:szCs w:val="23"/>
        </w:rPr>
        <w:t>the</w:t>
      </w:r>
      <w:r w:rsidR="002F3179">
        <w:rPr>
          <w:sz w:val="23"/>
          <w:szCs w:val="23"/>
        </w:rPr>
        <w:t xml:space="preserve"> method</w:t>
      </w:r>
      <w:r>
        <w:rPr>
          <w:sz w:val="23"/>
          <w:szCs w:val="23"/>
        </w:rPr>
        <w:t xml:space="preserve"> used by the school providing the meals.</w:t>
      </w:r>
      <w:r w:rsidR="002032D1">
        <w:rPr>
          <w:sz w:val="23"/>
          <w:szCs w:val="23"/>
        </w:rPr>
        <w:t xml:space="preserve">  </w:t>
      </w:r>
      <w:r w:rsidR="002032D1">
        <w:t xml:space="preserve">OVS </w:t>
      </w:r>
      <w:r w:rsidR="002F3179">
        <w:t xml:space="preserve">may </w:t>
      </w:r>
      <w:r w:rsidR="002032D1">
        <w:t>not be used with snack services under either the NSLP or the CACFP.</w:t>
      </w:r>
    </w:p>
    <w:p w:rsidR="00960869" w:rsidRDefault="00960869" w:rsidP="00DF080E">
      <w:pPr>
        <w:pStyle w:val="Default"/>
      </w:pPr>
    </w:p>
    <w:p w:rsidR="002F3179" w:rsidRDefault="0013687E" w:rsidP="002F3179">
      <w:pPr>
        <w:pStyle w:val="Default"/>
      </w:pPr>
      <w:r w:rsidRPr="00DF080E">
        <w:t>Although adult day care centers may find it advantageous to contract with a school or SFA for meals</w:t>
      </w:r>
      <w:r w:rsidR="00CB07E2">
        <w:t>,</w:t>
      </w:r>
      <w:r w:rsidRPr="00DF080E">
        <w:t xml:space="preserve"> OVS for adult meals must follow the requirements described in the CACFP regulations at 7 CFR 226.20(q).</w:t>
      </w:r>
      <w:r w:rsidR="00534C59">
        <w:t xml:space="preserve"> </w:t>
      </w:r>
      <w:r w:rsidRPr="00DF080E">
        <w:t xml:space="preserve"> These requirements are specific to the CACFP adult meal pattern and permit adult participants to decline certain food items. </w:t>
      </w:r>
    </w:p>
    <w:p w:rsidR="002F3179" w:rsidRDefault="002F3179" w:rsidP="002F3179">
      <w:pPr>
        <w:pStyle w:val="Default"/>
      </w:pPr>
    </w:p>
    <w:p w:rsidR="002032D1" w:rsidRDefault="002032D1" w:rsidP="002F3179">
      <w:pPr>
        <w:pStyle w:val="Default"/>
      </w:pPr>
      <w:r w:rsidRPr="002032D1">
        <w:lastRenderedPageBreak/>
        <w:t xml:space="preserve">Generally, OVS is not considered appropriate for preschool children because it may interfere with Program nutrition goals and the CACFP institution’s efforts to introduce new foods to children.  Rather, we encourage CACFP institutions to consider using family style </w:t>
      </w:r>
      <w:r w:rsidR="002F3179">
        <w:t xml:space="preserve">meal </w:t>
      </w:r>
      <w:r w:rsidRPr="002032D1">
        <w:t xml:space="preserve">service, as described in </w:t>
      </w:r>
      <w:bookmarkStart w:id="0" w:name="OLE_LINK1"/>
      <w:bookmarkStart w:id="1" w:name="OLE_LINK2"/>
      <w:r w:rsidRPr="002032D1">
        <w:t xml:space="preserve">FNS Instruction 783-9, Rev. 2, </w:t>
      </w:r>
      <w:bookmarkEnd w:id="0"/>
      <w:bookmarkEnd w:id="1"/>
      <w:r w:rsidRPr="002032D1">
        <w:t>as a way to provide younger children some choice in the type</w:t>
      </w:r>
      <w:r>
        <w:t xml:space="preserve">s and amounts of food selected.  </w:t>
      </w:r>
      <w:r w:rsidR="00903E38">
        <w:t>Schools and residential child care institutions serving children through the NSLP or SBP</w:t>
      </w:r>
      <w:r w:rsidR="002F3179">
        <w:t xml:space="preserve"> also</w:t>
      </w:r>
      <w:r w:rsidR="00903E38">
        <w:t xml:space="preserve"> may use family style meal service.</w:t>
      </w:r>
    </w:p>
    <w:p w:rsidR="00903E38" w:rsidRPr="002032D1" w:rsidRDefault="00903E38" w:rsidP="00555A40">
      <w:pPr>
        <w:pStyle w:val="Default"/>
      </w:pPr>
    </w:p>
    <w:p w:rsidR="00266B1C" w:rsidRPr="002032D1" w:rsidRDefault="002032D1" w:rsidP="00555A40">
      <w:pPr>
        <w:pStyle w:val="Default"/>
      </w:pPr>
      <w:r>
        <w:t xml:space="preserve">State agencies should direct any questions concerning this guidance to the appropriate FNS Regional Office.  </w:t>
      </w:r>
      <w:r w:rsidR="002E1332">
        <w:t>Regional Offices with questions should contact the Child Nutrition Division.</w:t>
      </w:r>
    </w:p>
    <w:p w:rsidR="00B015E5" w:rsidRPr="00713D0A" w:rsidRDefault="00B015E5" w:rsidP="00B015E5">
      <w:pPr>
        <w:rPr>
          <w:sz w:val="24"/>
          <w:szCs w:val="24"/>
        </w:rPr>
      </w:pPr>
    </w:p>
    <w:p w:rsidR="00B015E5" w:rsidRDefault="00D6241C" w:rsidP="00B015E5">
      <w:pPr>
        <w:rPr>
          <w:noProof/>
          <w:sz w:val="24"/>
          <w:szCs w:val="24"/>
        </w:rPr>
      </w:pPr>
      <w:r>
        <w:rPr>
          <w:noProof/>
          <w:sz w:val="24"/>
          <w:szCs w:val="24"/>
        </w:rPr>
        <w:drawing>
          <wp:inline distT="0" distB="0" distL="0" distR="0">
            <wp:extent cx="1133475" cy="457200"/>
            <wp:effectExtent l="19050" t="0" r="9525" b="0"/>
            <wp:docPr id="1" name="Picture 1" descr="original_sig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iginal_signed"/>
                    <pic:cNvPicPr>
                      <a:picLocks noChangeAspect="1" noChangeArrowheads="1"/>
                    </pic:cNvPicPr>
                  </pic:nvPicPr>
                  <pic:blipFill>
                    <a:blip r:embed="rId13" cstate="print"/>
                    <a:srcRect/>
                    <a:stretch>
                      <a:fillRect/>
                    </a:stretch>
                  </pic:blipFill>
                  <pic:spPr bwMode="auto">
                    <a:xfrm>
                      <a:off x="0" y="0"/>
                      <a:ext cx="1133475" cy="457200"/>
                    </a:xfrm>
                    <a:prstGeom prst="rect">
                      <a:avLst/>
                    </a:prstGeom>
                    <a:noFill/>
                    <a:ln w="9525">
                      <a:noFill/>
                      <a:miter lim="800000"/>
                      <a:headEnd/>
                      <a:tailEnd/>
                    </a:ln>
                  </pic:spPr>
                </pic:pic>
              </a:graphicData>
            </a:graphic>
          </wp:inline>
        </w:drawing>
      </w:r>
    </w:p>
    <w:p w:rsidR="00B015E5" w:rsidRDefault="00B015E5" w:rsidP="00B015E5">
      <w:pPr>
        <w:rPr>
          <w:noProof/>
          <w:sz w:val="24"/>
          <w:szCs w:val="24"/>
        </w:rPr>
      </w:pPr>
    </w:p>
    <w:p w:rsidR="00B015E5" w:rsidRDefault="00B015E5" w:rsidP="00B015E5">
      <w:pPr>
        <w:rPr>
          <w:sz w:val="24"/>
          <w:szCs w:val="24"/>
        </w:rPr>
      </w:pPr>
      <w:r>
        <w:rPr>
          <w:sz w:val="24"/>
          <w:szCs w:val="24"/>
        </w:rPr>
        <w:t>Cindy Long</w:t>
      </w:r>
    </w:p>
    <w:p w:rsidR="00B015E5" w:rsidRDefault="00B015E5" w:rsidP="00B015E5">
      <w:pPr>
        <w:rPr>
          <w:sz w:val="24"/>
          <w:szCs w:val="24"/>
        </w:rPr>
      </w:pPr>
      <w:r>
        <w:rPr>
          <w:sz w:val="24"/>
          <w:szCs w:val="24"/>
        </w:rPr>
        <w:t>Director</w:t>
      </w:r>
    </w:p>
    <w:p w:rsidR="00F95B50" w:rsidRDefault="00B015E5" w:rsidP="00B015E5">
      <w:pPr>
        <w:rPr>
          <w:sz w:val="24"/>
          <w:szCs w:val="24"/>
        </w:rPr>
      </w:pPr>
      <w:r>
        <w:rPr>
          <w:sz w:val="24"/>
          <w:szCs w:val="24"/>
        </w:rPr>
        <w:t>Child Nutrition Division</w:t>
      </w:r>
    </w:p>
    <w:sectPr w:rsidR="00F95B50" w:rsidSect="001A63D7">
      <w:headerReference w:type="default" r:id="rId14"/>
      <w:footerReference w:type="first" r:id="rId15"/>
      <w:pgSz w:w="12240" w:h="15840"/>
      <w:pgMar w:top="1440" w:right="1440" w:bottom="1440" w:left="1440" w:header="720" w:footer="720" w:gutter="0"/>
      <w:cols w:space="720"/>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395F" w:rsidRDefault="0075395F">
      <w:r>
        <w:separator/>
      </w:r>
    </w:p>
  </w:endnote>
  <w:endnote w:type="continuationSeparator" w:id="0">
    <w:p w:rsidR="0075395F" w:rsidRDefault="0075395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5A40" w:rsidRDefault="00555A40" w:rsidP="001A63D7">
    <w:pPr>
      <w:pStyle w:val="Footer"/>
      <w:jc w:val="center"/>
    </w:pPr>
    <w:r>
      <w:rPr>
        <w:rFonts w:ascii="Univers" w:hAnsi="Univers"/>
        <w:sz w:val="16"/>
      </w:rPr>
      <w:t>AN EQUAL OPPORTUNITY EMPLOYER</w:t>
    </w:r>
  </w:p>
  <w:p w:rsidR="00555A40" w:rsidRDefault="00555A4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395F" w:rsidRDefault="0075395F">
      <w:r>
        <w:separator/>
      </w:r>
    </w:p>
  </w:footnote>
  <w:footnote w:type="continuationSeparator" w:id="0">
    <w:p w:rsidR="0075395F" w:rsidRDefault="007539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5A40" w:rsidRDefault="00555A40" w:rsidP="00B915D8">
    <w:pPr>
      <w:autoSpaceDE w:val="0"/>
      <w:autoSpaceDN w:val="0"/>
      <w:adjustRightInd w:val="0"/>
      <w:rPr>
        <w:sz w:val="24"/>
        <w:szCs w:val="24"/>
      </w:rPr>
    </w:pPr>
    <w:r>
      <w:rPr>
        <w:sz w:val="24"/>
        <w:szCs w:val="24"/>
      </w:rPr>
      <w:t>Regional Directors</w:t>
    </w:r>
  </w:p>
  <w:p w:rsidR="00555A40" w:rsidRDefault="00555A40" w:rsidP="00B915D8">
    <w:pPr>
      <w:autoSpaceDE w:val="0"/>
      <w:autoSpaceDN w:val="0"/>
      <w:adjustRightInd w:val="0"/>
      <w:rPr>
        <w:sz w:val="24"/>
        <w:szCs w:val="24"/>
      </w:rPr>
    </w:pPr>
    <w:r>
      <w:rPr>
        <w:sz w:val="24"/>
        <w:szCs w:val="24"/>
      </w:rPr>
      <w:t>State Directors</w:t>
    </w:r>
  </w:p>
  <w:p w:rsidR="00555A40" w:rsidRDefault="00555A40" w:rsidP="00B915D8">
    <w:pPr>
      <w:pStyle w:val="Header"/>
      <w:rPr>
        <w:sz w:val="24"/>
        <w:szCs w:val="24"/>
      </w:rPr>
    </w:pPr>
    <w:r>
      <w:rPr>
        <w:sz w:val="24"/>
        <w:szCs w:val="24"/>
      </w:rPr>
      <w:t>Page 2</w:t>
    </w:r>
  </w:p>
  <w:p w:rsidR="00555A40" w:rsidRDefault="00555A40" w:rsidP="00B915D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BA5181A"/>
    <w:multiLevelType w:val="hybridMultilevel"/>
    <w:tmpl w:val="6CDE41D7"/>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F9B4BF7"/>
    <w:multiLevelType w:val="hybridMultilevel"/>
    <w:tmpl w:val="11207D2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E3C621A3"/>
    <w:multiLevelType w:val="hybridMultilevel"/>
    <w:tmpl w:val="C302CA57"/>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F8D1E248"/>
    <w:multiLevelType w:val="hybridMultilevel"/>
    <w:tmpl w:val="D1F9E9DE"/>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FAEC27A0"/>
    <w:multiLevelType w:val="hybridMultilevel"/>
    <w:tmpl w:val="7763D548"/>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47D389F"/>
    <w:multiLevelType w:val="hybridMultilevel"/>
    <w:tmpl w:val="68B8794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73AF93B"/>
    <w:multiLevelType w:val="hybridMultilevel"/>
    <w:tmpl w:val="60D77A6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C82B0ED"/>
    <w:multiLevelType w:val="hybridMultilevel"/>
    <w:tmpl w:val="6D6232D0"/>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113900AE"/>
    <w:multiLevelType w:val="hybridMultilevel"/>
    <w:tmpl w:val="A21EB37A"/>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114D7BFC"/>
    <w:multiLevelType w:val="hybridMultilevel"/>
    <w:tmpl w:val="91E224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15691F13"/>
    <w:multiLevelType w:val="hybridMultilevel"/>
    <w:tmpl w:val="F294B04C"/>
    <w:lvl w:ilvl="0" w:tplc="800233D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2B61AD3"/>
    <w:multiLevelType w:val="hybridMultilevel"/>
    <w:tmpl w:val="DAA2075C"/>
    <w:lvl w:ilvl="0" w:tplc="800233D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55133A1"/>
    <w:multiLevelType w:val="hybridMultilevel"/>
    <w:tmpl w:val="B874AAB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E1572AA"/>
    <w:multiLevelType w:val="hybridMultilevel"/>
    <w:tmpl w:val="4E84A7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513FEC2"/>
    <w:multiLevelType w:val="hybridMultilevel"/>
    <w:tmpl w:val="B0DAD297"/>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4552A820"/>
    <w:multiLevelType w:val="hybridMultilevel"/>
    <w:tmpl w:val="1A7737C5"/>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455E5F47"/>
    <w:multiLevelType w:val="hybridMultilevel"/>
    <w:tmpl w:val="B19C538C"/>
    <w:lvl w:ilvl="0" w:tplc="CB0E89C0">
      <w:start w:val="1"/>
      <w:numFmt w:val="upperLetter"/>
      <w:lvlText w:val="%1."/>
      <w:lvlJc w:val="left"/>
      <w:pPr>
        <w:ind w:left="720" w:hanging="360"/>
      </w:pPr>
      <w:rPr>
        <w:rFonts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1DF384C"/>
    <w:multiLevelType w:val="hybridMultilevel"/>
    <w:tmpl w:val="786314B6"/>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5458074A"/>
    <w:multiLevelType w:val="hybridMultilevel"/>
    <w:tmpl w:val="95683B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8A74A4E"/>
    <w:multiLevelType w:val="hybridMultilevel"/>
    <w:tmpl w:val="B26E929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5ED43AFC"/>
    <w:multiLevelType w:val="hybridMultilevel"/>
    <w:tmpl w:val="4854368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67527EC2"/>
    <w:multiLevelType w:val="hybridMultilevel"/>
    <w:tmpl w:val="7D3627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AAF5E21"/>
    <w:multiLevelType w:val="hybridMultilevel"/>
    <w:tmpl w:val="DDB4FD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B76B626"/>
    <w:multiLevelType w:val="hybridMultilevel"/>
    <w:tmpl w:val="8F994083"/>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4"/>
  </w:num>
  <w:num w:numId="2">
    <w:abstractNumId w:val="1"/>
  </w:num>
  <w:num w:numId="3">
    <w:abstractNumId w:val="14"/>
  </w:num>
  <w:num w:numId="4">
    <w:abstractNumId w:val="3"/>
  </w:num>
  <w:num w:numId="5">
    <w:abstractNumId w:val="15"/>
  </w:num>
  <w:num w:numId="6">
    <w:abstractNumId w:val="23"/>
  </w:num>
  <w:num w:numId="7">
    <w:abstractNumId w:val="2"/>
  </w:num>
  <w:num w:numId="8">
    <w:abstractNumId w:val="5"/>
  </w:num>
  <w:num w:numId="9">
    <w:abstractNumId w:val="8"/>
  </w:num>
  <w:num w:numId="10">
    <w:abstractNumId w:val="7"/>
  </w:num>
  <w:num w:numId="11">
    <w:abstractNumId w:val="6"/>
  </w:num>
  <w:num w:numId="12">
    <w:abstractNumId w:val="17"/>
  </w:num>
  <w:num w:numId="13">
    <w:abstractNumId w:val="0"/>
  </w:num>
  <w:num w:numId="14">
    <w:abstractNumId w:val="11"/>
  </w:num>
  <w:num w:numId="15">
    <w:abstractNumId w:val="10"/>
  </w:num>
  <w:num w:numId="16">
    <w:abstractNumId w:val="21"/>
  </w:num>
  <w:num w:numId="17">
    <w:abstractNumId w:val="18"/>
  </w:num>
  <w:num w:numId="18">
    <w:abstractNumId w:val="20"/>
  </w:num>
  <w:num w:numId="19">
    <w:abstractNumId w:val="19"/>
  </w:num>
  <w:num w:numId="20">
    <w:abstractNumId w:val="9"/>
  </w:num>
  <w:num w:numId="21">
    <w:abstractNumId w:val="13"/>
  </w:num>
  <w:num w:numId="22">
    <w:abstractNumId w:val="22"/>
  </w:num>
  <w:num w:numId="23">
    <w:abstractNumId w:val="12"/>
  </w:num>
  <w:num w:numId="24">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defaultTabStop w:val="720"/>
  <w:doNotHyphenateCaps/>
  <w:drawingGridHorizontalSpacing w:val="100"/>
  <w:displayHorizontalDrawingGridEvery w:val="0"/>
  <w:displayVerticalDrawingGridEvery w:val="0"/>
  <w:doNotShadeFormData/>
  <w:noPunctuationKerning/>
  <w:characterSpacingControl w:val="doNotCompress"/>
  <w:hdrShapeDefaults>
    <o:shapedefaults v:ext="edit" spidmax="3074"/>
  </w:hdrShapeDefaults>
  <w:footnotePr>
    <w:footnote w:id="-1"/>
    <w:footnote w:id="0"/>
  </w:footnotePr>
  <w:endnotePr>
    <w:endnote w:id="-1"/>
    <w:endnote w:id="0"/>
  </w:endnotePr>
  <w:compat/>
  <w:rsids>
    <w:rsidRoot w:val="00D17810"/>
    <w:rsid w:val="00011A72"/>
    <w:rsid w:val="000442E6"/>
    <w:rsid w:val="00045E9B"/>
    <w:rsid w:val="000539C3"/>
    <w:rsid w:val="00053CD7"/>
    <w:rsid w:val="000B3DE5"/>
    <w:rsid w:val="000E5B41"/>
    <w:rsid w:val="000F06BE"/>
    <w:rsid w:val="000F4720"/>
    <w:rsid w:val="00100A98"/>
    <w:rsid w:val="0010559C"/>
    <w:rsid w:val="001170F8"/>
    <w:rsid w:val="001328FC"/>
    <w:rsid w:val="0013687E"/>
    <w:rsid w:val="00141D5D"/>
    <w:rsid w:val="00144D56"/>
    <w:rsid w:val="00151289"/>
    <w:rsid w:val="00184448"/>
    <w:rsid w:val="001A5CFA"/>
    <w:rsid w:val="001A63D7"/>
    <w:rsid w:val="001B4FD7"/>
    <w:rsid w:val="001B745B"/>
    <w:rsid w:val="001C2D2B"/>
    <w:rsid w:val="001E610A"/>
    <w:rsid w:val="001F50EA"/>
    <w:rsid w:val="002032D1"/>
    <w:rsid w:val="00213C20"/>
    <w:rsid w:val="00221513"/>
    <w:rsid w:val="00250B6C"/>
    <w:rsid w:val="00265527"/>
    <w:rsid w:val="0026617A"/>
    <w:rsid w:val="00266B1C"/>
    <w:rsid w:val="00285E0A"/>
    <w:rsid w:val="002907C4"/>
    <w:rsid w:val="00291ECA"/>
    <w:rsid w:val="00292092"/>
    <w:rsid w:val="002939C0"/>
    <w:rsid w:val="00294EE6"/>
    <w:rsid w:val="002E1332"/>
    <w:rsid w:val="002F3179"/>
    <w:rsid w:val="003065DB"/>
    <w:rsid w:val="0031355B"/>
    <w:rsid w:val="00347559"/>
    <w:rsid w:val="003521A8"/>
    <w:rsid w:val="0035469F"/>
    <w:rsid w:val="00371EFE"/>
    <w:rsid w:val="003E0490"/>
    <w:rsid w:val="003F7AEC"/>
    <w:rsid w:val="00460C1D"/>
    <w:rsid w:val="00463D57"/>
    <w:rsid w:val="004D0C3E"/>
    <w:rsid w:val="004D2B68"/>
    <w:rsid w:val="004D7D8F"/>
    <w:rsid w:val="004F642D"/>
    <w:rsid w:val="00534C59"/>
    <w:rsid w:val="00543F74"/>
    <w:rsid w:val="00551F49"/>
    <w:rsid w:val="00555A40"/>
    <w:rsid w:val="00580C67"/>
    <w:rsid w:val="0058372D"/>
    <w:rsid w:val="005A3FC8"/>
    <w:rsid w:val="005C29D7"/>
    <w:rsid w:val="005D0532"/>
    <w:rsid w:val="005D66D2"/>
    <w:rsid w:val="005E06FA"/>
    <w:rsid w:val="005F607D"/>
    <w:rsid w:val="005F73DC"/>
    <w:rsid w:val="00613738"/>
    <w:rsid w:val="00613BC0"/>
    <w:rsid w:val="006213E0"/>
    <w:rsid w:val="00633F30"/>
    <w:rsid w:val="006374EE"/>
    <w:rsid w:val="006547C2"/>
    <w:rsid w:val="00666E13"/>
    <w:rsid w:val="006A308A"/>
    <w:rsid w:val="006A7F51"/>
    <w:rsid w:val="006C777F"/>
    <w:rsid w:val="00701C92"/>
    <w:rsid w:val="00702171"/>
    <w:rsid w:val="00703DB9"/>
    <w:rsid w:val="00705E50"/>
    <w:rsid w:val="00706473"/>
    <w:rsid w:val="00724EA7"/>
    <w:rsid w:val="0075395F"/>
    <w:rsid w:val="00767324"/>
    <w:rsid w:val="007824E6"/>
    <w:rsid w:val="00791EB8"/>
    <w:rsid w:val="007933A8"/>
    <w:rsid w:val="007A5204"/>
    <w:rsid w:val="007A68D5"/>
    <w:rsid w:val="007B0EB0"/>
    <w:rsid w:val="007B75D8"/>
    <w:rsid w:val="007C5026"/>
    <w:rsid w:val="007E3242"/>
    <w:rsid w:val="00803AD7"/>
    <w:rsid w:val="00835497"/>
    <w:rsid w:val="00847A10"/>
    <w:rsid w:val="008717F7"/>
    <w:rsid w:val="00873234"/>
    <w:rsid w:val="008A4014"/>
    <w:rsid w:val="008A78E8"/>
    <w:rsid w:val="008B6E6D"/>
    <w:rsid w:val="008C56B6"/>
    <w:rsid w:val="008D3308"/>
    <w:rsid w:val="008E5A23"/>
    <w:rsid w:val="008F72FD"/>
    <w:rsid w:val="00903E38"/>
    <w:rsid w:val="00907E1C"/>
    <w:rsid w:val="00913566"/>
    <w:rsid w:val="00915FD4"/>
    <w:rsid w:val="00924C3E"/>
    <w:rsid w:val="009250D7"/>
    <w:rsid w:val="0092741C"/>
    <w:rsid w:val="00927FFE"/>
    <w:rsid w:val="0093077A"/>
    <w:rsid w:val="009460FB"/>
    <w:rsid w:val="00947272"/>
    <w:rsid w:val="00960869"/>
    <w:rsid w:val="00962C0D"/>
    <w:rsid w:val="009769F3"/>
    <w:rsid w:val="00984AE2"/>
    <w:rsid w:val="009A4C51"/>
    <w:rsid w:val="00A14757"/>
    <w:rsid w:val="00A446AC"/>
    <w:rsid w:val="00A50514"/>
    <w:rsid w:val="00A62E23"/>
    <w:rsid w:val="00A65F04"/>
    <w:rsid w:val="00A72C09"/>
    <w:rsid w:val="00AA4BF3"/>
    <w:rsid w:val="00AC09A9"/>
    <w:rsid w:val="00AE68AB"/>
    <w:rsid w:val="00AF6EC5"/>
    <w:rsid w:val="00B015E5"/>
    <w:rsid w:val="00B03240"/>
    <w:rsid w:val="00B050A7"/>
    <w:rsid w:val="00B061D5"/>
    <w:rsid w:val="00B3390A"/>
    <w:rsid w:val="00B35EB6"/>
    <w:rsid w:val="00B45E93"/>
    <w:rsid w:val="00B53A98"/>
    <w:rsid w:val="00B915D8"/>
    <w:rsid w:val="00B92CBF"/>
    <w:rsid w:val="00BB0EB2"/>
    <w:rsid w:val="00BB3D25"/>
    <w:rsid w:val="00BB5B70"/>
    <w:rsid w:val="00BB5FDE"/>
    <w:rsid w:val="00BE0EBF"/>
    <w:rsid w:val="00BE51EB"/>
    <w:rsid w:val="00BE69FA"/>
    <w:rsid w:val="00BF5CAE"/>
    <w:rsid w:val="00BF6F4B"/>
    <w:rsid w:val="00C430C4"/>
    <w:rsid w:val="00C651AE"/>
    <w:rsid w:val="00C7078E"/>
    <w:rsid w:val="00C7762B"/>
    <w:rsid w:val="00C7782E"/>
    <w:rsid w:val="00CB07E2"/>
    <w:rsid w:val="00D05AE8"/>
    <w:rsid w:val="00D1158A"/>
    <w:rsid w:val="00D17810"/>
    <w:rsid w:val="00D3064F"/>
    <w:rsid w:val="00D307B4"/>
    <w:rsid w:val="00D45B19"/>
    <w:rsid w:val="00D6241C"/>
    <w:rsid w:val="00D73B32"/>
    <w:rsid w:val="00D803C7"/>
    <w:rsid w:val="00D94403"/>
    <w:rsid w:val="00DA061D"/>
    <w:rsid w:val="00DC2E19"/>
    <w:rsid w:val="00DD0ABB"/>
    <w:rsid w:val="00DD6A3C"/>
    <w:rsid w:val="00DE1B7C"/>
    <w:rsid w:val="00DF080E"/>
    <w:rsid w:val="00DF3075"/>
    <w:rsid w:val="00DF5E76"/>
    <w:rsid w:val="00DF64F1"/>
    <w:rsid w:val="00E23DD7"/>
    <w:rsid w:val="00E55462"/>
    <w:rsid w:val="00E669C3"/>
    <w:rsid w:val="00E6709D"/>
    <w:rsid w:val="00E935D2"/>
    <w:rsid w:val="00EB2B6E"/>
    <w:rsid w:val="00EC78FD"/>
    <w:rsid w:val="00ED249A"/>
    <w:rsid w:val="00EE4F43"/>
    <w:rsid w:val="00EE6DE2"/>
    <w:rsid w:val="00EF10EE"/>
    <w:rsid w:val="00F173DD"/>
    <w:rsid w:val="00F2237E"/>
    <w:rsid w:val="00F25191"/>
    <w:rsid w:val="00F3388F"/>
    <w:rsid w:val="00F57CA4"/>
    <w:rsid w:val="00F73F92"/>
    <w:rsid w:val="00F80D63"/>
    <w:rsid w:val="00F95B50"/>
    <w:rsid w:val="00FA1D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4">
    <w:name w:val="heading 4"/>
    <w:basedOn w:val="Normal"/>
    <w:next w:val="Normal"/>
    <w:qFormat/>
    <w:rsid w:val="00294EE6"/>
    <w:pPr>
      <w:keepNext/>
      <w:spacing w:before="240" w:after="60"/>
      <w:outlineLvl w:val="3"/>
    </w:pPr>
    <w:rPr>
      <w:b/>
      <w:bCs/>
      <w:sz w:val="28"/>
      <w:szCs w:val="28"/>
    </w:rPr>
  </w:style>
  <w:style w:type="paragraph" w:styleId="Heading5">
    <w:name w:val="heading 5"/>
    <w:basedOn w:val="Normal"/>
    <w:next w:val="Normal"/>
    <w:qFormat/>
    <w:rsid w:val="00294EE6"/>
    <w:pPr>
      <w:spacing w:before="240" w:after="60"/>
      <w:outlineLvl w:val="4"/>
    </w:pPr>
    <w:rPr>
      <w:b/>
      <w:bCs/>
      <w:i/>
      <w:iCs/>
      <w:sz w:val="26"/>
      <w:szCs w:val="26"/>
    </w:rPr>
  </w:style>
  <w:style w:type="paragraph" w:styleId="Heading6">
    <w:name w:val="heading 6"/>
    <w:basedOn w:val="Normal"/>
    <w:next w:val="Normal"/>
    <w:qFormat/>
    <w:rsid w:val="00294EE6"/>
    <w:pPr>
      <w:spacing w:before="240" w:after="60"/>
      <w:outlineLvl w:val="5"/>
    </w:pPr>
    <w:rPr>
      <w:b/>
      <w:bCs/>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spacing w:after="120"/>
    </w:pPr>
  </w:style>
  <w:style w:type="character" w:styleId="PageNumber">
    <w:name w:val="page number"/>
    <w:basedOn w:val="DefaultParagraphFont"/>
  </w:style>
  <w:style w:type="paragraph" w:styleId="Caption">
    <w:name w:val="caption"/>
    <w:basedOn w:val="Normal"/>
    <w:next w:val="Normal"/>
    <w:qFormat/>
    <w:pPr>
      <w:jc w:val="right"/>
    </w:pPr>
    <w:rPr>
      <w:sz w:val="24"/>
    </w:rPr>
  </w:style>
  <w:style w:type="paragraph" w:customStyle="1" w:styleId="Default">
    <w:name w:val="Default"/>
    <w:rsid w:val="00B03240"/>
    <w:pPr>
      <w:autoSpaceDE w:val="0"/>
      <w:autoSpaceDN w:val="0"/>
      <w:adjustRightInd w:val="0"/>
    </w:pPr>
    <w:rPr>
      <w:color w:val="000000"/>
      <w:sz w:val="24"/>
      <w:szCs w:val="24"/>
    </w:rPr>
  </w:style>
  <w:style w:type="paragraph" w:styleId="BodyTextIndent">
    <w:name w:val="Body Text Indent"/>
    <w:basedOn w:val="Normal"/>
    <w:rsid w:val="00294EE6"/>
    <w:pPr>
      <w:spacing w:after="120"/>
      <w:ind w:left="360"/>
    </w:pPr>
  </w:style>
  <w:style w:type="paragraph" w:styleId="BodyText2">
    <w:name w:val="Body Text 2"/>
    <w:basedOn w:val="Normal"/>
    <w:rsid w:val="00294EE6"/>
    <w:pPr>
      <w:spacing w:after="120" w:line="480" w:lineRule="auto"/>
    </w:pPr>
  </w:style>
  <w:style w:type="paragraph" w:styleId="Title">
    <w:name w:val="Title"/>
    <w:basedOn w:val="Default"/>
    <w:next w:val="Default"/>
    <w:qFormat/>
    <w:rsid w:val="00294EE6"/>
    <w:rPr>
      <w:color w:val="auto"/>
    </w:rPr>
  </w:style>
  <w:style w:type="character" w:styleId="Emphasis">
    <w:name w:val="Emphasis"/>
    <w:basedOn w:val="DefaultParagraphFont"/>
    <w:qFormat/>
    <w:rsid w:val="007933A8"/>
    <w:rPr>
      <w:i/>
      <w:iCs/>
    </w:rPr>
  </w:style>
  <w:style w:type="paragraph" w:styleId="ListParagraph">
    <w:name w:val="List Paragraph"/>
    <w:basedOn w:val="Normal"/>
    <w:uiPriority w:val="34"/>
    <w:qFormat/>
    <w:rsid w:val="00D307B4"/>
    <w:pPr>
      <w:widowControl w:val="0"/>
      <w:autoSpaceDE w:val="0"/>
      <w:autoSpaceDN w:val="0"/>
      <w:adjustRightInd w:val="0"/>
      <w:ind w:left="720"/>
      <w:contextualSpacing/>
    </w:pPr>
    <w:rPr>
      <w:sz w:val="24"/>
      <w:szCs w:val="24"/>
    </w:rPr>
  </w:style>
  <w:style w:type="paragraph" w:styleId="BalloonText">
    <w:name w:val="Balloon Text"/>
    <w:basedOn w:val="Normal"/>
    <w:link w:val="BalloonTextChar"/>
    <w:rsid w:val="006A7F51"/>
    <w:rPr>
      <w:rFonts w:ascii="Tahoma" w:hAnsi="Tahoma" w:cs="Tahoma"/>
      <w:sz w:val="16"/>
      <w:szCs w:val="16"/>
    </w:rPr>
  </w:style>
  <w:style w:type="character" w:customStyle="1" w:styleId="BalloonTextChar">
    <w:name w:val="Balloon Text Char"/>
    <w:basedOn w:val="DefaultParagraphFont"/>
    <w:link w:val="BalloonText"/>
    <w:rsid w:val="006A7F51"/>
    <w:rPr>
      <w:rFonts w:ascii="Tahoma" w:hAnsi="Tahoma" w:cs="Tahoma"/>
      <w:sz w:val="16"/>
      <w:szCs w:val="16"/>
    </w:rPr>
  </w:style>
  <w:style w:type="character" w:styleId="CommentReference">
    <w:name w:val="annotation reference"/>
    <w:basedOn w:val="DefaultParagraphFont"/>
    <w:rsid w:val="006A7F51"/>
    <w:rPr>
      <w:sz w:val="16"/>
      <w:szCs w:val="16"/>
    </w:rPr>
  </w:style>
  <w:style w:type="paragraph" w:styleId="CommentText">
    <w:name w:val="annotation text"/>
    <w:basedOn w:val="Normal"/>
    <w:link w:val="CommentTextChar"/>
    <w:rsid w:val="006A7F51"/>
  </w:style>
  <w:style w:type="character" w:customStyle="1" w:styleId="CommentTextChar">
    <w:name w:val="Comment Text Char"/>
    <w:basedOn w:val="DefaultParagraphFont"/>
    <w:link w:val="CommentText"/>
    <w:rsid w:val="006A7F51"/>
  </w:style>
  <w:style w:type="paragraph" w:styleId="CommentSubject">
    <w:name w:val="annotation subject"/>
    <w:basedOn w:val="CommentText"/>
    <w:next w:val="CommentText"/>
    <w:link w:val="CommentSubjectChar"/>
    <w:rsid w:val="006A7F51"/>
    <w:rPr>
      <w:b/>
      <w:bCs/>
    </w:rPr>
  </w:style>
  <w:style w:type="character" w:customStyle="1" w:styleId="CommentSubjectChar">
    <w:name w:val="Comment Subject Char"/>
    <w:basedOn w:val="CommentTextChar"/>
    <w:link w:val="CommentSubject"/>
    <w:rsid w:val="006A7F51"/>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I:\DATA\SHARED\DMT!!!\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CF85BEA86B5DB428DC50B581780AD33" ma:contentTypeVersion="2" ma:contentTypeDescription="Create a new document." ma:contentTypeScope="" ma:versionID="f5583433b1608199284a8663817962cd">
  <xsd:schema xmlns:xsd="http://www.w3.org/2001/XMLSchema" xmlns:p="http://schemas.microsoft.com/office/2006/metadata/properties" xmlns:ns2="76983112-C951-433B-8FB5-570596957979" targetNamespace="http://schemas.microsoft.com/office/2006/metadata/properties" ma:root="true" ma:fieldsID="17bfdf723baffd322e2e89f45dc97ca4" ns2:_="">
    <xsd:import namespace="76983112-C951-433B-8FB5-570596957979"/>
    <xsd:element name="properties">
      <xsd:complexType>
        <xsd:sequence>
          <xsd:element name="documentManagement">
            <xsd:complexType>
              <xsd:all>
                <xsd:element ref="ns2:Description0" minOccurs="0"/>
                <xsd:element ref="ns2:Issue_x0020_Date" minOccurs="0"/>
              </xsd:all>
            </xsd:complexType>
          </xsd:element>
        </xsd:sequence>
      </xsd:complexType>
    </xsd:element>
  </xsd:schema>
  <xsd:schema xmlns:xsd="http://www.w3.org/2001/XMLSchema" xmlns:dms="http://schemas.microsoft.com/office/2006/documentManagement/types" targetNamespace="76983112-C951-433B-8FB5-570596957979" elementFormDefault="qualified">
    <xsd:import namespace="http://schemas.microsoft.com/office/2006/documentManagement/types"/>
    <xsd:element name="Description0" ma:index="8" nillable="true" ma:displayName="Description" ma:internalName="Description0">
      <xsd:simpleType>
        <xsd:restriction base="dms:Note"/>
      </xsd:simpleType>
    </xsd:element>
    <xsd:element name="Issue_x0020_Date" ma:index="9" nillable="true" ma:displayName="Issue Date" ma:format="DateOnly" ma:internalName="Issue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documentManagement>
    <Description0 xmlns="76983112-C951-433B-8FB5-570596957979">Clarification on the Use of Offer Versus Serve and Family Style Meal Service</Description0>
    <Issue_x0020_Date xmlns="76983112-C951-433B-8FB5-570596957979">2011-05-17T06:00:00+00:00</Issue_x0020_Dat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DBB874-C286-45BA-9B97-6CA4194DB264}">
  <ds:schemaRefs>
    <ds:schemaRef ds:uri="http://schemas.microsoft.com/sharepoint/v3/contenttype/forms"/>
  </ds:schemaRefs>
</ds:datastoreItem>
</file>

<file path=customXml/itemProps2.xml><?xml version="1.0" encoding="utf-8"?>
<ds:datastoreItem xmlns:ds="http://schemas.openxmlformats.org/officeDocument/2006/customXml" ds:itemID="{6238D210-80CB-4270-92F9-07CB317CE502}">
  <ds:schemaRefs>
    <ds:schemaRef ds:uri="http://schemas.microsoft.com/office/2006/metadata/longProperties"/>
  </ds:schemaRefs>
</ds:datastoreItem>
</file>

<file path=customXml/itemProps3.xml><?xml version="1.0" encoding="utf-8"?>
<ds:datastoreItem xmlns:ds="http://schemas.openxmlformats.org/officeDocument/2006/customXml" ds:itemID="{A3E1D72C-EB7F-4B5A-BBFB-B9D99060DB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983112-C951-433B-8FB5-57059695797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36E23A4D-17FB-479A-91DF-A1FE6C5857A5}">
  <ds:schemaRefs>
    <ds:schemaRef ds:uri="http://schemas.microsoft.com/office/2006/metadata/properties"/>
  </ds:schemaRefs>
</ds:datastoreItem>
</file>

<file path=customXml/itemProps5.xml><?xml version="1.0" encoding="utf-8"?>
<ds:datastoreItem xmlns:ds="http://schemas.openxmlformats.org/officeDocument/2006/customXml" ds:itemID="{3E853F68-78E0-4BF3-B4B6-F4D9C4C35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Template>
  <TotalTime>1</TotalTime>
  <Pages>2</Pages>
  <Words>451</Words>
  <Characters>2573</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lpstr>
    </vt:vector>
  </TitlesOfParts>
  <Company>USDA FSC</Company>
  <LinksUpToDate>false</LinksUpToDate>
  <CharactersWithSpaces>3018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aander</cp:lastModifiedBy>
  <cp:revision>2</cp:revision>
  <cp:lastPrinted>2011-05-11T14:02:00Z</cp:lastPrinted>
  <dcterms:created xsi:type="dcterms:W3CDTF">2011-08-25T16:23:00Z</dcterms:created>
  <dcterms:modified xsi:type="dcterms:W3CDTF">2011-08-25T16:23:00Z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