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Univers" w:hAnsi="Univers"/>
              <w:b/>
              <w:sz w:val="18"/>
            </w:rPr>
            <w:t>United States</w:t>
          </w:r>
        </w:smartTag>
      </w:smartTag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Department of</w:t>
      </w:r>
    </w:p>
    <w:p w:rsidR="00151289" w:rsidRDefault="00151289">
      <w:pPr>
        <w:framePr w:w="1378" w:hSpace="180" w:wrap="around" w:vAnchor="text" w:hAnchor="page" w:x="493" w:y="151"/>
        <w:ind w:left="-720" w:firstLine="720"/>
      </w:pPr>
      <w:r>
        <w:rPr>
          <w:rFonts w:ascii="Univers" w:hAnsi="Univers"/>
          <w:b/>
          <w:sz w:val="18"/>
        </w:rPr>
        <w:t>Agriculture</w:t>
      </w:r>
    </w:p>
    <w:p w:rsidR="00151289" w:rsidRDefault="00151289">
      <w:pPr>
        <w:framePr w:w="1378" w:hSpace="180" w:wrap="around" w:vAnchor="text" w:hAnchor="page" w:x="493" w:y="151"/>
        <w:ind w:left="-720" w:firstLine="720"/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Food and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 xml:space="preserve">Nutrition          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Service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3101 Park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Center Drive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" w:hAnsi="Univers"/>
              <w:sz w:val="16"/>
            </w:rPr>
            <w:t>Alexandria</w:t>
          </w:r>
        </w:smartTag>
        <w:r>
          <w:rPr>
            <w:rFonts w:ascii="Univers" w:hAnsi="Univers"/>
            <w:sz w:val="16"/>
          </w:rPr>
          <w:t xml:space="preserve">, </w:t>
        </w:r>
        <w:smartTag w:uri="urn:schemas-microsoft-com:office:smarttags" w:element="State">
          <w:r>
            <w:rPr>
              <w:rFonts w:ascii="Univers" w:hAnsi="Univers"/>
              <w:sz w:val="16"/>
            </w:rPr>
            <w:t>VA</w:t>
          </w:r>
        </w:smartTag>
      </w:smartTag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22302-1500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</w:p>
    <w:p w:rsidR="00A244C5" w:rsidRDefault="00A244C5" w:rsidP="008A78E8">
      <w:pPr>
        <w:rPr>
          <w:sz w:val="23"/>
        </w:rPr>
      </w:pPr>
    </w:p>
    <w:p w:rsidR="00543F74" w:rsidRDefault="00887EC4" w:rsidP="008A78E8">
      <w:pPr>
        <w:rPr>
          <w:sz w:val="23"/>
        </w:rPr>
      </w:pPr>
      <w:r>
        <w:rPr>
          <w:noProof/>
        </w:rPr>
        <w:drawing>
          <wp:anchor distT="0" distB="0" distL="118745" distR="118745" simplePos="0" relativeHeight="251657728" behindDoc="0" locked="0" layoutInCell="0" allowOverlap="1">
            <wp:simplePos x="0" y="0"/>
            <wp:positionH relativeFrom="page">
              <wp:posOffset>1371600</wp:posOffset>
            </wp:positionH>
            <wp:positionV relativeFrom="paragraph">
              <wp:posOffset>-640080</wp:posOffset>
            </wp:positionV>
            <wp:extent cx="762000" cy="523875"/>
            <wp:effectExtent l="19050" t="0" r="0" b="0"/>
            <wp:wrapSquare wrapText="bothSides"/>
            <wp:docPr id="2" name="Picture 2" descr="USDA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DA Symbo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738" w:rsidRPr="00A244C5" w:rsidRDefault="00701C92" w:rsidP="000D060D">
      <w:pPr>
        <w:rPr>
          <w:sz w:val="24"/>
          <w:szCs w:val="24"/>
        </w:rPr>
      </w:pPr>
      <w:r w:rsidRPr="00A244C5">
        <w:rPr>
          <w:sz w:val="24"/>
          <w:szCs w:val="24"/>
        </w:rPr>
        <w:t>DATE:</w:t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="00821D0B">
        <w:rPr>
          <w:sz w:val="24"/>
          <w:szCs w:val="24"/>
        </w:rPr>
        <w:t>April 14, 2011</w:t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</w:p>
    <w:p w:rsidR="00701C92" w:rsidRPr="00A244C5" w:rsidRDefault="00701C92" w:rsidP="00A244C5">
      <w:pPr>
        <w:rPr>
          <w:sz w:val="24"/>
          <w:szCs w:val="24"/>
        </w:rPr>
      </w:pPr>
    </w:p>
    <w:p w:rsidR="00701C92" w:rsidRPr="00A244C5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>MEMO CODE:</w:t>
      </w:r>
      <w:r w:rsidRPr="00A244C5">
        <w:rPr>
          <w:sz w:val="24"/>
          <w:szCs w:val="24"/>
        </w:rPr>
        <w:tab/>
      </w:r>
      <w:r w:rsidR="00AC7503">
        <w:rPr>
          <w:sz w:val="24"/>
          <w:szCs w:val="24"/>
        </w:rPr>
        <w:t>SP</w:t>
      </w:r>
      <w:r w:rsidR="00821D0B">
        <w:rPr>
          <w:sz w:val="24"/>
          <w:szCs w:val="24"/>
        </w:rPr>
        <w:t xml:space="preserve">_29 - </w:t>
      </w:r>
      <w:r w:rsidR="00C14DAE">
        <w:rPr>
          <w:sz w:val="24"/>
          <w:szCs w:val="24"/>
        </w:rPr>
        <w:t>2011</w:t>
      </w:r>
    </w:p>
    <w:p w:rsidR="00701C92" w:rsidRPr="00A244C5" w:rsidRDefault="00701C92" w:rsidP="00A244C5">
      <w:pPr>
        <w:rPr>
          <w:sz w:val="24"/>
          <w:szCs w:val="24"/>
        </w:rPr>
      </w:pPr>
    </w:p>
    <w:p w:rsidR="00642800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>SUBJECT:</w:t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="00C45AAC">
        <w:rPr>
          <w:sz w:val="24"/>
          <w:szCs w:val="24"/>
        </w:rPr>
        <w:t xml:space="preserve">Child Nutrition </w:t>
      </w:r>
      <w:r w:rsidR="009A6E2E" w:rsidRPr="00A244C5">
        <w:rPr>
          <w:sz w:val="24"/>
          <w:szCs w:val="24"/>
        </w:rPr>
        <w:t>Rea</w:t>
      </w:r>
      <w:r w:rsidR="00610FE5" w:rsidRPr="00A244C5">
        <w:rPr>
          <w:sz w:val="24"/>
          <w:szCs w:val="24"/>
        </w:rPr>
        <w:t>uthorization</w:t>
      </w:r>
      <w:r w:rsidR="00C45AAC">
        <w:rPr>
          <w:sz w:val="24"/>
          <w:szCs w:val="24"/>
        </w:rPr>
        <w:t xml:space="preserve"> 201</w:t>
      </w:r>
      <w:r w:rsidR="00394F7F">
        <w:rPr>
          <w:sz w:val="24"/>
          <w:szCs w:val="24"/>
        </w:rPr>
        <w:t>0</w:t>
      </w:r>
      <w:r w:rsidR="00C45AAC">
        <w:rPr>
          <w:sz w:val="24"/>
          <w:szCs w:val="24"/>
        </w:rPr>
        <w:t>:</w:t>
      </w:r>
      <w:r w:rsidR="00E72222">
        <w:rPr>
          <w:sz w:val="24"/>
          <w:szCs w:val="24"/>
        </w:rPr>
        <w:t xml:space="preserve">  </w:t>
      </w:r>
      <w:r w:rsidR="00C45AAC">
        <w:rPr>
          <w:sz w:val="24"/>
          <w:szCs w:val="24"/>
        </w:rPr>
        <w:br/>
      </w:r>
      <w:r w:rsidR="00C45AAC">
        <w:rPr>
          <w:sz w:val="24"/>
          <w:szCs w:val="24"/>
        </w:rPr>
        <w:tab/>
      </w:r>
      <w:r w:rsidR="00C45AAC">
        <w:rPr>
          <w:sz w:val="24"/>
          <w:szCs w:val="24"/>
        </w:rPr>
        <w:tab/>
      </w:r>
      <w:r w:rsidR="00C45AAC">
        <w:rPr>
          <w:sz w:val="24"/>
          <w:szCs w:val="24"/>
        </w:rPr>
        <w:tab/>
      </w:r>
      <w:r w:rsidR="00AC7503">
        <w:rPr>
          <w:sz w:val="24"/>
          <w:szCs w:val="24"/>
        </w:rPr>
        <w:t>Nutrition Requirements for Fluid Milk</w:t>
      </w:r>
    </w:p>
    <w:p w:rsidR="005877CC" w:rsidRDefault="005877CC" w:rsidP="00A244C5">
      <w:pPr>
        <w:rPr>
          <w:sz w:val="24"/>
          <w:szCs w:val="24"/>
        </w:rPr>
      </w:pPr>
    </w:p>
    <w:p w:rsidR="009A6E2E" w:rsidRPr="00A244C5" w:rsidRDefault="009A6E2E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>TO:</w:t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  <w:t>Regional Directors</w:t>
      </w:r>
    </w:p>
    <w:p w:rsidR="00701C92" w:rsidRPr="00A244C5" w:rsidRDefault="009A6E2E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="00701C92" w:rsidRPr="00A244C5">
        <w:rPr>
          <w:sz w:val="24"/>
          <w:szCs w:val="24"/>
        </w:rPr>
        <w:tab/>
        <w:t>Special Nutrition Programs</w:t>
      </w:r>
    </w:p>
    <w:p w:rsidR="009A6E2E" w:rsidRPr="00A244C5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  <w:t>All Regions</w:t>
      </w:r>
    </w:p>
    <w:p w:rsidR="009A6E2E" w:rsidRPr="00A244C5" w:rsidRDefault="009A6E2E" w:rsidP="00A244C5">
      <w:pPr>
        <w:rPr>
          <w:sz w:val="24"/>
          <w:szCs w:val="24"/>
        </w:rPr>
      </w:pPr>
    </w:p>
    <w:p w:rsidR="00701C92" w:rsidRPr="00A244C5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  <w:t>State Directors</w:t>
      </w:r>
    </w:p>
    <w:p w:rsidR="00701C92" w:rsidRPr="00A244C5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  <w:t>Child Nutrition Programs</w:t>
      </w:r>
    </w:p>
    <w:p w:rsidR="00701C92" w:rsidRPr="00A244C5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  <w:t>All States</w:t>
      </w:r>
    </w:p>
    <w:p w:rsidR="00701C92" w:rsidRPr="00A244C5" w:rsidRDefault="00701C92" w:rsidP="00A244C5">
      <w:pPr>
        <w:rPr>
          <w:sz w:val="24"/>
          <w:szCs w:val="24"/>
        </w:rPr>
      </w:pPr>
    </w:p>
    <w:p w:rsidR="004E34C3" w:rsidRPr="00BD276F" w:rsidRDefault="004A7E21" w:rsidP="004A7E21">
      <w:pPr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The Healthy, Hunger-Free Kids Act </w:t>
      </w:r>
      <w:r>
        <w:rPr>
          <w:sz w:val="24"/>
          <w:szCs w:val="24"/>
        </w:rPr>
        <w:t xml:space="preserve">of 2010 (the Act), </w:t>
      </w:r>
      <w:r>
        <w:rPr>
          <w:color w:val="333333"/>
          <w:sz w:val="24"/>
          <w:szCs w:val="24"/>
        </w:rPr>
        <w:t xml:space="preserve">Public Law 111-296, </w:t>
      </w:r>
      <w:r>
        <w:rPr>
          <w:sz w:val="24"/>
          <w:szCs w:val="24"/>
        </w:rPr>
        <w:t>modifies</w:t>
      </w:r>
      <w:r w:rsidR="00872BD9" w:rsidRPr="00A244C5">
        <w:rPr>
          <w:sz w:val="24"/>
          <w:szCs w:val="24"/>
        </w:rPr>
        <w:t xml:space="preserve"> requirements for </w:t>
      </w:r>
      <w:r w:rsidR="00AC7503">
        <w:rPr>
          <w:sz w:val="24"/>
          <w:szCs w:val="24"/>
        </w:rPr>
        <w:t xml:space="preserve">fluid milk </w:t>
      </w:r>
      <w:r w:rsidR="00695B23">
        <w:rPr>
          <w:sz w:val="24"/>
          <w:szCs w:val="24"/>
        </w:rPr>
        <w:t>in</w:t>
      </w:r>
      <w:r w:rsidR="00D40934">
        <w:rPr>
          <w:sz w:val="24"/>
          <w:szCs w:val="24"/>
        </w:rPr>
        <w:t xml:space="preserve"> the National School Lunch Program and School Breakfast Program</w:t>
      </w:r>
      <w:r w:rsidR="00872BD9" w:rsidRPr="00A244C5">
        <w:rPr>
          <w:sz w:val="24"/>
          <w:szCs w:val="24"/>
        </w:rPr>
        <w:t xml:space="preserve">. </w:t>
      </w:r>
      <w:r w:rsidR="00534C49">
        <w:rPr>
          <w:sz w:val="24"/>
          <w:szCs w:val="24"/>
        </w:rPr>
        <w:t xml:space="preserve"> </w:t>
      </w:r>
      <w:r w:rsidR="004E34C3" w:rsidRPr="00A244C5">
        <w:rPr>
          <w:sz w:val="24"/>
          <w:szCs w:val="24"/>
        </w:rPr>
        <w:t>The purpos</w:t>
      </w:r>
      <w:r w:rsidR="004E34C3" w:rsidRPr="00BD276F">
        <w:rPr>
          <w:sz w:val="24"/>
          <w:szCs w:val="24"/>
        </w:rPr>
        <w:t xml:space="preserve">e of this memorandum is to provide guidance on the </w:t>
      </w:r>
      <w:r w:rsidR="00494D31" w:rsidRPr="00BD276F">
        <w:rPr>
          <w:sz w:val="24"/>
          <w:szCs w:val="24"/>
        </w:rPr>
        <w:t xml:space="preserve">implementation </w:t>
      </w:r>
      <w:r w:rsidR="004E34C3" w:rsidRPr="00BD276F">
        <w:rPr>
          <w:sz w:val="24"/>
          <w:szCs w:val="24"/>
        </w:rPr>
        <w:t>of these modifications.</w:t>
      </w:r>
    </w:p>
    <w:p w:rsidR="00B36391" w:rsidRPr="00BD276F" w:rsidRDefault="00B36391" w:rsidP="00A244C5">
      <w:pPr>
        <w:widowControl w:val="0"/>
        <w:tabs>
          <w:tab w:val="left" w:pos="-720"/>
        </w:tabs>
        <w:suppressAutoHyphens/>
        <w:rPr>
          <w:sz w:val="24"/>
          <w:szCs w:val="24"/>
        </w:rPr>
      </w:pPr>
    </w:p>
    <w:p w:rsidR="004C1402" w:rsidRDefault="0076713B" w:rsidP="00AC1647">
      <w:pPr>
        <w:shd w:val="clear" w:color="auto" w:fill="FFFFFF"/>
        <w:rPr>
          <w:bCs/>
          <w:sz w:val="24"/>
          <w:szCs w:val="24"/>
        </w:rPr>
      </w:pPr>
      <w:r w:rsidRPr="00BD276F">
        <w:rPr>
          <w:iCs/>
          <w:sz w:val="24"/>
          <w:szCs w:val="24"/>
        </w:rPr>
        <w:t xml:space="preserve">Section </w:t>
      </w:r>
      <w:r w:rsidR="00D40934" w:rsidRPr="00BD276F">
        <w:rPr>
          <w:iCs/>
          <w:sz w:val="24"/>
          <w:szCs w:val="24"/>
        </w:rPr>
        <w:t>202</w:t>
      </w:r>
      <w:r w:rsidR="00394F7F" w:rsidRPr="00BD276F">
        <w:rPr>
          <w:iCs/>
          <w:sz w:val="24"/>
          <w:szCs w:val="24"/>
        </w:rPr>
        <w:t xml:space="preserve"> of t</w:t>
      </w:r>
      <w:r w:rsidR="00AF4512" w:rsidRPr="00BD276F">
        <w:rPr>
          <w:iCs/>
          <w:sz w:val="24"/>
          <w:szCs w:val="24"/>
        </w:rPr>
        <w:t>he Act</w:t>
      </w:r>
      <w:r w:rsidR="005D748A" w:rsidRPr="00BD276F">
        <w:rPr>
          <w:sz w:val="24"/>
          <w:szCs w:val="24"/>
        </w:rPr>
        <w:t xml:space="preserve"> amends section </w:t>
      </w:r>
      <w:r w:rsidR="00D40934" w:rsidRPr="00BD276F">
        <w:rPr>
          <w:sz w:val="24"/>
          <w:szCs w:val="24"/>
        </w:rPr>
        <w:t xml:space="preserve">9(a)(2)(A) </w:t>
      </w:r>
      <w:r w:rsidR="005D748A" w:rsidRPr="00BD276F">
        <w:rPr>
          <w:sz w:val="24"/>
          <w:szCs w:val="24"/>
        </w:rPr>
        <w:t>of the Richard B. Russell National S</w:t>
      </w:r>
      <w:r w:rsidR="004E34C3" w:rsidRPr="00BD276F">
        <w:rPr>
          <w:sz w:val="24"/>
          <w:szCs w:val="24"/>
        </w:rPr>
        <w:t xml:space="preserve">chool Lunch Act (42 U.S.C. </w:t>
      </w:r>
      <w:r w:rsidR="00D40934" w:rsidRPr="00BD276F">
        <w:rPr>
          <w:sz w:val="24"/>
          <w:szCs w:val="24"/>
        </w:rPr>
        <w:t>1758(a)(2)(A)</w:t>
      </w:r>
      <w:r w:rsidR="005D748A" w:rsidRPr="00BD276F">
        <w:rPr>
          <w:sz w:val="24"/>
          <w:szCs w:val="24"/>
        </w:rPr>
        <w:t xml:space="preserve">) </w:t>
      </w:r>
      <w:r w:rsidR="00D40934" w:rsidRPr="00BD276F">
        <w:rPr>
          <w:sz w:val="24"/>
          <w:szCs w:val="24"/>
        </w:rPr>
        <w:t xml:space="preserve">by </w:t>
      </w:r>
      <w:r w:rsidR="0097034E" w:rsidRPr="00BD276F">
        <w:rPr>
          <w:sz w:val="24"/>
          <w:szCs w:val="24"/>
        </w:rPr>
        <w:t>requiring</w:t>
      </w:r>
      <w:r w:rsidR="005B623D">
        <w:rPr>
          <w:sz w:val="24"/>
          <w:szCs w:val="24"/>
        </w:rPr>
        <w:t xml:space="preserve"> that</w:t>
      </w:r>
      <w:r w:rsidR="0097034E" w:rsidRPr="00BD276F">
        <w:rPr>
          <w:sz w:val="24"/>
          <w:szCs w:val="24"/>
        </w:rPr>
        <w:t xml:space="preserve"> a variety of fluid milk be served consistent with the most recent Dietary Guidelines for Americans.  </w:t>
      </w:r>
      <w:r w:rsidR="00695B23" w:rsidRPr="00BD276F">
        <w:rPr>
          <w:sz w:val="24"/>
          <w:szCs w:val="24"/>
        </w:rPr>
        <w:t xml:space="preserve">The </w:t>
      </w:r>
      <w:r w:rsidR="00AA02CA">
        <w:rPr>
          <w:sz w:val="24"/>
          <w:szCs w:val="24"/>
        </w:rPr>
        <w:t xml:space="preserve">2010 </w:t>
      </w:r>
      <w:r w:rsidR="00695B23" w:rsidRPr="00BD276F">
        <w:rPr>
          <w:sz w:val="24"/>
          <w:szCs w:val="24"/>
        </w:rPr>
        <w:t xml:space="preserve">Dietary Guidelines recommend that persons over </w:t>
      </w:r>
      <w:r w:rsidR="00534C49">
        <w:rPr>
          <w:sz w:val="24"/>
          <w:szCs w:val="24"/>
        </w:rPr>
        <w:t>two</w:t>
      </w:r>
      <w:r w:rsidR="00695B23" w:rsidRPr="00BD276F">
        <w:rPr>
          <w:sz w:val="24"/>
          <w:szCs w:val="24"/>
        </w:rPr>
        <w:t xml:space="preserve"> years of </w:t>
      </w:r>
      <w:r w:rsidR="00DA2E32" w:rsidRPr="00BD276F">
        <w:rPr>
          <w:sz w:val="24"/>
          <w:szCs w:val="24"/>
        </w:rPr>
        <w:t>age consume fat-free or low-fat</w:t>
      </w:r>
      <w:r w:rsidR="005B623D">
        <w:rPr>
          <w:sz w:val="24"/>
          <w:szCs w:val="24"/>
        </w:rPr>
        <w:t xml:space="preserve"> (1%)</w:t>
      </w:r>
      <w:r w:rsidR="00DA2E32" w:rsidRPr="00BD276F">
        <w:rPr>
          <w:sz w:val="24"/>
          <w:szCs w:val="24"/>
        </w:rPr>
        <w:t xml:space="preserve"> </w:t>
      </w:r>
      <w:r w:rsidR="00695B23" w:rsidRPr="00BD276F">
        <w:rPr>
          <w:sz w:val="24"/>
          <w:szCs w:val="24"/>
        </w:rPr>
        <w:t>fluid milk</w:t>
      </w:r>
      <w:r w:rsidR="005B623D">
        <w:rPr>
          <w:sz w:val="24"/>
          <w:szCs w:val="24"/>
        </w:rPr>
        <w:t xml:space="preserve">.  </w:t>
      </w:r>
      <w:r w:rsidR="00E64595" w:rsidRPr="00BD276F">
        <w:rPr>
          <w:sz w:val="24"/>
          <w:szCs w:val="24"/>
        </w:rPr>
        <w:t>T</w:t>
      </w:r>
      <w:r w:rsidR="00695B23" w:rsidRPr="00BD276F">
        <w:rPr>
          <w:sz w:val="24"/>
          <w:szCs w:val="24"/>
        </w:rPr>
        <w:t xml:space="preserve">o offer </w:t>
      </w:r>
      <w:r w:rsidR="00E16D88" w:rsidRPr="00BD276F">
        <w:rPr>
          <w:sz w:val="24"/>
          <w:szCs w:val="24"/>
        </w:rPr>
        <w:t>milk variety</w:t>
      </w:r>
      <w:r w:rsidR="00E64595" w:rsidRPr="00BD276F">
        <w:rPr>
          <w:sz w:val="24"/>
          <w:szCs w:val="24"/>
        </w:rPr>
        <w:t xml:space="preserve"> consistent with this recommendation</w:t>
      </w:r>
      <w:r w:rsidR="00695B23" w:rsidRPr="00BD276F">
        <w:rPr>
          <w:sz w:val="24"/>
          <w:szCs w:val="24"/>
        </w:rPr>
        <w:t xml:space="preserve">, </w:t>
      </w:r>
      <w:r w:rsidR="005B623D">
        <w:rPr>
          <w:sz w:val="24"/>
          <w:szCs w:val="24"/>
        </w:rPr>
        <w:t>school food authorities</w:t>
      </w:r>
      <w:r w:rsidR="00695B23" w:rsidRPr="00BD276F">
        <w:rPr>
          <w:sz w:val="24"/>
          <w:szCs w:val="24"/>
        </w:rPr>
        <w:t xml:space="preserve"> </w:t>
      </w:r>
      <w:r w:rsidR="00E16D88" w:rsidRPr="00BD276F">
        <w:rPr>
          <w:sz w:val="24"/>
          <w:szCs w:val="24"/>
        </w:rPr>
        <w:t xml:space="preserve">must offer at least two </w:t>
      </w:r>
      <w:r w:rsidR="00E41FBD" w:rsidRPr="00BD276F">
        <w:rPr>
          <w:sz w:val="24"/>
          <w:szCs w:val="24"/>
        </w:rPr>
        <w:t xml:space="preserve">choices from the following: </w:t>
      </w:r>
      <w:r w:rsidR="00E16D88" w:rsidRPr="00BD276F">
        <w:rPr>
          <w:bCs/>
          <w:sz w:val="24"/>
          <w:szCs w:val="24"/>
        </w:rPr>
        <w:t>fat-free milk</w:t>
      </w:r>
      <w:r w:rsidR="00E41FBD" w:rsidRPr="00BD276F">
        <w:rPr>
          <w:bCs/>
          <w:sz w:val="24"/>
          <w:szCs w:val="24"/>
        </w:rPr>
        <w:t xml:space="preserve">, </w:t>
      </w:r>
      <w:r w:rsidR="00343933" w:rsidRPr="00BD276F">
        <w:rPr>
          <w:bCs/>
          <w:sz w:val="24"/>
          <w:szCs w:val="24"/>
        </w:rPr>
        <w:t xml:space="preserve">low-fat </w:t>
      </w:r>
      <w:r w:rsidR="00DA2E32" w:rsidRPr="00BD276F">
        <w:rPr>
          <w:bCs/>
          <w:sz w:val="24"/>
          <w:szCs w:val="24"/>
        </w:rPr>
        <w:t>(1%)</w:t>
      </w:r>
      <w:r w:rsidR="00AC1647" w:rsidRPr="00BD276F">
        <w:rPr>
          <w:bCs/>
          <w:sz w:val="24"/>
          <w:szCs w:val="24"/>
        </w:rPr>
        <w:t xml:space="preserve"> </w:t>
      </w:r>
      <w:r w:rsidR="00343933" w:rsidRPr="00BD276F">
        <w:rPr>
          <w:bCs/>
          <w:sz w:val="24"/>
          <w:szCs w:val="24"/>
        </w:rPr>
        <w:t>milk</w:t>
      </w:r>
      <w:r w:rsidR="00E41FBD" w:rsidRPr="00BD276F">
        <w:rPr>
          <w:bCs/>
          <w:sz w:val="24"/>
          <w:szCs w:val="24"/>
        </w:rPr>
        <w:t xml:space="preserve">, </w:t>
      </w:r>
      <w:r w:rsidR="00692C5D" w:rsidRPr="00BD276F">
        <w:rPr>
          <w:sz w:val="24"/>
          <w:szCs w:val="24"/>
        </w:rPr>
        <w:t xml:space="preserve">fat-free or low-fat </w:t>
      </w:r>
      <w:r w:rsidR="00692C5D" w:rsidRPr="00BD276F">
        <w:rPr>
          <w:bCs/>
          <w:sz w:val="24"/>
          <w:szCs w:val="24"/>
        </w:rPr>
        <w:t>lactose reduced</w:t>
      </w:r>
      <w:r w:rsidR="00692C5D" w:rsidRPr="00375A08">
        <w:rPr>
          <w:bCs/>
          <w:sz w:val="24"/>
          <w:szCs w:val="24"/>
        </w:rPr>
        <w:t xml:space="preserve"> milk, </w:t>
      </w:r>
      <w:r w:rsidR="00692C5D" w:rsidRPr="00375A08">
        <w:rPr>
          <w:sz w:val="24"/>
          <w:szCs w:val="24"/>
        </w:rPr>
        <w:t xml:space="preserve">fat-free or low-fat </w:t>
      </w:r>
      <w:r w:rsidR="005A353D" w:rsidRPr="00375A08">
        <w:rPr>
          <w:bCs/>
          <w:sz w:val="24"/>
          <w:szCs w:val="24"/>
        </w:rPr>
        <w:t>lactose-free milk</w:t>
      </w:r>
      <w:r w:rsidR="00692C5D" w:rsidRPr="00375A08">
        <w:rPr>
          <w:bCs/>
          <w:sz w:val="24"/>
          <w:szCs w:val="24"/>
        </w:rPr>
        <w:t>,</w:t>
      </w:r>
      <w:r w:rsidR="00E41FBD" w:rsidRPr="00375A08">
        <w:rPr>
          <w:bCs/>
          <w:sz w:val="24"/>
          <w:szCs w:val="24"/>
        </w:rPr>
        <w:t xml:space="preserve"> </w:t>
      </w:r>
      <w:r w:rsidR="00692C5D" w:rsidRPr="00375A08">
        <w:rPr>
          <w:sz w:val="24"/>
          <w:szCs w:val="24"/>
        </w:rPr>
        <w:t xml:space="preserve">fat-free or low-fat </w:t>
      </w:r>
      <w:r w:rsidR="00343933" w:rsidRPr="00375A08">
        <w:rPr>
          <w:bCs/>
          <w:sz w:val="24"/>
          <w:szCs w:val="24"/>
        </w:rPr>
        <w:t>buttermilk</w:t>
      </w:r>
      <w:r w:rsidR="004C1402" w:rsidRPr="00375A08">
        <w:rPr>
          <w:bCs/>
          <w:sz w:val="24"/>
          <w:szCs w:val="24"/>
        </w:rPr>
        <w:t>,</w:t>
      </w:r>
      <w:r w:rsidR="004C1402">
        <w:rPr>
          <w:bCs/>
          <w:sz w:val="24"/>
          <w:szCs w:val="24"/>
        </w:rPr>
        <w:t xml:space="preserve"> </w:t>
      </w:r>
      <w:r w:rsidR="00692C5D">
        <w:rPr>
          <w:bCs/>
          <w:sz w:val="24"/>
          <w:szCs w:val="24"/>
        </w:rPr>
        <w:t xml:space="preserve">and </w:t>
      </w:r>
      <w:r w:rsidR="00692C5D">
        <w:rPr>
          <w:sz w:val="24"/>
          <w:szCs w:val="24"/>
        </w:rPr>
        <w:t xml:space="preserve">fat-free or low-fat </w:t>
      </w:r>
      <w:r w:rsidR="004C1402">
        <w:rPr>
          <w:bCs/>
          <w:sz w:val="24"/>
          <w:szCs w:val="24"/>
        </w:rPr>
        <w:t>acidified milk</w:t>
      </w:r>
      <w:r w:rsidR="00E41FBD">
        <w:rPr>
          <w:bCs/>
          <w:sz w:val="24"/>
          <w:szCs w:val="24"/>
        </w:rPr>
        <w:t>.</w:t>
      </w:r>
      <w:r w:rsidR="00AC1647">
        <w:rPr>
          <w:bCs/>
          <w:sz w:val="24"/>
          <w:szCs w:val="24"/>
        </w:rPr>
        <w:t xml:space="preserve">  </w:t>
      </w:r>
      <w:r w:rsidR="00AC1647" w:rsidRPr="00AC1647">
        <w:rPr>
          <w:bCs/>
          <w:sz w:val="24"/>
          <w:szCs w:val="24"/>
        </w:rPr>
        <w:t xml:space="preserve">Such </w:t>
      </w:r>
      <w:r w:rsidR="00AC1647">
        <w:rPr>
          <w:bCs/>
          <w:sz w:val="24"/>
          <w:szCs w:val="24"/>
        </w:rPr>
        <w:t>products</w:t>
      </w:r>
      <w:r w:rsidR="00AC1647" w:rsidRPr="00AC1647">
        <w:rPr>
          <w:bCs/>
          <w:sz w:val="24"/>
          <w:szCs w:val="24"/>
        </w:rPr>
        <w:t xml:space="preserve"> must</w:t>
      </w:r>
      <w:r w:rsidR="00AC1647">
        <w:rPr>
          <w:bCs/>
          <w:sz w:val="24"/>
          <w:szCs w:val="24"/>
        </w:rPr>
        <w:t xml:space="preserve"> </w:t>
      </w:r>
      <w:r w:rsidR="00AC1647" w:rsidRPr="00AC1647">
        <w:rPr>
          <w:bCs/>
          <w:sz w:val="24"/>
          <w:szCs w:val="24"/>
        </w:rPr>
        <w:t>be pasteurized fluid milk that meets State and local standards</w:t>
      </w:r>
      <w:r w:rsidR="00DA2E32">
        <w:rPr>
          <w:bCs/>
          <w:sz w:val="24"/>
          <w:szCs w:val="24"/>
        </w:rPr>
        <w:t xml:space="preserve">, as currently required in 7 CFR </w:t>
      </w:r>
      <w:r w:rsidR="00DA2E32" w:rsidRPr="00AC1647">
        <w:rPr>
          <w:bCs/>
          <w:sz w:val="24"/>
          <w:szCs w:val="24"/>
        </w:rPr>
        <w:t>210.10(m)(1)(ii)</w:t>
      </w:r>
      <w:r w:rsidR="00AC1647" w:rsidRPr="00AC1647">
        <w:rPr>
          <w:bCs/>
          <w:sz w:val="24"/>
          <w:szCs w:val="24"/>
        </w:rPr>
        <w:t xml:space="preserve">. </w:t>
      </w:r>
    </w:p>
    <w:p w:rsidR="005164BA" w:rsidRDefault="005164BA" w:rsidP="00AC1647">
      <w:pPr>
        <w:shd w:val="clear" w:color="auto" w:fill="FFFFFF"/>
        <w:rPr>
          <w:bCs/>
          <w:sz w:val="24"/>
          <w:szCs w:val="24"/>
        </w:rPr>
      </w:pPr>
    </w:p>
    <w:p w:rsidR="005164BA" w:rsidRDefault="005164BA" w:rsidP="00AC1647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proposed rule, </w:t>
      </w:r>
      <w:r w:rsidRPr="005164BA">
        <w:rPr>
          <w:bCs/>
          <w:i/>
          <w:sz w:val="24"/>
          <w:szCs w:val="24"/>
        </w:rPr>
        <w:t>Nutrition Standards in the National School Lunch and School Breakfast Programs</w:t>
      </w:r>
      <w:r>
        <w:rPr>
          <w:bCs/>
          <w:sz w:val="24"/>
          <w:szCs w:val="24"/>
        </w:rPr>
        <w:t>, published in the Federal Register on January 13, 2011</w:t>
      </w:r>
      <w:r w:rsidR="00534C49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includes a similar provision that addresses the allowable fat content of milk and also addresses flavored milk. </w:t>
      </w:r>
      <w:r w:rsidR="00534C4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Until an implementing rule goes into effect, </w:t>
      </w:r>
      <w:r w:rsidR="00766011">
        <w:rPr>
          <w:bCs/>
          <w:sz w:val="24"/>
          <w:szCs w:val="24"/>
        </w:rPr>
        <w:t xml:space="preserve">plain or flavored </w:t>
      </w:r>
      <w:r>
        <w:rPr>
          <w:bCs/>
          <w:sz w:val="24"/>
          <w:szCs w:val="24"/>
        </w:rPr>
        <w:t>low-f</w:t>
      </w:r>
      <w:r w:rsidR="0096257B">
        <w:rPr>
          <w:bCs/>
          <w:sz w:val="24"/>
          <w:szCs w:val="24"/>
        </w:rPr>
        <w:t>at and fat-</w:t>
      </w:r>
      <w:r w:rsidR="00821D0B">
        <w:rPr>
          <w:bCs/>
          <w:sz w:val="24"/>
          <w:szCs w:val="24"/>
        </w:rPr>
        <w:t>free milk</w:t>
      </w:r>
      <w:r>
        <w:rPr>
          <w:bCs/>
          <w:sz w:val="24"/>
          <w:szCs w:val="24"/>
        </w:rPr>
        <w:t xml:space="preserve"> may be offered to meet the variety requirements described above. </w:t>
      </w:r>
    </w:p>
    <w:p w:rsidR="004C1402" w:rsidRDefault="004C1402" w:rsidP="00AC1647">
      <w:pPr>
        <w:shd w:val="clear" w:color="auto" w:fill="FFFFFF"/>
        <w:rPr>
          <w:bCs/>
          <w:sz w:val="24"/>
          <w:szCs w:val="24"/>
        </w:rPr>
      </w:pPr>
    </w:p>
    <w:p w:rsidR="00AC1647" w:rsidRPr="00AC1647" w:rsidRDefault="004C1402" w:rsidP="00AC1647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We understand that many contracts are in place and would need to be altered to comply with this requirement.  </w:t>
      </w:r>
      <w:r w:rsidR="005164BA">
        <w:rPr>
          <w:bCs/>
          <w:sz w:val="24"/>
          <w:szCs w:val="24"/>
        </w:rPr>
        <w:t>School food authorities should work to comply with this requirement as soon as possible</w:t>
      </w:r>
      <w:r>
        <w:rPr>
          <w:bCs/>
          <w:sz w:val="24"/>
          <w:szCs w:val="24"/>
        </w:rPr>
        <w:t xml:space="preserve">, but </w:t>
      </w:r>
      <w:r w:rsidR="005164BA">
        <w:rPr>
          <w:bCs/>
          <w:sz w:val="24"/>
          <w:szCs w:val="24"/>
        </w:rPr>
        <w:t>not later than the beginning of</w:t>
      </w:r>
      <w:r w:rsidR="0097034E">
        <w:rPr>
          <w:bCs/>
          <w:sz w:val="24"/>
          <w:szCs w:val="24"/>
        </w:rPr>
        <w:t xml:space="preserve"> </w:t>
      </w:r>
      <w:r w:rsidR="005164BA">
        <w:rPr>
          <w:bCs/>
          <w:sz w:val="24"/>
          <w:szCs w:val="24"/>
        </w:rPr>
        <w:t>School Y</w:t>
      </w:r>
      <w:r>
        <w:rPr>
          <w:bCs/>
          <w:sz w:val="24"/>
          <w:szCs w:val="24"/>
        </w:rPr>
        <w:t xml:space="preserve">ear 2011-2012. </w:t>
      </w:r>
    </w:p>
    <w:p w:rsidR="00E41FBD" w:rsidRDefault="00E41FBD" w:rsidP="00E41FBD">
      <w:pPr>
        <w:shd w:val="clear" w:color="auto" w:fill="FFFFFF"/>
        <w:rPr>
          <w:bCs/>
          <w:sz w:val="24"/>
          <w:szCs w:val="24"/>
        </w:rPr>
      </w:pPr>
    </w:p>
    <w:p w:rsidR="00534C49" w:rsidRDefault="00534C49" w:rsidP="00A244C5">
      <w:pPr>
        <w:shd w:val="clear" w:color="auto" w:fill="FFFFFF"/>
        <w:rPr>
          <w:sz w:val="24"/>
          <w:szCs w:val="24"/>
        </w:rPr>
      </w:pPr>
    </w:p>
    <w:p w:rsidR="00534C49" w:rsidRDefault="00534C49" w:rsidP="00A244C5">
      <w:pPr>
        <w:shd w:val="clear" w:color="auto" w:fill="FFFFFF"/>
        <w:rPr>
          <w:sz w:val="24"/>
          <w:szCs w:val="24"/>
        </w:rPr>
      </w:pPr>
    </w:p>
    <w:p w:rsidR="00534C49" w:rsidRDefault="00534C49" w:rsidP="00A244C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>Regional Directors</w:t>
      </w:r>
    </w:p>
    <w:p w:rsidR="00534C49" w:rsidRDefault="00534C49" w:rsidP="00A244C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State Directors</w:t>
      </w:r>
    </w:p>
    <w:p w:rsidR="00534C49" w:rsidRDefault="00534C49" w:rsidP="00A244C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Page 2</w:t>
      </w:r>
    </w:p>
    <w:p w:rsidR="00534C49" w:rsidRDefault="00534C49" w:rsidP="00A244C5">
      <w:pPr>
        <w:shd w:val="clear" w:color="auto" w:fill="FFFFFF"/>
        <w:rPr>
          <w:sz w:val="24"/>
          <w:szCs w:val="24"/>
        </w:rPr>
      </w:pPr>
    </w:p>
    <w:p w:rsidR="005E0E77" w:rsidRPr="00A244C5" w:rsidRDefault="00DA2E32" w:rsidP="00A244C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S</w:t>
      </w:r>
      <w:r w:rsidR="00FD50FB" w:rsidRPr="00A244C5">
        <w:rPr>
          <w:sz w:val="24"/>
          <w:szCs w:val="24"/>
        </w:rPr>
        <w:t xml:space="preserve">tate agencies should direct any questions concerning this guidance to the appropriate FNS Regional Office.  Regional </w:t>
      </w:r>
      <w:r w:rsidR="00E07EC4" w:rsidRPr="00A244C5">
        <w:rPr>
          <w:sz w:val="24"/>
          <w:szCs w:val="24"/>
        </w:rPr>
        <w:t>O</w:t>
      </w:r>
      <w:r w:rsidR="00FD50FB" w:rsidRPr="00A244C5">
        <w:rPr>
          <w:sz w:val="24"/>
          <w:szCs w:val="24"/>
        </w:rPr>
        <w:t>ffices with questions should contact the Child Nutrition Division.</w:t>
      </w:r>
    </w:p>
    <w:p w:rsidR="005E0E77" w:rsidRPr="00A244C5" w:rsidRDefault="005E0E77" w:rsidP="00A244C5">
      <w:pPr>
        <w:autoSpaceDE w:val="0"/>
        <w:autoSpaceDN w:val="0"/>
        <w:adjustRightInd w:val="0"/>
        <w:rPr>
          <w:sz w:val="24"/>
          <w:szCs w:val="24"/>
        </w:rPr>
      </w:pPr>
    </w:p>
    <w:p w:rsidR="009A6E2E" w:rsidRDefault="00887EC4" w:rsidP="00A244C5">
      <w:pPr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00200" cy="638175"/>
            <wp:effectExtent l="19050" t="0" r="0" b="0"/>
            <wp:docPr id="1" name="Picture 1" descr="original_sig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_signe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E77" w:rsidRPr="00A244C5" w:rsidRDefault="005E0E77" w:rsidP="00A244C5">
      <w:pPr>
        <w:autoSpaceDE w:val="0"/>
        <w:autoSpaceDN w:val="0"/>
        <w:adjustRightInd w:val="0"/>
        <w:rPr>
          <w:sz w:val="24"/>
          <w:szCs w:val="24"/>
        </w:rPr>
      </w:pPr>
    </w:p>
    <w:p w:rsidR="004E34C3" w:rsidRPr="00A244C5" w:rsidRDefault="004E34C3" w:rsidP="00A244C5">
      <w:pPr>
        <w:autoSpaceDE w:val="0"/>
        <w:autoSpaceDN w:val="0"/>
        <w:adjustRightInd w:val="0"/>
        <w:rPr>
          <w:sz w:val="24"/>
          <w:szCs w:val="24"/>
        </w:rPr>
      </w:pPr>
      <w:r w:rsidRPr="00A244C5">
        <w:rPr>
          <w:sz w:val="24"/>
          <w:szCs w:val="24"/>
        </w:rPr>
        <w:t>Cynthia Long</w:t>
      </w:r>
    </w:p>
    <w:p w:rsidR="004E34C3" w:rsidRPr="00A244C5" w:rsidRDefault="004E34C3" w:rsidP="00A244C5">
      <w:pPr>
        <w:autoSpaceDE w:val="0"/>
        <w:autoSpaceDN w:val="0"/>
        <w:adjustRightInd w:val="0"/>
        <w:rPr>
          <w:sz w:val="24"/>
          <w:szCs w:val="24"/>
        </w:rPr>
      </w:pPr>
      <w:r w:rsidRPr="00A244C5">
        <w:rPr>
          <w:sz w:val="24"/>
          <w:szCs w:val="24"/>
        </w:rPr>
        <w:t>Director</w:t>
      </w:r>
    </w:p>
    <w:p w:rsidR="004E34C3" w:rsidRPr="00A244C5" w:rsidRDefault="004E34C3" w:rsidP="00A244C5">
      <w:pPr>
        <w:shd w:val="clear" w:color="auto" w:fill="FFFFFF"/>
        <w:rPr>
          <w:sz w:val="24"/>
          <w:szCs w:val="24"/>
        </w:rPr>
      </w:pPr>
      <w:r w:rsidRPr="00A244C5">
        <w:rPr>
          <w:sz w:val="24"/>
          <w:szCs w:val="24"/>
        </w:rPr>
        <w:t>Child Nutrition Division</w:t>
      </w:r>
    </w:p>
    <w:p w:rsidR="009A6E2E" w:rsidRDefault="009A6E2E" w:rsidP="00A244C5">
      <w:pPr>
        <w:suppressAutoHyphens/>
      </w:pPr>
      <w:bookmarkStart w:id="0" w:name="OLE_LINK1"/>
      <w:bookmarkStart w:id="1" w:name="OLE_LINK2"/>
    </w:p>
    <w:p w:rsidR="00534C49" w:rsidRDefault="00534C49"/>
    <w:p w:rsidR="00534C49" w:rsidRDefault="00534C49" w:rsidP="00A244C5">
      <w:pPr>
        <w:suppressAutoHyphens/>
      </w:pPr>
    </w:p>
    <w:bookmarkEnd w:id="0"/>
    <w:bookmarkEnd w:id="1"/>
    <w:p w:rsidR="009A6E2E" w:rsidRDefault="009A6E2E" w:rsidP="00A244C5">
      <w:pPr>
        <w:suppressAutoHyphens/>
      </w:pPr>
    </w:p>
    <w:sectPr w:rsidR="009A6E2E" w:rsidSect="00791EB8">
      <w:footerReference w:type="default" r:id="rId13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760" w:rsidRDefault="00642760">
      <w:r>
        <w:separator/>
      </w:r>
    </w:p>
  </w:endnote>
  <w:endnote w:type="continuationSeparator" w:id="0">
    <w:p w:rsidR="00642760" w:rsidRDefault="00642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85D" w:rsidRDefault="0050285D" w:rsidP="004D0C3E">
    <w:pPr>
      <w:pStyle w:val="Footer"/>
      <w:jc w:val="center"/>
    </w:pPr>
    <w:r>
      <w:rPr>
        <w:rFonts w:ascii="Univers" w:hAnsi="Univers"/>
        <w:sz w:val="16"/>
      </w:rPr>
      <w:t>AN EQUAL OPPORTUNITY EMPLOYER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760" w:rsidRDefault="00642760">
      <w:r>
        <w:separator/>
      </w:r>
    </w:p>
  </w:footnote>
  <w:footnote w:type="continuationSeparator" w:id="0">
    <w:p w:rsidR="00642760" w:rsidRDefault="006427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A5181A"/>
    <w:multiLevelType w:val="hybridMultilevel"/>
    <w:tmpl w:val="6CDE41D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9B4BF7"/>
    <w:multiLevelType w:val="hybridMultilevel"/>
    <w:tmpl w:val="11207D2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3C621A3"/>
    <w:multiLevelType w:val="hybridMultilevel"/>
    <w:tmpl w:val="C302CA5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8D1E248"/>
    <w:multiLevelType w:val="hybridMultilevel"/>
    <w:tmpl w:val="D1F9E9D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AEC27A0"/>
    <w:multiLevelType w:val="hybridMultilevel"/>
    <w:tmpl w:val="7763D54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7D389F"/>
    <w:multiLevelType w:val="hybridMultilevel"/>
    <w:tmpl w:val="68B8794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73AF93B"/>
    <w:multiLevelType w:val="hybridMultilevel"/>
    <w:tmpl w:val="60D77A6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C82B0ED"/>
    <w:multiLevelType w:val="hybridMultilevel"/>
    <w:tmpl w:val="6D6232D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13900AE"/>
    <w:multiLevelType w:val="hybridMultilevel"/>
    <w:tmpl w:val="A21EB3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14D7BFC"/>
    <w:multiLevelType w:val="hybridMultilevel"/>
    <w:tmpl w:val="91E22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47802C7"/>
    <w:multiLevelType w:val="hybridMultilevel"/>
    <w:tmpl w:val="A36E394A"/>
    <w:lvl w:ilvl="0" w:tplc="33383C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39E451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691F13"/>
    <w:multiLevelType w:val="hybridMultilevel"/>
    <w:tmpl w:val="F294B04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B61AD3"/>
    <w:multiLevelType w:val="hybridMultilevel"/>
    <w:tmpl w:val="DAA2075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5133A1"/>
    <w:multiLevelType w:val="hybridMultilevel"/>
    <w:tmpl w:val="B874A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1572AA"/>
    <w:multiLevelType w:val="hybridMultilevel"/>
    <w:tmpl w:val="4E84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4669A4"/>
    <w:multiLevelType w:val="hybridMultilevel"/>
    <w:tmpl w:val="2B1A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3FEC2"/>
    <w:multiLevelType w:val="hybridMultilevel"/>
    <w:tmpl w:val="B0DAD29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552A820"/>
    <w:multiLevelType w:val="hybridMultilevel"/>
    <w:tmpl w:val="1A7737C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1DF384C"/>
    <w:multiLevelType w:val="hybridMultilevel"/>
    <w:tmpl w:val="786314B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458074A"/>
    <w:multiLevelType w:val="hybridMultilevel"/>
    <w:tmpl w:val="95683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A74A4E"/>
    <w:multiLevelType w:val="hybridMultilevel"/>
    <w:tmpl w:val="B26E9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ED43AFC"/>
    <w:multiLevelType w:val="hybridMultilevel"/>
    <w:tmpl w:val="485436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527EC2"/>
    <w:multiLevelType w:val="hybridMultilevel"/>
    <w:tmpl w:val="7D362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AF5E21"/>
    <w:multiLevelType w:val="hybridMultilevel"/>
    <w:tmpl w:val="DDB4F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76B626"/>
    <w:multiLevelType w:val="hybridMultilevel"/>
    <w:tmpl w:val="8F99408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3"/>
  </w:num>
  <w:num w:numId="5">
    <w:abstractNumId w:val="17"/>
  </w:num>
  <w:num w:numId="6">
    <w:abstractNumId w:val="24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18"/>
  </w:num>
  <w:num w:numId="13">
    <w:abstractNumId w:val="0"/>
  </w:num>
  <w:num w:numId="14">
    <w:abstractNumId w:val="12"/>
  </w:num>
  <w:num w:numId="15">
    <w:abstractNumId w:val="11"/>
  </w:num>
  <w:num w:numId="16">
    <w:abstractNumId w:val="22"/>
  </w:num>
  <w:num w:numId="17">
    <w:abstractNumId w:val="19"/>
  </w:num>
  <w:num w:numId="18">
    <w:abstractNumId w:val="21"/>
  </w:num>
  <w:num w:numId="19">
    <w:abstractNumId w:val="20"/>
  </w:num>
  <w:num w:numId="20">
    <w:abstractNumId w:val="9"/>
  </w:num>
  <w:num w:numId="21">
    <w:abstractNumId w:val="14"/>
  </w:num>
  <w:num w:numId="22">
    <w:abstractNumId w:val="23"/>
  </w:num>
  <w:num w:numId="23">
    <w:abstractNumId w:val="13"/>
  </w:num>
  <w:num w:numId="24">
    <w:abstractNumId w:val="10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17810"/>
    <w:rsid w:val="000063D3"/>
    <w:rsid w:val="000100AA"/>
    <w:rsid w:val="00013EF0"/>
    <w:rsid w:val="000359CC"/>
    <w:rsid w:val="00043F7A"/>
    <w:rsid w:val="000442E6"/>
    <w:rsid w:val="00045E9B"/>
    <w:rsid w:val="000539C3"/>
    <w:rsid w:val="00053CD7"/>
    <w:rsid w:val="00072001"/>
    <w:rsid w:val="00077128"/>
    <w:rsid w:val="0009746B"/>
    <w:rsid w:val="000B16CF"/>
    <w:rsid w:val="000B1E1F"/>
    <w:rsid w:val="000C14E6"/>
    <w:rsid w:val="000D060D"/>
    <w:rsid w:val="000E5B41"/>
    <w:rsid w:val="0010292F"/>
    <w:rsid w:val="001170F8"/>
    <w:rsid w:val="00125E23"/>
    <w:rsid w:val="001328FC"/>
    <w:rsid w:val="00141D5D"/>
    <w:rsid w:val="00151289"/>
    <w:rsid w:val="001545FA"/>
    <w:rsid w:val="00163528"/>
    <w:rsid w:val="0016505A"/>
    <w:rsid w:val="001808A9"/>
    <w:rsid w:val="00194D5B"/>
    <w:rsid w:val="001C2D2B"/>
    <w:rsid w:val="001C402B"/>
    <w:rsid w:val="001E610A"/>
    <w:rsid w:val="001F50EA"/>
    <w:rsid w:val="00210F18"/>
    <w:rsid w:val="00213C20"/>
    <w:rsid w:val="00216648"/>
    <w:rsid w:val="00221513"/>
    <w:rsid w:val="00221A7D"/>
    <w:rsid w:val="00224304"/>
    <w:rsid w:val="00244821"/>
    <w:rsid w:val="00250B6C"/>
    <w:rsid w:val="002527A9"/>
    <w:rsid w:val="00256BE8"/>
    <w:rsid w:val="002633C2"/>
    <w:rsid w:val="0026617A"/>
    <w:rsid w:val="00285E0A"/>
    <w:rsid w:val="0028650F"/>
    <w:rsid w:val="002907C4"/>
    <w:rsid w:val="00291ECA"/>
    <w:rsid w:val="002939C0"/>
    <w:rsid w:val="00294EE6"/>
    <w:rsid w:val="002F28E5"/>
    <w:rsid w:val="0031355B"/>
    <w:rsid w:val="0031533C"/>
    <w:rsid w:val="00335663"/>
    <w:rsid w:val="00343933"/>
    <w:rsid w:val="00352166"/>
    <w:rsid w:val="00371EFE"/>
    <w:rsid w:val="00375A08"/>
    <w:rsid w:val="00382F55"/>
    <w:rsid w:val="00394F7F"/>
    <w:rsid w:val="003E0490"/>
    <w:rsid w:val="003F7AEC"/>
    <w:rsid w:val="00432ABA"/>
    <w:rsid w:val="00453C92"/>
    <w:rsid w:val="00463D57"/>
    <w:rsid w:val="0046538F"/>
    <w:rsid w:val="00476FA9"/>
    <w:rsid w:val="00494D31"/>
    <w:rsid w:val="0049615D"/>
    <w:rsid w:val="004A1A8B"/>
    <w:rsid w:val="004A7E21"/>
    <w:rsid w:val="004B1ADC"/>
    <w:rsid w:val="004B6923"/>
    <w:rsid w:val="004B754D"/>
    <w:rsid w:val="004C1402"/>
    <w:rsid w:val="004C23DC"/>
    <w:rsid w:val="004D0C3E"/>
    <w:rsid w:val="004D14AC"/>
    <w:rsid w:val="004D5F66"/>
    <w:rsid w:val="004E34C3"/>
    <w:rsid w:val="004E5EAD"/>
    <w:rsid w:val="004F642D"/>
    <w:rsid w:val="0050285D"/>
    <w:rsid w:val="00505E7B"/>
    <w:rsid w:val="005156CC"/>
    <w:rsid w:val="005164BA"/>
    <w:rsid w:val="00534C49"/>
    <w:rsid w:val="00536DDB"/>
    <w:rsid w:val="00543F74"/>
    <w:rsid w:val="00557CFF"/>
    <w:rsid w:val="0057191A"/>
    <w:rsid w:val="00580438"/>
    <w:rsid w:val="0058372D"/>
    <w:rsid w:val="005877CC"/>
    <w:rsid w:val="00591C86"/>
    <w:rsid w:val="00596A2E"/>
    <w:rsid w:val="005A353D"/>
    <w:rsid w:val="005B623D"/>
    <w:rsid w:val="005C5A86"/>
    <w:rsid w:val="005D0532"/>
    <w:rsid w:val="005D5315"/>
    <w:rsid w:val="005D66D2"/>
    <w:rsid w:val="005D712A"/>
    <w:rsid w:val="005D748A"/>
    <w:rsid w:val="005E0E77"/>
    <w:rsid w:val="005F4CA6"/>
    <w:rsid w:val="005F73DC"/>
    <w:rsid w:val="00610FE5"/>
    <w:rsid w:val="00613738"/>
    <w:rsid w:val="00613BC0"/>
    <w:rsid w:val="00633F30"/>
    <w:rsid w:val="00637C0F"/>
    <w:rsid w:val="00642760"/>
    <w:rsid w:val="00642800"/>
    <w:rsid w:val="00645425"/>
    <w:rsid w:val="0065142E"/>
    <w:rsid w:val="006547C2"/>
    <w:rsid w:val="00692C5D"/>
    <w:rsid w:val="00695B23"/>
    <w:rsid w:val="006C777F"/>
    <w:rsid w:val="006F0715"/>
    <w:rsid w:val="00701C92"/>
    <w:rsid w:val="007212F1"/>
    <w:rsid w:val="00724EA7"/>
    <w:rsid w:val="00737C9D"/>
    <w:rsid w:val="00761108"/>
    <w:rsid w:val="00766011"/>
    <w:rsid w:val="0076713B"/>
    <w:rsid w:val="00767324"/>
    <w:rsid w:val="00776FCE"/>
    <w:rsid w:val="007824E6"/>
    <w:rsid w:val="00791EB8"/>
    <w:rsid w:val="007933A8"/>
    <w:rsid w:val="007A5204"/>
    <w:rsid w:val="007A5C2F"/>
    <w:rsid w:val="007B0EB0"/>
    <w:rsid w:val="007B550F"/>
    <w:rsid w:val="007B75D8"/>
    <w:rsid w:val="007C2EA5"/>
    <w:rsid w:val="007C5026"/>
    <w:rsid w:val="007F3AB0"/>
    <w:rsid w:val="007F63A8"/>
    <w:rsid w:val="0080250C"/>
    <w:rsid w:val="00821186"/>
    <w:rsid w:val="00821D0B"/>
    <w:rsid w:val="00835497"/>
    <w:rsid w:val="00847A10"/>
    <w:rsid w:val="008717F7"/>
    <w:rsid w:val="00872BD9"/>
    <w:rsid w:val="00887EC4"/>
    <w:rsid w:val="0089609A"/>
    <w:rsid w:val="008A3BCE"/>
    <w:rsid w:val="008A4014"/>
    <w:rsid w:val="008A78E8"/>
    <w:rsid w:val="008B42A6"/>
    <w:rsid w:val="008B6E6D"/>
    <w:rsid w:val="008C56B6"/>
    <w:rsid w:val="008D3308"/>
    <w:rsid w:val="008E419D"/>
    <w:rsid w:val="008F3EF3"/>
    <w:rsid w:val="00913566"/>
    <w:rsid w:val="00915FD4"/>
    <w:rsid w:val="00924C3E"/>
    <w:rsid w:val="009250D7"/>
    <w:rsid w:val="0092741C"/>
    <w:rsid w:val="009460FB"/>
    <w:rsid w:val="00947272"/>
    <w:rsid w:val="0096257B"/>
    <w:rsid w:val="00962C0D"/>
    <w:rsid w:val="0097034E"/>
    <w:rsid w:val="009A584C"/>
    <w:rsid w:val="009A6E2E"/>
    <w:rsid w:val="009F76FA"/>
    <w:rsid w:val="00A2239B"/>
    <w:rsid w:val="00A244C5"/>
    <w:rsid w:val="00A40B0B"/>
    <w:rsid w:val="00A43089"/>
    <w:rsid w:val="00A446AC"/>
    <w:rsid w:val="00A450C7"/>
    <w:rsid w:val="00A50514"/>
    <w:rsid w:val="00AA02CA"/>
    <w:rsid w:val="00AA4673"/>
    <w:rsid w:val="00AA4BF3"/>
    <w:rsid w:val="00AB16C8"/>
    <w:rsid w:val="00AC09A9"/>
    <w:rsid w:val="00AC1647"/>
    <w:rsid w:val="00AC3D6E"/>
    <w:rsid w:val="00AC7503"/>
    <w:rsid w:val="00AE68AB"/>
    <w:rsid w:val="00AF2A67"/>
    <w:rsid w:val="00AF4512"/>
    <w:rsid w:val="00AF6EC5"/>
    <w:rsid w:val="00B03240"/>
    <w:rsid w:val="00B3390A"/>
    <w:rsid w:val="00B35EB6"/>
    <w:rsid w:val="00B36391"/>
    <w:rsid w:val="00B420EE"/>
    <w:rsid w:val="00B45E93"/>
    <w:rsid w:val="00B5507A"/>
    <w:rsid w:val="00B773B4"/>
    <w:rsid w:val="00B92CBF"/>
    <w:rsid w:val="00B9694B"/>
    <w:rsid w:val="00BB5B70"/>
    <w:rsid w:val="00BB5FDE"/>
    <w:rsid w:val="00BD276F"/>
    <w:rsid w:val="00BE0EBF"/>
    <w:rsid w:val="00BF6C2C"/>
    <w:rsid w:val="00BF6F4B"/>
    <w:rsid w:val="00C14DAE"/>
    <w:rsid w:val="00C430C4"/>
    <w:rsid w:val="00C45AAC"/>
    <w:rsid w:val="00C54E63"/>
    <w:rsid w:val="00C5624A"/>
    <w:rsid w:val="00C60AC6"/>
    <w:rsid w:val="00CB0690"/>
    <w:rsid w:val="00CE5BC6"/>
    <w:rsid w:val="00CF3EC7"/>
    <w:rsid w:val="00D01AB4"/>
    <w:rsid w:val="00D05AE8"/>
    <w:rsid w:val="00D1158A"/>
    <w:rsid w:val="00D17810"/>
    <w:rsid w:val="00D2556F"/>
    <w:rsid w:val="00D3064F"/>
    <w:rsid w:val="00D40934"/>
    <w:rsid w:val="00D61847"/>
    <w:rsid w:val="00D94403"/>
    <w:rsid w:val="00DA061D"/>
    <w:rsid w:val="00DA2E32"/>
    <w:rsid w:val="00DA6573"/>
    <w:rsid w:val="00DC2E19"/>
    <w:rsid w:val="00DF06E2"/>
    <w:rsid w:val="00E0060D"/>
    <w:rsid w:val="00E0479E"/>
    <w:rsid w:val="00E07EC4"/>
    <w:rsid w:val="00E16D88"/>
    <w:rsid w:val="00E41FBD"/>
    <w:rsid w:val="00E60346"/>
    <w:rsid w:val="00E62FFE"/>
    <w:rsid w:val="00E64595"/>
    <w:rsid w:val="00E669C3"/>
    <w:rsid w:val="00E66B9B"/>
    <w:rsid w:val="00E72222"/>
    <w:rsid w:val="00E76580"/>
    <w:rsid w:val="00E83EC6"/>
    <w:rsid w:val="00E935D2"/>
    <w:rsid w:val="00EA2339"/>
    <w:rsid w:val="00EA50B3"/>
    <w:rsid w:val="00EB2B6E"/>
    <w:rsid w:val="00EB35F3"/>
    <w:rsid w:val="00ED1089"/>
    <w:rsid w:val="00EF10EE"/>
    <w:rsid w:val="00EF54B2"/>
    <w:rsid w:val="00F2077F"/>
    <w:rsid w:val="00F25191"/>
    <w:rsid w:val="00F3388F"/>
    <w:rsid w:val="00F57326"/>
    <w:rsid w:val="00F57CA4"/>
    <w:rsid w:val="00F60F56"/>
    <w:rsid w:val="00F80D63"/>
    <w:rsid w:val="00F9253B"/>
    <w:rsid w:val="00FD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14AC"/>
  </w:style>
  <w:style w:type="paragraph" w:styleId="Heading1">
    <w:name w:val="heading 1"/>
    <w:basedOn w:val="Normal"/>
    <w:next w:val="Normal"/>
    <w:qFormat/>
    <w:rsid w:val="004D14A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4">
    <w:name w:val="heading 4"/>
    <w:basedOn w:val="Normal"/>
    <w:next w:val="Normal"/>
    <w:qFormat/>
    <w:rsid w:val="00294E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4E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4E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14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14A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14AC"/>
    <w:pPr>
      <w:spacing w:after="120"/>
    </w:pPr>
  </w:style>
  <w:style w:type="character" w:styleId="PageNumber">
    <w:name w:val="page number"/>
    <w:basedOn w:val="DefaultParagraphFont"/>
    <w:rsid w:val="004D14AC"/>
  </w:style>
  <w:style w:type="paragraph" w:styleId="Caption">
    <w:name w:val="caption"/>
    <w:basedOn w:val="Normal"/>
    <w:next w:val="Normal"/>
    <w:qFormat/>
    <w:rsid w:val="004D14AC"/>
    <w:pPr>
      <w:jc w:val="right"/>
    </w:pPr>
    <w:rPr>
      <w:sz w:val="24"/>
    </w:rPr>
  </w:style>
  <w:style w:type="paragraph" w:customStyle="1" w:styleId="Default">
    <w:name w:val="Default"/>
    <w:rsid w:val="00B032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rsid w:val="00294EE6"/>
    <w:pPr>
      <w:spacing w:after="120"/>
      <w:ind w:left="360"/>
    </w:pPr>
  </w:style>
  <w:style w:type="paragraph" w:styleId="BodyText2">
    <w:name w:val="Body Text 2"/>
    <w:basedOn w:val="Normal"/>
    <w:rsid w:val="00294EE6"/>
    <w:pPr>
      <w:spacing w:after="120" w:line="480" w:lineRule="auto"/>
    </w:pPr>
  </w:style>
  <w:style w:type="paragraph" w:styleId="Title">
    <w:name w:val="Title"/>
    <w:basedOn w:val="Default"/>
    <w:next w:val="Default"/>
    <w:qFormat/>
    <w:rsid w:val="00294EE6"/>
    <w:rPr>
      <w:color w:val="auto"/>
    </w:rPr>
  </w:style>
  <w:style w:type="character" w:styleId="Emphasis">
    <w:name w:val="Emphasis"/>
    <w:basedOn w:val="DefaultParagraphFont"/>
    <w:qFormat/>
    <w:rsid w:val="007933A8"/>
    <w:rPr>
      <w:i/>
      <w:iCs/>
    </w:rPr>
  </w:style>
  <w:style w:type="paragraph" w:styleId="NormalWeb">
    <w:name w:val="Normal (Web)"/>
    <w:basedOn w:val="Normal"/>
    <w:uiPriority w:val="99"/>
    <w:unhideWhenUsed/>
    <w:rsid w:val="00821186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1808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808A9"/>
    <w:rPr>
      <w:sz w:val="16"/>
      <w:szCs w:val="16"/>
    </w:rPr>
  </w:style>
  <w:style w:type="character" w:styleId="CommentReference">
    <w:name w:val="annotation reference"/>
    <w:basedOn w:val="DefaultParagraphFont"/>
    <w:rsid w:val="00E07E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7EC4"/>
  </w:style>
  <w:style w:type="character" w:customStyle="1" w:styleId="CommentTextChar">
    <w:name w:val="Comment Text Char"/>
    <w:basedOn w:val="DefaultParagraphFont"/>
    <w:link w:val="CommentText"/>
    <w:rsid w:val="00E07EC4"/>
  </w:style>
  <w:style w:type="paragraph" w:styleId="CommentSubject">
    <w:name w:val="annotation subject"/>
    <w:basedOn w:val="CommentText"/>
    <w:next w:val="CommentText"/>
    <w:link w:val="CommentSubjectChar"/>
    <w:rsid w:val="00E07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7EC4"/>
    <w:rPr>
      <w:b/>
      <w:bCs/>
    </w:rPr>
  </w:style>
  <w:style w:type="paragraph" w:styleId="BalloonText">
    <w:name w:val="Balloon Text"/>
    <w:basedOn w:val="Normal"/>
    <w:link w:val="BalloonTextChar"/>
    <w:rsid w:val="00E0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7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C2C"/>
    <w:pPr>
      <w:ind w:left="720"/>
      <w:contextualSpacing/>
    </w:pPr>
  </w:style>
  <w:style w:type="character" w:styleId="FollowedHyperlink">
    <w:name w:val="FollowedHyperlink"/>
    <w:basedOn w:val="DefaultParagraphFont"/>
    <w:rsid w:val="00125E2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4089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</w:div>
      </w:divsChild>
    </w:div>
    <w:div w:id="4155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85BEA86B5DB428DC50B581780AD33" ma:contentTypeVersion="2" ma:contentTypeDescription="Create a new document." ma:contentTypeScope="" ma:versionID="f5583433b1608199284a8663817962cd">
  <xsd:schema xmlns:xsd="http://www.w3.org/2001/XMLSchema" xmlns:p="http://schemas.microsoft.com/office/2006/metadata/properties" xmlns:ns2="76983112-C951-433B-8FB5-570596957979" targetNamespace="http://schemas.microsoft.com/office/2006/metadata/properties" ma:root="true" ma:fieldsID="17bfdf723baffd322e2e89f45dc97ca4" ns2:_="">
    <xsd:import namespace="76983112-C951-433B-8FB5-57059695797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Issue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6983112-C951-433B-8FB5-570596957979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  <xsd:element name="Issue_x0020_Date" ma:index="9" nillable="true" ma:displayName="Issue Date" ma:format="DateOnly" ma:internalName="Issue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Description0 xmlns="76983112-C951-433B-8FB5-570596957979">Child Nutrition Reauthorization 2010: Nutrition Requirements for Fluid Milk</Description0>
    <Issue_x0020_Date xmlns="76983112-C951-433B-8FB5-570596957979">2011-04-14T06:00:00+00:00</Issue_x0020_Date>
  </documentManagement>
</p:properties>
</file>

<file path=customXml/itemProps1.xml><?xml version="1.0" encoding="utf-8"?>
<ds:datastoreItem xmlns:ds="http://schemas.openxmlformats.org/officeDocument/2006/customXml" ds:itemID="{5D35DB0F-4207-49DB-A9DC-E3CAABA95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83112-C951-433B-8FB5-57059695797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047EB4D-A12E-473D-B425-2D8A04FC5A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6FE09B-DCFF-4896-AB28-A06927B0BA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955A1D7-A4F6-4107-8766-26E7A3A303C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USDA FSC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Nutrition Reauthorization 2010: Nutrition Requirements for Fluid Milk</dc:title>
  <dc:creator>Susan Ponemon</dc:creator>
  <dc:description>Elimination of CACFP block claims requirement</dc:description>
  <cp:lastModifiedBy>aander</cp:lastModifiedBy>
  <cp:revision>2</cp:revision>
  <cp:lastPrinted>2011-04-14T14:05:00Z</cp:lastPrinted>
  <dcterms:created xsi:type="dcterms:W3CDTF">2011-08-22T21:02:00Z</dcterms:created>
  <dcterms:modified xsi:type="dcterms:W3CDTF">2011-08-22T21:02:00Z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