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B5" w:rsidRPr="0017556F" w:rsidRDefault="005064B5" w:rsidP="005064B5">
      <w:pPr>
        <w:autoSpaceDE w:val="0"/>
        <w:autoSpaceDN w:val="0"/>
        <w:adjustRightInd w:val="0"/>
        <w:rPr>
          <w:sz w:val="28"/>
          <w:szCs w:val="28"/>
        </w:rPr>
      </w:pPr>
      <w:r w:rsidRPr="0017556F">
        <w:rPr>
          <w:sz w:val="28"/>
          <w:szCs w:val="28"/>
        </w:rPr>
        <w:t>Wyoming Department of Education CACFP</w:t>
      </w:r>
    </w:p>
    <w:p w:rsidR="005064B5" w:rsidRDefault="005064B5" w:rsidP="005064B5">
      <w:pPr>
        <w:autoSpaceDE w:val="0"/>
        <w:autoSpaceDN w:val="0"/>
        <w:adjustRightInd w:val="0"/>
        <w:rPr>
          <w:sz w:val="28"/>
          <w:szCs w:val="28"/>
        </w:rPr>
      </w:pPr>
      <w:r w:rsidRPr="0017556F">
        <w:rPr>
          <w:sz w:val="28"/>
          <w:szCs w:val="28"/>
        </w:rPr>
        <w:t>Child Nutri</w:t>
      </w:r>
      <w:r>
        <w:rPr>
          <w:sz w:val="28"/>
          <w:szCs w:val="28"/>
        </w:rPr>
        <w:t>tion Programs Policy CACFP 03-14</w:t>
      </w:r>
    </w:p>
    <w:p w:rsidR="005064B5" w:rsidRPr="0017556F" w:rsidRDefault="005064B5" w:rsidP="005064B5">
      <w:pPr>
        <w:autoSpaceDE w:val="0"/>
        <w:autoSpaceDN w:val="0"/>
        <w:adjustRightInd w:val="0"/>
        <w:rPr>
          <w:sz w:val="28"/>
          <w:szCs w:val="28"/>
        </w:rPr>
      </w:pPr>
      <w:r>
        <w:rPr>
          <w:sz w:val="28"/>
          <w:szCs w:val="28"/>
        </w:rPr>
        <w:t>Effective 01/23/2014</w:t>
      </w:r>
    </w:p>
    <w:p w:rsidR="005064B5" w:rsidRDefault="005064B5" w:rsidP="005064B5"/>
    <w:p w:rsidR="005064B5" w:rsidRPr="0090184D" w:rsidRDefault="005064B5" w:rsidP="005064B5">
      <w:pPr>
        <w:rPr>
          <w:b/>
          <w:bCs/>
          <w:kern w:val="36"/>
          <w:sz w:val="32"/>
          <w:szCs w:val="32"/>
        </w:rPr>
      </w:pPr>
      <w:r>
        <w:rPr>
          <w:b/>
          <w:bCs/>
          <w:kern w:val="36"/>
          <w:sz w:val="32"/>
          <w:szCs w:val="32"/>
        </w:rPr>
        <w:t xml:space="preserve">Child and Adult Care Food Program Suspension for a Written Citation of Health and Safety concerns from the Wyoming Department of Education or other state agencies. </w:t>
      </w:r>
    </w:p>
    <w:p w:rsidR="000E06BB" w:rsidRDefault="000E06BB" w:rsidP="005064B5">
      <w:pPr>
        <w:autoSpaceDE w:val="0"/>
        <w:autoSpaceDN w:val="0"/>
        <w:adjustRightInd w:val="0"/>
      </w:pPr>
    </w:p>
    <w:p w:rsidR="005064B5" w:rsidRDefault="005064B5" w:rsidP="005064B5">
      <w:pPr>
        <w:autoSpaceDE w:val="0"/>
        <w:autoSpaceDN w:val="0"/>
        <w:adjustRightInd w:val="0"/>
      </w:pPr>
      <w:r w:rsidRPr="00284F3F">
        <w:t>PURPOSE:</w:t>
      </w:r>
    </w:p>
    <w:p w:rsidR="005064B5" w:rsidRDefault="005064B5" w:rsidP="005064B5">
      <w:pPr>
        <w:autoSpaceDE w:val="0"/>
        <w:autoSpaceDN w:val="0"/>
        <w:adjustRightInd w:val="0"/>
      </w:pPr>
      <w:r>
        <w:t>Our purpose is to clarify the USDA CACFP rules and regulations</w:t>
      </w:r>
      <w:r w:rsidRPr="00284F3F">
        <w:t xml:space="preserve"> regarding the </w:t>
      </w:r>
      <w:r>
        <w:t>suspension of CACFP home or center providers that have received a written citation of a health and safety concern from a state, county or local agency.</w:t>
      </w:r>
    </w:p>
    <w:p w:rsidR="005064B5" w:rsidRPr="00284F3F" w:rsidRDefault="005064B5" w:rsidP="005064B5">
      <w:pPr>
        <w:autoSpaceDE w:val="0"/>
        <w:autoSpaceDN w:val="0"/>
        <w:adjustRightInd w:val="0"/>
      </w:pPr>
    </w:p>
    <w:p w:rsidR="005064B5" w:rsidRPr="00284F3F" w:rsidRDefault="005064B5" w:rsidP="005064B5">
      <w:pPr>
        <w:autoSpaceDE w:val="0"/>
        <w:autoSpaceDN w:val="0"/>
        <w:adjustRightInd w:val="0"/>
      </w:pPr>
      <w:r w:rsidRPr="00284F3F">
        <w:t>SCOPE:</w:t>
      </w:r>
    </w:p>
    <w:p w:rsidR="005064B5" w:rsidRDefault="005064B5" w:rsidP="005064B5">
      <w:pPr>
        <w:autoSpaceDE w:val="0"/>
        <w:autoSpaceDN w:val="0"/>
        <w:adjustRightInd w:val="0"/>
      </w:pPr>
      <w:r>
        <w:t xml:space="preserve">This relates to participating CACFP centers and </w:t>
      </w:r>
      <w:r w:rsidRPr="00284F3F">
        <w:t>Sponsors</w:t>
      </w:r>
      <w:r>
        <w:t xml:space="preserve"> of CACFP affiliated and </w:t>
      </w:r>
      <w:r w:rsidRPr="00284F3F">
        <w:t>unaffiliated center</w:t>
      </w:r>
      <w:r>
        <w:t xml:space="preserve">s and/or homes of a Sponsoring Organization </w:t>
      </w:r>
    </w:p>
    <w:p w:rsidR="005064B5" w:rsidRDefault="005064B5" w:rsidP="005064B5">
      <w:pPr>
        <w:autoSpaceDE w:val="0"/>
        <w:autoSpaceDN w:val="0"/>
        <w:adjustRightInd w:val="0"/>
      </w:pPr>
    </w:p>
    <w:p w:rsidR="005064B5" w:rsidRDefault="005064B5" w:rsidP="005064B5">
      <w:pPr>
        <w:pStyle w:val="NoSpacing"/>
        <w:rPr>
          <w:rFonts w:ascii="Times New Roman" w:hAnsi="Times New Roman" w:cs="Times New Roman"/>
          <w:sz w:val="24"/>
          <w:szCs w:val="24"/>
        </w:rPr>
      </w:pPr>
      <w:r w:rsidRPr="00BE40BB">
        <w:rPr>
          <w:rFonts w:ascii="Times New Roman" w:hAnsi="Times New Roman" w:cs="Times New Roman"/>
          <w:sz w:val="24"/>
          <w:szCs w:val="24"/>
        </w:rPr>
        <w:t>DESCRIPTION:</w:t>
      </w:r>
    </w:p>
    <w:p w:rsidR="005064B5" w:rsidRDefault="005064B5" w:rsidP="005064B5">
      <w:r>
        <w:t>This is to clarify the USDA CACFP rules and regulations</w:t>
      </w:r>
      <w:r w:rsidRPr="00284F3F">
        <w:t xml:space="preserve"> regarding the </w:t>
      </w:r>
      <w:r>
        <w:t>suspension of CACFP home or center providers that have received a written citation of a health and safety concern to include but are not limited to:</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Failure of a facility’s fire detection or prevention system</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Inadequate or incompetent supervision</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Providing care for more children than the licensed capacity allows</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Unsanitary conditions for food service or unsanitary water</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Inadequate light, ventilation, sanitation, or heating</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Lost or missing child</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Suspected maltreatment of a child</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Suspected sexual, physical, or emotional abuse of staff, volunteers, or family members occurring while they are on the premises of the child care facility</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Illness or injuries requiring hospitalization or emergency treatment</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Mental Health emergencies</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Health and safety emergencies involving parents or guardians and visitor to the child care facility</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Death of a child or staff member (including a death that occurred outside of the child care hours that had resulted from serious illness or injury at the child care facility)</w:t>
      </w:r>
    </w:p>
    <w:p w:rsidR="005064B5" w:rsidRDefault="005064B5" w:rsidP="005064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presence of a threatening individual who attempts or succeeds in gaining entrance to the facility.</w:t>
      </w:r>
    </w:p>
    <w:p w:rsidR="005064B5" w:rsidRDefault="005064B5" w:rsidP="005064B5">
      <w:r>
        <w:t>If the facility is cited by state, county or local health or licensing officials for an offense that constitutes serious health and safety violations, the State Agency or sponsoring organization of homes must immediately declare the facility seriously deficient in addition to suspending its participation in CACFP and proposing to terminate.  The state agency or sponsoring organization of homes will also notify the facility and the responsible parties (RP/Is).  (CACFP 13-2013, Health and Safety in the Child and Adult Care Food Program, July 26, 2013).</w:t>
      </w:r>
    </w:p>
    <w:p w:rsidR="005064B5" w:rsidRDefault="005064B5" w:rsidP="005064B5">
      <w:r>
        <w:t xml:space="preserve">If the state agency or sponsoring organization of homes, rather than the health or licensing officials, discovers conditions that might constitute an imminent threat to public health or safety, the state agency or sponsoring organization is required to notify the appropriate state or local licensing or health authorities and to take action based on those recommendations.  </w:t>
      </w:r>
    </w:p>
    <w:p w:rsidR="005064B5" w:rsidRDefault="005064B5" w:rsidP="005064B5">
      <w:r>
        <w:t>Once it has been determined that imminent health or safety violation has occurred, the state agency or sponsoring organization must notify the facility and all RP/Is that the facility’s participation, including program payments has been suspended (7CFR 226.6(c)(5)(i)) and the state agency or sponsoring organization for homes is proposing termination from the program and placement of the facility and the RP/Is on the national disqualified list.</w:t>
      </w:r>
    </w:p>
    <w:p w:rsidR="005064B5" w:rsidRPr="00B37CE1" w:rsidRDefault="005064B5" w:rsidP="005064B5">
      <w:r>
        <w:t xml:space="preserve">The facility and RP/Is   </w:t>
      </w:r>
    </w:p>
    <w:p w:rsidR="005064B5" w:rsidRDefault="005064B5" w:rsidP="005064B5">
      <w:pPr>
        <w:pStyle w:val="NoSpacing"/>
        <w:rPr>
          <w:rFonts w:ascii="Times New Roman" w:hAnsi="Times New Roman" w:cs="Times New Roman"/>
          <w:sz w:val="24"/>
          <w:szCs w:val="24"/>
        </w:rPr>
      </w:pPr>
    </w:p>
    <w:p w:rsidR="005064B5" w:rsidRPr="00284F3F" w:rsidRDefault="005064B5" w:rsidP="005064B5">
      <w:pPr>
        <w:autoSpaceDE w:val="0"/>
        <w:autoSpaceDN w:val="0"/>
        <w:adjustRightInd w:val="0"/>
      </w:pPr>
      <w:r w:rsidRPr="00284F3F">
        <w:t>SOURCE:</w:t>
      </w:r>
    </w:p>
    <w:p w:rsidR="005064B5" w:rsidRPr="0017556F" w:rsidRDefault="005064B5" w:rsidP="005064B5">
      <w:pPr>
        <w:pStyle w:val="NoSpacing"/>
        <w:rPr>
          <w:rFonts w:ascii="Times New Roman" w:hAnsi="Times New Roman" w:cs="Times New Roman"/>
          <w:sz w:val="24"/>
          <w:szCs w:val="24"/>
        </w:rPr>
      </w:pPr>
      <w:r w:rsidRPr="0017556F">
        <w:rPr>
          <w:rFonts w:ascii="Times New Roman" w:hAnsi="Times New Roman" w:cs="Times New Roman"/>
          <w:sz w:val="24"/>
          <w:szCs w:val="24"/>
        </w:rPr>
        <w:t>Wyoming Department of Education</w:t>
      </w:r>
    </w:p>
    <w:p w:rsidR="005064B5" w:rsidRDefault="005064B5" w:rsidP="005064B5">
      <w:pPr>
        <w:pStyle w:val="NoSpacing"/>
        <w:rPr>
          <w:rFonts w:ascii="Times New Roman" w:hAnsi="Times New Roman" w:cs="Times New Roman"/>
          <w:sz w:val="24"/>
          <w:szCs w:val="24"/>
        </w:rPr>
      </w:pPr>
      <w:r w:rsidRPr="0017556F">
        <w:rPr>
          <w:rFonts w:ascii="Times New Roman" w:hAnsi="Times New Roman" w:cs="Times New Roman"/>
          <w:sz w:val="24"/>
          <w:szCs w:val="24"/>
        </w:rPr>
        <w:t xml:space="preserve">Nutrition Programs </w:t>
      </w:r>
      <w:r>
        <w:rPr>
          <w:rFonts w:ascii="Times New Roman" w:hAnsi="Times New Roman" w:cs="Times New Roman"/>
          <w:sz w:val="24"/>
          <w:szCs w:val="24"/>
        </w:rPr>
        <w:t>Section</w:t>
      </w:r>
    </w:p>
    <w:p w:rsidR="005064B5" w:rsidRPr="0017556F" w:rsidRDefault="005064B5" w:rsidP="005064B5">
      <w:pPr>
        <w:pStyle w:val="NoSpacing"/>
        <w:rPr>
          <w:rFonts w:ascii="Times New Roman" w:hAnsi="Times New Roman" w:cs="Times New Roman"/>
          <w:sz w:val="24"/>
          <w:szCs w:val="24"/>
        </w:rPr>
      </w:pPr>
      <w:r>
        <w:rPr>
          <w:rFonts w:ascii="Times New Roman" w:hAnsi="Times New Roman" w:cs="Times New Roman"/>
          <w:sz w:val="24"/>
          <w:szCs w:val="24"/>
        </w:rPr>
        <w:t>Child and Adult Care Food Program</w:t>
      </w:r>
    </w:p>
    <w:p w:rsidR="005064B5" w:rsidRPr="00284F3F" w:rsidRDefault="005064B5" w:rsidP="005064B5">
      <w:pPr>
        <w:pStyle w:val="NoSpacing"/>
      </w:pPr>
    </w:p>
    <w:p w:rsidR="008C50DC" w:rsidRPr="002C299E" w:rsidRDefault="008C50DC" w:rsidP="002C299E">
      <w:pPr>
        <w:tabs>
          <w:tab w:val="left" w:pos="2220"/>
        </w:tabs>
        <w:rPr>
          <w:rFonts w:ascii="Bookman Old Style" w:hAnsi="Bookman Old Style"/>
          <w:sz w:val="22"/>
          <w:szCs w:val="22"/>
        </w:rPr>
      </w:pPr>
    </w:p>
    <w:sectPr w:rsidR="008C50DC" w:rsidRPr="002C299E" w:rsidSect="002C299E">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CA" w:rsidRDefault="004B0DCA" w:rsidP="003872CA">
      <w:r>
        <w:separator/>
      </w:r>
    </w:p>
  </w:endnote>
  <w:endnote w:type="continuationSeparator" w:id="0">
    <w:p w:rsidR="004B0DCA" w:rsidRDefault="004B0DCA" w:rsidP="0038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CA" w:rsidRDefault="004B0DCA" w:rsidP="003872CA">
      <w:r>
        <w:separator/>
      </w:r>
    </w:p>
  </w:footnote>
  <w:footnote w:type="continuationSeparator" w:id="0">
    <w:p w:rsidR="004B0DCA" w:rsidRDefault="004B0DCA" w:rsidP="0038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2C299E" w:rsidRPr="00C53F9A" w:rsidTr="00A921D7">
      <w:trPr>
        <w:trHeight w:val="1790"/>
      </w:trPr>
      <w:tc>
        <w:tcPr>
          <w:tcW w:w="1818" w:type="dxa"/>
        </w:tcPr>
        <w:p w:rsidR="002C299E" w:rsidRPr="00C53F9A" w:rsidRDefault="002C299E" w:rsidP="00A921D7">
          <w:pPr>
            <w:pStyle w:val="Header"/>
            <w:jc w:val="center"/>
            <w:rPr>
              <w:rFonts w:ascii="Franklin Gothic Book" w:hAnsi="Franklin Gothic Book"/>
            </w:rPr>
          </w:pPr>
          <w:r>
            <w:rPr>
              <w:rFonts w:ascii="Franklin Gothic Book" w:hAnsi="Franklin Gothic Book"/>
              <w:noProof/>
            </w:rPr>
            <w:drawing>
              <wp:anchor distT="0" distB="0" distL="114300" distR="114300" simplePos="0" relativeHeight="251661312" behindDoc="0" locked="0" layoutInCell="1" allowOverlap="0">
                <wp:simplePos x="0" y="0"/>
                <wp:positionH relativeFrom="column">
                  <wp:posOffset>-561975</wp:posOffset>
                </wp:positionH>
                <wp:positionV relativeFrom="paragraph">
                  <wp:posOffset>0</wp:posOffset>
                </wp:positionV>
                <wp:extent cx="1135380" cy="1133475"/>
                <wp:effectExtent l="19050" t="0" r="7620" b="0"/>
                <wp:wrapNone/>
                <wp:docPr id="1" name="Picture 11" descr="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medium"/>
                        <pic:cNvPicPr>
                          <a:picLocks noChangeAspect="1" noChangeArrowheads="1"/>
                        </pic:cNvPicPr>
                      </pic:nvPicPr>
                      <pic:blipFill>
                        <a:blip r:embed="rId1"/>
                        <a:srcRect/>
                        <a:stretch>
                          <a:fillRect/>
                        </a:stretch>
                      </pic:blipFill>
                      <pic:spPr bwMode="auto">
                        <a:xfrm>
                          <a:off x="0" y="0"/>
                          <a:ext cx="1135380" cy="1133475"/>
                        </a:xfrm>
                        <a:prstGeom prst="rect">
                          <a:avLst/>
                        </a:prstGeom>
                        <a:noFill/>
                        <a:ln w="9525">
                          <a:noFill/>
                          <a:miter lim="800000"/>
                          <a:headEnd/>
                          <a:tailEnd/>
                        </a:ln>
                      </pic:spPr>
                    </pic:pic>
                  </a:graphicData>
                </a:graphic>
              </wp:anchor>
            </w:drawing>
          </w:r>
        </w:p>
      </w:tc>
      <w:tc>
        <w:tcPr>
          <w:tcW w:w="7758" w:type="dxa"/>
        </w:tcPr>
        <w:p w:rsidR="002C299E" w:rsidRPr="00EA603E" w:rsidRDefault="002C299E" w:rsidP="00A921D7">
          <w:pPr>
            <w:pStyle w:val="NoSpacing1"/>
            <w:jc w:val="center"/>
            <w:rPr>
              <w:rFonts w:ascii="Franklin Gothic Medium" w:hAnsi="Franklin Gothic Medium"/>
              <w:b/>
              <w:color w:val="000099"/>
              <w:sz w:val="16"/>
              <w:szCs w:val="16"/>
            </w:rPr>
          </w:pPr>
          <w:r w:rsidRPr="00EA603E">
            <w:rPr>
              <w:rFonts w:ascii="Franklin Gothic Medium" w:hAnsi="Franklin Gothic Medium"/>
              <w:b/>
              <w:color w:val="000099"/>
              <w:sz w:val="44"/>
              <w:szCs w:val="44"/>
            </w:rPr>
            <w:t>Wyoming Department of Education</w:t>
          </w:r>
        </w:p>
        <w:p w:rsidR="002C299E" w:rsidRPr="00EA603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Richard Crandall, Director</w:t>
          </w:r>
        </w:p>
        <w:p w:rsidR="002C299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Hathaway Building,</w:t>
          </w:r>
          <w:r>
            <w:rPr>
              <w:rFonts w:ascii="Franklin Gothic Book" w:hAnsi="Franklin Gothic Book"/>
              <w:color w:val="000099"/>
              <w:sz w:val="24"/>
              <w:szCs w:val="24"/>
            </w:rPr>
            <w:t xml:space="preserve"> 2nd Floor, 2300 Capitol Avenue</w:t>
          </w:r>
        </w:p>
        <w:p w:rsidR="002C299E" w:rsidRPr="00EA603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Cheyenne, WY  82002</w:t>
          </w:r>
        </w:p>
        <w:p w:rsidR="002C299E" w:rsidRPr="00C53F9A" w:rsidRDefault="002C299E" w:rsidP="00A921D7">
          <w:pPr>
            <w:jc w:val="center"/>
            <w:rPr>
              <w:rFonts w:ascii="Franklin Gothic Book" w:hAnsi="Franklin Gothic Book"/>
              <w:color w:val="000099"/>
              <w:sz w:val="22"/>
              <w:szCs w:val="22"/>
            </w:rPr>
          </w:pPr>
          <w:r w:rsidRPr="00EA603E">
            <w:rPr>
              <w:rFonts w:ascii="Franklin Gothic Book" w:hAnsi="Franklin Gothic Book"/>
              <w:color w:val="000099"/>
            </w:rPr>
            <w:t>Phone: 307-777-7675</w:t>
          </w:r>
          <w:r>
            <w:rPr>
              <w:rFonts w:ascii="Franklin Gothic Book" w:hAnsi="Franklin Gothic Book"/>
              <w:color w:val="000099"/>
            </w:rPr>
            <w:t xml:space="preserve"> | </w:t>
          </w:r>
          <w:r w:rsidRPr="00EA603E">
            <w:rPr>
              <w:rFonts w:ascii="Franklin Gothic Book" w:hAnsi="Franklin Gothic Book"/>
              <w:color w:val="000099"/>
            </w:rPr>
            <w:t>Fax: 307-777-6234</w:t>
          </w:r>
          <w:r>
            <w:rPr>
              <w:rFonts w:ascii="Franklin Gothic Book" w:hAnsi="Franklin Gothic Book"/>
              <w:color w:val="000099"/>
            </w:rPr>
            <w:t xml:space="preserve"> | </w:t>
          </w:r>
          <w:r w:rsidRPr="00EA603E">
            <w:rPr>
              <w:rFonts w:ascii="Franklin Gothic Book" w:hAnsi="Franklin Gothic Book"/>
              <w:color w:val="000099"/>
            </w:rPr>
            <w:t>Website: edu.wyoming.gov</w:t>
          </w:r>
        </w:p>
      </w:tc>
    </w:tr>
  </w:tbl>
  <w:p w:rsidR="002C299E" w:rsidRPr="00C53F9A" w:rsidRDefault="006F381A" w:rsidP="002C299E">
    <w:pPr>
      <w:rPr>
        <w:rFonts w:ascii="Franklin Gothic Book" w:hAnsi="Franklin Gothic Book"/>
      </w:rPr>
    </w:pPr>
    <w:r>
      <w:rPr>
        <w:rFonts w:ascii="Franklin Gothic Book" w:hAnsi="Franklin Gothic Book"/>
        <w:noProof/>
      </w:rPr>
      <w:pict>
        <v:shapetype id="_x0000_t32" coordsize="21600,21600" o:spt="32" o:oned="t" path="m,l21600,21600e" filled="f">
          <v:path arrowok="t" fillok="f" o:connecttype="none"/>
          <o:lock v:ext="edit" shapetype="t"/>
        </v:shapetype>
        <v:shape id="_x0000_s2061" type="#_x0000_t32" style="position:absolute;margin-left:-71.55pt;margin-top:6.3pt;width:611.55pt;height:0;z-index:251662336;mso-position-horizontal-relative:text;mso-position-vertical-relative:text" o:connectortype="straight" strokecolor="#009" strokeweight="1.5pt"/>
      </w:pict>
    </w:r>
  </w:p>
  <w:p w:rsidR="002C299E" w:rsidRDefault="002C2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08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322102"/>
    <w:multiLevelType w:val="hybridMultilevel"/>
    <w:tmpl w:val="021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062"/>
    <o:shapelayout v:ext="edit">
      <o:idmap v:ext="edit" data="2"/>
      <o:rules v:ext="edit">
        <o:r id="V:Rule2" type="connector" idref="#_x0000_s2061"/>
      </o:rules>
    </o:shapelayout>
  </w:hdrShapeDefaults>
  <w:footnotePr>
    <w:footnote w:id="-1"/>
    <w:footnote w:id="0"/>
  </w:footnotePr>
  <w:endnotePr>
    <w:endnote w:id="-1"/>
    <w:endnote w:id="0"/>
  </w:endnotePr>
  <w:compat/>
  <w:rsids>
    <w:rsidRoot w:val="003872CA"/>
    <w:rsid w:val="00001BC6"/>
    <w:rsid w:val="000021B4"/>
    <w:rsid w:val="00003609"/>
    <w:rsid w:val="00004C2E"/>
    <w:rsid w:val="0000695E"/>
    <w:rsid w:val="00007D56"/>
    <w:rsid w:val="000101EA"/>
    <w:rsid w:val="000109D6"/>
    <w:rsid w:val="00012FD8"/>
    <w:rsid w:val="00014851"/>
    <w:rsid w:val="00016D0F"/>
    <w:rsid w:val="000217E7"/>
    <w:rsid w:val="000223C9"/>
    <w:rsid w:val="000233A2"/>
    <w:rsid w:val="00024BB5"/>
    <w:rsid w:val="00026816"/>
    <w:rsid w:val="00026AA4"/>
    <w:rsid w:val="00026F9C"/>
    <w:rsid w:val="00027F5A"/>
    <w:rsid w:val="000359E0"/>
    <w:rsid w:val="00035DAA"/>
    <w:rsid w:val="0003617C"/>
    <w:rsid w:val="0004006A"/>
    <w:rsid w:val="00040CD7"/>
    <w:rsid w:val="00041ACC"/>
    <w:rsid w:val="00042E06"/>
    <w:rsid w:val="00043D18"/>
    <w:rsid w:val="00043F8D"/>
    <w:rsid w:val="000502AB"/>
    <w:rsid w:val="00050562"/>
    <w:rsid w:val="00051630"/>
    <w:rsid w:val="00051CA9"/>
    <w:rsid w:val="00053F79"/>
    <w:rsid w:val="00055183"/>
    <w:rsid w:val="00055451"/>
    <w:rsid w:val="000561E2"/>
    <w:rsid w:val="0006123D"/>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45E8"/>
    <w:rsid w:val="000A6667"/>
    <w:rsid w:val="000A6C70"/>
    <w:rsid w:val="000A743A"/>
    <w:rsid w:val="000B0BB3"/>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6BB"/>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4080E"/>
    <w:rsid w:val="00143B02"/>
    <w:rsid w:val="00144967"/>
    <w:rsid w:val="00147633"/>
    <w:rsid w:val="0015293C"/>
    <w:rsid w:val="001557F9"/>
    <w:rsid w:val="001568E7"/>
    <w:rsid w:val="00160A9D"/>
    <w:rsid w:val="00160C46"/>
    <w:rsid w:val="00161300"/>
    <w:rsid w:val="0016353C"/>
    <w:rsid w:val="00163CAD"/>
    <w:rsid w:val="00164453"/>
    <w:rsid w:val="00167171"/>
    <w:rsid w:val="001706AD"/>
    <w:rsid w:val="00174D12"/>
    <w:rsid w:val="00174DE1"/>
    <w:rsid w:val="00175876"/>
    <w:rsid w:val="00176AA2"/>
    <w:rsid w:val="0017783F"/>
    <w:rsid w:val="00177B58"/>
    <w:rsid w:val="00182829"/>
    <w:rsid w:val="00183082"/>
    <w:rsid w:val="0018510C"/>
    <w:rsid w:val="00185C05"/>
    <w:rsid w:val="00187661"/>
    <w:rsid w:val="001931AE"/>
    <w:rsid w:val="00193652"/>
    <w:rsid w:val="001944F6"/>
    <w:rsid w:val="00195FF0"/>
    <w:rsid w:val="001A01F7"/>
    <w:rsid w:val="001A3364"/>
    <w:rsid w:val="001A3456"/>
    <w:rsid w:val="001A34AD"/>
    <w:rsid w:val="001A4B29"/>
    <w:rsid w:val="001A51D8"/>
    <w:rsid w:val="001A675B"/>
    <w:rsid w:val="001A7220"/>
    <w:rsid w:val="001A76DA"/>
    <w:rsid w:val="001A7EDB"/>
    <w:rsid w:val="001B079B"/>
    <w:rsid w:val="001B57A6"/>
    <w:rsid w:val="001C1DA1"/>
    <w:rsid w:val="001C4617"/>
    <w:rsid w:val="001C6A61"/>
    <w:rsid w:val="001C758A"/>
    <w:rsid w:val="001D0169"/>
    <w:rsid w:val="001D07EB"/>
    <w:rsid w:val="001D3B94"/>
    <w:rsid w:val="001D4813"/>
    <w:rsid w:val="001D4846"/>
    <w:rsid w:val="001E0924"/>
    <w:rsid w:val="001E3D64"/>
    <w:rsid w:val="001F0219"/>
    <w:rsid w:val="001F309E"/>
    <w:rsid w:val="001F457D"/>
    <w:rsid w:val="001F45B7"/>
    <w:rsid w:val="001F5B46"/>
    <w:rsid w:val="001F5DE9"/>
    <w:rsid w:val="001F718F"/>
    <w:rsid w:val="00200970"/>
    <w:rsid w:val="00200B74"/>
    <w:rsid w:val="00203559"/>
    <w:rsid w:val="002036D6"/>
    <w:rsid w:val="0021099F"/>
    <w:rsid w:val="00210A33"/>
    <w:rsid w:val="00210ACE"/>
    <w:rsid w:val="002124F1"/>
    <w:rsid w:val="00212C69"/>
    <w:rsid w:val="00214441"/>
    <w:rsid w:val="002161D7"/>
    <w:rsid w:val="00216BF0"/>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137"/>
    <w:rsid w:val="00266CD7"/>
    <w:rsid w:val="00271026"/>
    <w:rsid w:val="00273992"/>
    <w:rsid w:val="00276AC7"/>
    <w:rsid w:val="00281586"/>
    <w:rsid w:val="002826AC"/>
    <w:rsid w:val="00282F56"/>
    <w:rsid w:val="00283462"/>
    <w:rsid w:val="00284F32"/>
    <w:rsid w:val="002861ED"/>
    <w:rsid w:val="002867CA"/>
    <w:rsid w:val="0028770D"/>
    <w:rsid w:val="002905FA"/>
    <w:rsid w:val="00291202"/>
    <w:rsid w:val="00292573"/>
    <w:rsid w:val="00294210"/>
    <w:rsid w:val="0029534C"/>
    <w:rsid w:val="002A3304"/>
    <w:rsid w:val="002A5E38"/>
    <w:rsid w:val="002A71EB"/>
    <w:rsid w:val="002A72B7"/>
    <w:rsid w:val="002B04C7"/>
    <w:rsid w:val="002B07BF"/>
    <w:rsid w:val="002B1E2C"/>
    <w:rsid w:val="002B2347"/>
    <w:rsid w:val="002B2B48"/>
    <w:rsid w:val="002B3506"/>
    <w:rsid w:val="002B453A"/>
    <w:rsid w:val="002B5FA0"/>
    <w:rsid w:val="002C299E"/>
    <w:rsid w:val="002C2D61"/>
    <w:rsid w:val="002C3F51"/>
    <w:rsid w:val="002C427F"/>
    <w:rsid w:val="002D2036"/>
    <w:rsid w:val="002D39EE"/>
    <w:rsid w:val="002D4D93"/>
    <w:rsid w:val="002D75DB"/>
    <w:rsid w:val="002E05E7"/>
    <w:rsid w:val="002E0C7C"/>
    <w:rsid w:val="002E22A7"/>
    <w:rsid w:val="002E25E1"/>
    <w:rsid w:val="002E323E"/>
    <w:rsid w:val="002E7F91"/>
    <w:rsid w:val="002F2F2F"/>
    <w:rsid w:val="002F2F48"/>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33A1"/>
    <w:rsid w:val="00325B5D"/>
    <w:rsid w:val="00330632"/>
    <w:rsid w:val="00332E1F"/>
    <w:rsid w:val="0033433B"/>
    <w:rsid w:val="003364BB"/>
    <w:rsid w:val="0033692D"/>
    <w:rsid w:val="00341115"/>
    <w:rsid w:val="00342370"/>
    <w:rsid w:val="003435D5"/>
    <w:rsid w:val="00347A87"/>
    <w:rsid w:val="00351C9A"/>
    <w:rsid w:val="003523D3"/>
    <w:rsid w:val="003542C1"/>
    <w:rsid w:val="003562D9"/>
    <w:rsid w:val="00357855"/>
    <w:rsid w:val="00357D15"/>
    <w:rsid w:val="003638B9"/>
    <w:rsid w:val="00363921"/>
    <w:rsid w:val="00364A39"/>
    <w:rsid w:val="003651C2"/>
    <w:rsid w:val="0036542A"/>
    <w:rsid w:val="003676A8"/>
    <w:rsid w:val="003712DD"/>
    <w:rsid w:val="00371B16"/>
    <w:rsid w:val="003733F2"/>
    <w:rsid w:val="00376044"/>
    <w:rsid w:val="00376869"/>
    <w:rsid w:val="00377E8B"/>
    <w:rsid w:val="00383015"/>
    <w:rsid w:val="00384F33"/>
    <w:rsid w:val="003872CA"/>
    <w:rsid w:val="0039174A"/>
    <w:rsid w:val="003919AE"/>
    <w:rsid w:val="003932F7"/>
    <w:rsid w:val="00394CDE"/>
    <w:rsid w:val="00396ED3"/>
    <w:rsid w:val="003974B5"/>
    <w:rsid w:val="003A5128"/>
    <w:rsid w:val="003A580E"/>
    <w:rsid w:val="003A5A23"/>
    <w:rsid w:val="003A5F36"/>
    <w:rsid w:val="003B164E"/>
    <w:rsid w:val="003B45D5"/>
    <w:rsid w:val="003B61F3"/>
    <w:rsid w:val="003B6811"/>
    <w:rsid w:val="003B6E7D"/>
    <w:rsid w:val="003C288B"/>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2A5"/>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22A0"/>
    <w:rsid w:val="00433DDC"/>
    <w:rsid w:val="0043498C"/>
    <w:rsid w:val="00434BA9"/>
    <w:rsid w:val="00436993"/>
    <w:rsid w:val="004406DF"/>
    <w:rsid w:val="00441143"/>
    <w:rsid w:val="00443367"/>
    <w:rsid w:val="0044464B"/>
    <w:rsid w:val="0044496B"/>
    <w:rsid w:val="00451834"/>
    <w:rsid w:val="004521F7"/>
    <w:rsid w:val="00457A5B"/>
    <w:rsid w:val="00457B1B"/>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7CC4"/>
    <w:rsid w:val="004A05D4"/>
    <w:rsid w:val="004A0E16"/>
    <w:rsid w:val="004A50C6"/>
    <w:rsid w:val="004A5D90"/>
    <w:rsid w:val="004A6584"/>
    <w:rsid w:val="004A68F5"/>
    <w:rsid w:val="004A6980"/>
    <w:rsid w:val="004B0DCA"/>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E7224"/>
    <w:rsid w:val="004F299B"/>
    <w:rsid w:val="004F4229"/>
    <w:rsid w:val="004F4DA8"/>
    <w:rsid w:val="00501A62"/>
    <w:rsid w:val="005064B5"/>
    <w:rsid w:val="00506CB2"/>
    <w:rsid w:val="00506E30"/>
    <w:rsid w:val="0051084D"/>
    <w:rsid w:val="00510E65"/>
    <w:rsid w:val="0051149A"/>
    <w:rsid w:val="00511891"/>
    <w:rsid w:val="00513DD5"/>
    <w:rsid w:val="00514B7D"/>
    <w:rsid w:val="005245D5"/>
    <w:rsid w:val="00525D8C"/>
    <w:rsid w:val="00525FCD"/>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95DC6"/>
    <w:rsid w:val="005A1CE6"/>
    <w:rsid w:val="005A3D94"/>
    <w:rsid w:val="005A5D20"/>
    <w:rsid w:val="005A7C01"/>
    <w:rsid w:val="005A7CF6"/>
    <w:rsid w:val="005B0CC7"/>
    <w:rsid w:val="005B0FEE"/>
    <w:rsid w:val="005B1447"/>
    <w:rsid w:val="005B1A68"/>
    <w:rsid w:val="005B1D16"/>
    <w:rsid w:val="005B3629"/>
    <w:rsid w:val="005B57ED"/>
    <w:rsid w:val="005B5EFD"/>
    <w:rsid w:val="005B7C5F"/>
    <w:rsid w:val="005C2680"/>
    <w:rsid w:val="005C2A17"/>
    <w:rsid w:val="005C2B7F"/>
    <w:rsid w:val="005C65DA"/>
    <w:rsid w:val="005D08BC"/>
    <w:rsid w:val="005D091A"/>
    <w:rsid w:val="005D1C74"/>
    <w:rsid w:val="005D3E54"/>
    <w:rsid w:val="005D5ED8"/>
    <w:rsid w:val="005D7295"/>
    <w:rsid w:val="005E1017"/>
    <w:rsid w:val="005E234F"/>
    <w:rsid w:val="005E29A3"/>
    <w:rsid w:val="005E446E"/>
    <w:rsid w:val="005E4C9D"/>
    <w:rsid w:val="005E5D90"/>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2F59"/>
    <w:rsid w:val="00643EBC"/>
    <w:rsid w:val="006452A9"/>
    <w:rsid w:val="006469FA"/>
    <w:rsid w:val="00650D2B"/>
    <w:rsid w:val="00653D0E"/>
    <w:rsid w:val="00655214"/>
    <w:rsid w:val="006553A8"/>
    <w:rsid w:val="00656CE2"/>
    <w:rsid w:val="0066017D"/>
    <w:rsid w:val="0066064A"/>
    <w:rsid w:val="006608DC"/>
    <w:rsid w:val="006636B3"/>
    <w:rsid w:val="00665651"/>
    <w:rsid w:val="00666E68"/>
    <w:rsid w:val="00675CFD"/>
    <w:rsid w:val="0067626E"/>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ED5"/>
    <w:rsid w:val="006E1BEE"/>
    <w:rsid w:val="006E1E3F"/>
    <w:rsid w:val="006E682B"/>
    <w:rsid w:val="006E6B7E"/>
    <w:rsid w:val="006F02BF"/>
    <w:rsid w:val="006F350A"/>
    <w:rsid w:val="006F381A"/>
    <w:rsid w:val="006F3879"/>
    <w:rsid w:val="006F3C54"/>
    <w:rsid w:val="006F4DEC"/>
    <w:rsid w:val="006F7452"/>
    <w:rsid w:val="006F7757"/>
    <w:rsid w:val="00701BB5"/>
    <w:rsid w:val="00705A2B"/>
    <w:rsid w:val="00707882"/>
    <w:rsid w:val="00711338"/>
    <w:rsid w:val="0071254F"/>
    <w:rsid w:val="007126D8"/>
    <w:rsid w:val="0071292E"/>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563"/>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4D0F"/>
    <w:rsid w:val="007C52BD"/>
    <w:rsid w:val="007C5C82"/>
    <w:rsid w:val="007C7532"/>
    <w:rsid w:val="007D1D8A"/>
    <w:rsid w:val="007D216D"/>
    <w:rsid w:val="007D2A89"/>
    <w:rsid w:val="007D3427"/>
    <w:rsid w:val="007D3DB3"/>
    <w:rsid w:val="007D53D6"/>
    <w:rsid w:val="007E1BC5"/>
    <w:rsid w:val="007E1D06"/>
    <w:rsid w:val="007E374F"/>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200C8"/>
    <w:rsid w:val="008208EF"/>
    <w:rsid w:val="008209E2"/>
    <w:rsid w:val="00821711"/>
    <w:rsid w:val="00821CBD"/>
    <w:rsid w:val="00824446"/>
    <w:rsid w:val="008244CD"/>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1E89"/>
    <w:rsid w:val="00852611"/>
    <w:rsid w:val="00852A2F"/>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7E7C"/>
    <w:rsid w:val="00887F6C"/>
    <w:rsid w:val="008907D4"/>
    <w:rsid w:val="00894249"/>
    <w:rsid w:val="008961F5"/>
    <w:rsid w:val="008973BA"/>
    <w:rsid w:val="008A00DA"/>
    <w:rsid w:val="008A099C"/>
    <w:rsid w:val="008A6F28"/>
    <w:rsid w:val="008A715D"/>
    <w:rsid w:val="008B01C7"/>
    <w:rsid w:val="008B0A42"/>
    <w:rsid w:val="008B0F9A"/>
    <w:rsid w:val="008B137A"/>
    <w:rsid w:val="008B14D4"/>
    <w:rsid w:val="008B2E22"/>
    <w:rsid w:val="008B2E2E"/>
    <w:rsid w:val="008B337E"/>
    <w:rsid w:val="008B4FF1"/>
    <w:rsid w:val="008B51C0"/>
    <w:rsid w:val="008B749C"/>
    <w:rsid w:val="008B7CA9"/>
    <w:rsid w:val="008C1857"/>
    <w:rsid w:val="008C30F8"/>
    <w:rsid w:val="008C50DC"/>
    <w:rsid w:val="008C582B"/>
    <w:rsid w:val="008C5FAE"/>
    <w:rsid w:val="008C677F"/>
    <w:rsid w:val="008D0B7E"/>
    <w:rsid w:val="008D3FEF"/>
    <w:rsid w:val="008D5FC3"/>
    <w:rsid w:val="008E1CA4"/>
    <w:rsid w:val="008E45F0"/>
    <w:rsid w:val="008E7521"/>
    <w:rsid w:val="008E7C2C"/>
    <w:rsid w:val="008E7DE6"/>
    <w:rsid w:val="008F02FC"/>
    <w:rsid w:val="008F19C6"/>
    <w:rsid w:val="008F1E35"/>
    <w:rsid w:val="008F30B7"/>
    <w:rsid w:val="008F3ADB"/>
    <w:rsid w:val="008F4BF1"/>
    <w:rsid w:val="008F6449"/>
    <w:rsid w:val="009078A7"/>
    <w:rsid w:val="00907EC9"/>
    <w:rsid w:val="0091102D"/>
    <w:rsid w:val="0091188F"/>
    <w:rsid w:val="00913A04"/>
    <w:rsid w:val="00914C4E"/>
    <w:rsid w:val="00916CF8"/>
    <w:rsid w:val="00925FD8"/>
    <w:rsid w:val="0092701D"/>
    <w:rsid w:val="0093417D"/>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0C1"/>
    <w:rsid w:val="0097255A"/>
    <w:rsid w:val="00983427"/>
    <w:rsid w:val="00983744"/>
    <w:rsid w:val="00983FB9"/>
    <w:rsid w:val="009849A3"/>
    <w:rsid w:val="009856B3"/>
    <w:rsid w:val="009864BC"/>
    <w:rsid w:val="009870C1"/>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B5C97"/>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5F5B"/>
    <w:rsid w:val="00A20173"/>
    <w:rsid w:val="00A20B14"/>
    <w:rsid w:val="00A24326"/>
    <w:rsid w:val="00A301F7"/>
    <w:rsid w:val="00A3332B"/>
    <w:rsid w:val="00A35722"/>
    <w:rsid w:val="00A41B46"/>
    <w:rsid w:val="00A42D50"/>
    <w:rsid w:val="00A46289"/>
    <w:rsid w:val="00A52D59"/>
    <w:rsid w:val="00A53D4B"/>
    <w:rsid w:val="00A56C5D"/>
    <w:rsid w:val="00A5735E"/>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45F6"/>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00F"/>
    <w:rsid w:val="00AD3BBD"/>
    <w:rsid w:val="00AD5259"/>
    <w:rsid w:val="00AD722A"/>
    <w:rsid w:val="00AE4906"/>
    <w:rsid w:val="00AF0864"/>
    <w:rsid w:val="00AF0D03"/>
    <w:rsid w:val="00AF2634"/>
    <w:rsid w:val="00AF2BE2"/>
    <w:rsid w:val="00AF5FEF"/>
    <w:rsid w:val="00AF730B"/>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4C"/>
    <w:rsid w:val="00B25175"/>
    <w:rsid w:val="00B25A1E"/>
    <w:rsid w:val="00B31B1E"/>
    <w:rsid w:val="00B322F2"/>
    <w:rsid w:val="00B3301C"/>
    <w:rsid w:val="00B336E2"/>
    <w:rsid w:val="00B346D4"/>
    <w:rsid w:val="00B34AC8"/>
    <w:rsid w:val="00B351BF"/>
    <w:rsid w:val="00B35E2A"/>
    <w:rsid w:val="00B374A0"/>
    <w:rsid w:val="00B4241C"/>
    <w:rsid w:val="00B45D4D"/>
    <w:rsid w:val="00B5196D"/>
    <w:rsid w:val="00B51CBF"/>
    <w:rsid w:val="00B525AD"/>
    <w:rsid w:val="00B53E3E"/>
    <w:rsid w:val="00B54949"/>
    <w:rsid w:val="00B56B69"/>
    <w:rsid w:val="00B60E67"/>
    <w:rsid w:val="00B61B68"/>
    <w:rsid w:val="00B62DA0"/>
    <w:rsid w:val="00B63C54"/>
    <w:rsid w:val="00B6431C"/>
    <w:rsid w:val="00B66E0E"/>
    <w:rsid w:val="00B67661"/>
    <w:rsid w:val="00B717A2"/>
    <w:rsid w:val="00B72C0D"/>
    <w:rsid w:val="00B7389B"/>
    <w:rsid w:val="00B74159"/>
    <w:rsid w:val="00B76465"/>
    <w:rsid w:val="00B77644"/>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6CF"/>
    <w:rsid w:val="00BE69CE"/>
    <w:rsid w:val="00BF0457"/>
    <w:rsid w:val="00BF0E19"/>
    <w:rsid w:val="00BF43E0"/>
    <w:rsid w:val="00BF534E"/>
    <w:rsid w:val="00BF7FC4"/>
    <w:rsid w:val="00C026FB"/>
    <w:rsid w:val="00C05C0A"/>
    <w:rsid w:val="00C073B5"/>
    <w:rsid w:val="00C073EB"/>
    <w:rsid w:val="00C12CFA"/>
    <w:rsid w:val="00C142B9"/>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45676"/>
    <w:rsid w:val="00C50D23"/>
    <w:rsid w:val="00C53F9A"/>
    <w:rsid w:val="00C57E5B"/>
    <w:rsid w:val="00C60BB3"/>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0A09"/>
    <w:rsid w:val="00CB2E3F"/>
    <w:rsid w:val="00CB3928"/>
    <w:rsid w:val="00CB597D"/>
    <w:rsid w:val="00CB745F"/>
    <w:rsid w:val="00CC0115"/>
    <w:rsid w:val="00CC1040"/>
    <w:rsid w:val="00CC1FFB"/>
    <w:rsid w:val="00CC250B"/>
    <w:rsid w:val="00CC36A0"/>
    <w:rsid w:val="00CC55EE"/>
    <w:rsid w:val="00CD43DE"/>
    <w:rsid w:val="00CD68D3"/>
    <w:rsid w:val="00CD7B5E"/>
    <w:rsid w:val="00CE254C"/>
    <w:rsid w:val="00CE5B32"/>
    <w:rsid w:val="00CF4194"/>
    <w:rsid w:val="00CF44A1"/>
    <w:rsid w:val="00CF469F"/>
    <w:rsid w:val="00CF557A"/>
    <w:rsid w:val="00CF5955"/>
    <w:rsid w:val="00CF7F62"/>
    <w:rsid w:val="00D015CB"/>
    <w:rsid w:val="00D03578"/>
    <w:rsid w:val="00D07D64"/>
    <w:rsid w:val="00D1002A"/>
    <w:rsid w:val="00D1195B"/>
    <w:rsid w:val="00D143A4"/>
    <w:rsid w:val="00D232AD"/>
    <w:rsid w:val="00D2356F"/>
    <w:rsid w:val="00D25349"/>
    <w:rsid w:val="00D31378"/>
    <w:rsid w:val="00D333E8"/>
    <w:rsid w:val="00D34BDA"/>
    <w:rsid w:val="00D37F2D"/>
    <w:rsid w:val="00D42A89"/>
    <w:rsid w:val="00D45F4C"/>
    <w:rsid w:val="00D5131F"/>
    <w:rsid w:val="00D54721"/>
    <w:rsid w:val="00D558B2"/>
    <w:rsid w:val="00D57B6F"/>
    <w:rsid w:val="00D6093A"/>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974EC"/>
    <w:rsid w:val="00DA2009"/>
    <w:rsid w:val="00DA397F"/>
    <w:rsid w:val="00DA49D8"/>
    <w:rsid w:val="00DA7494"/>
    <w:rsid w:val="00DA75D1"/>
    <w:rsid w:val="00DB0804"/>
    <w:rsid w:val="00DB0A8E"/>
    <w:rsid w:val="00DB1C02"/>
    <w:rsid w:val="00DB3653"/>
    <w:rsid w:val="00DB59FF"/>
    <w:rsid w:val="00DB6759"/>
    <w:rsid w:val="00DB6F2B"/>
    <w:rsid w:val="00DC0029"/>
    <w:rsid w:val="00DC02D9"/>
    <w:rsid w:val="00DC0E8E"/>
    <w:rsid w:val="00DC3D9F"/>
    <w:rsid w:val="00DD18F5"/>
    <w:rsid w:val="00DE017C"/>
    <w:rsid w:val="00DE65C4"/>
    <w:rsid w:val="00DF080E"/>
    <w:rsid w:val="00DF0B21"/>
    <w:rsid w:val="00DF4E99"/>
    <w:rsid w:val="00DF51F6"/>
    <w:rsid w:val="00DF778C"/>
    <w:rsid w:val="00E0033F"/>
    <w:rsid w:val="00E01E76"/>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1EFE"/>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57E7"/>
    <w:rsid w:val="00E662ED"/>
    <w:rsid w:val="00E71942"/>
    <w:rsid w:val="00E71A8B"/>
    <w:rsid w:val="00E72E07"/>
    <w:rsid w:val="00E74009"/>
    <w:rsid w:val="00E749BE"/>
    <w:rsid w:val="00E75C8E"/>
    <w:rsid w:val="00E76400"/>
    <w:rsid w:val="00E77192"/>
    <w:rsid w:val="00E80F8A"/>
    <w:rsid w:val="00E82407"/>
    <w:rsid w:val="00E82CE9"/>
    <w:rsid w:val="00E85B26"/>
    <w:rsid w:val="00E85F53"/>
    <w:rsid w:val="00E87344"/>
    <w:rsid w:val="00E91736"/>
    <w:rsid w:val="00E917EE"/>
    <w:rsid w:val="00E93673"/>
    <w:rsid w:val="00E966B1"/>
    <w:rsid w:val="00E97EED"/>
    <w:rsid w:val="00EA1082"/>
    <w:rsid w:val="00EA22A9"/>
    <w:rsid w:val="00EA2A3F"/>
    <w:rsid w:val="00EA5BDA"/>
    <w:rsid w:val="00EA603E"/>
    <w:rsid w:val="00EA6C64"/>
    <w:rsid w:val="00EA6EF4"/>
    <w:rsid w:val="00EB4560"/>
    <w:rsid w:val="00EB45CD"/>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102B"/>
    <w:rsid w:val="00EF1B49"/>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4DCD"/>
    <w:rsid w:val="00F56234"/>
    <w:rsid w:val="00F57DFA"/>
    <w:rsid w:val="00F6133F"/>
    <w:rsid w:val="00F6369E"/>
    <w:rsid w:val="00F6530D"/>
    <w:rsid w:val="00F65C87"/>
    <w:rsid w:val="00F67FC4"/>
    <w:rsid w:val="00F72824"/>
    <w:rsid w:val="00F72962"/>
    <w:rsid w:val="00F72CDE"/>
    <w:rsid w:val="00F745C1"/>
    <w:rsid w:val="00F76350"/>
    <w:rsid w:val="00F81DBD"/>
    <w:rsid w:val="00F826CA"/>
    <w:rsid w:val="00F84F8A"/>
    <w:rsid w:val="00F91405"/>
    <w:rsid w:val="00F91D16"/>
    <w:rsid w:val="00F92EA5"/>
    <w:rsid w:val="00F94C83"/>
    <w:rsid w:val="00F960F7"/>
    <w:rsid w:val="00F96B74"/>
    <w:rsid w:val="00F97242"/>
    <w:rsid w:val="00FA1096"/>
    <w:rsid w:val="00FA1691"/>
    <w:rsid w:val="00FA2EC7"/>
    <w:rsid w:val="00FA416A"/>
    <w:rsid w:val="00FA5E9E"/>
    <w:rsid w:val="00FA6060"/>
    <w:rsid w:val="00FB050B"/>
    <w:rsid w:val="00FB32E9"/>
    <w:rsid w:val="00FB418C"/>
    <w:rsid w:val="00FB4B8A"/>
    <w:rsid w:val="00FB5322"/>
    <w:rsid w:val="00FB7ACA"/>
    <w:rsid w:val="00FB7D2A"/>
    <w:rsid w:val="00FC5419"/>
    <w:rsid w:val="00FD06DA"/>
    <w:rsid w:val="00FD08D6"/>
    <w:rsid w:val="00FD0D07"/>
    <w:rsid w:val="00FD1C98"/>
    <w:rsid w:val="00FD296B"/>
    <w:rsid w:val="00FD2ACD"/>
    <w:rsid w:val="00FD39E9"/>
    <w:rsid w:val="00FD41ED"/>
    <w:rsid w:val="00FD7791"/>
    <w:rsid w:val="00FE20D1"/>
    <w:rsid w:val="00FE2C5C"/>
    <w:rsid w:val="00FF0506"/>
    <w:rsid w:val="00FF3C5B"/>
    <w:rsid w:val="00F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Calibri" w:hAnsi="Bookman Old Style"/>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eastAsia="Calibri" w:hAnsi="Tahoma"/>
      <w:sz w:val="16"/>
      <w:szCs w:val="16"/>
    </w:rPr>
  </w:style>
  <w:style w:type="character" w:customStyle="1" w:styleId="BalloonTextChar">
    <w:name w:val="Balloon Text Char"/>
    <w:link w:val="BalloonText"/>
    <w:uiPriority w:val="99"/>
    <w:semiHidden/>
    <w:rsid w:val="003872CA"/>
    <w:rPr>
      <w:rFonts w:ascii="Tahoma" w:hAnsi="Tahoma" w:cs="Tahoma"/>
      <w:sz w:val="16"/>
      <w:szCs w:val="16"/>
    </w:rPr>
  </w:style>
  <w:style w:type="paragraph" w:customStyle="1" w:styleId="NoSpacing1">
    <w:name w:val="No Spacing1"/>
    <w:uiPriority w:val="1"/>
    <w:qFormat/>
    <w:rsid w:val="003872CA"/>
    <w:rPr>
      <w:rFonts w:ascii="Calibri" w:hAnsi="Calibri"/>
      <w:sz w:val="22"/>
      <w:szCs w:val="22"/>
    </w:rPr>
  </w:style>
  <w:style w:type="character" w:styleId="Hyperlink">
    <w:name w:val="Hyperlink"/>
    <w:uiPriority w:val="99"/>
    <w:unhideWhenUsed/>
    <w:rsid w:val="001B57A6"/>
    <w:rPr>
      <w:color w:val="0000FF"/>
      <w:u w:val="single"/>
    </w:rPr>
  </w:style>
  <w:style w:type="paragraph" w:styleId="BodyTextIndent">
    <w:name w:val="Body Text Indent"/>
    <w:basedOn w:val="Normal"/>
    <w:link w:val="BodyTextIndentChar"/>
    <w:rsid w:val="00A20B14"/>
    <w:pPr>
      <w:tabs>
        <w:tab w:val="left" w:pos="360"/>
      </w:tabs>
      <w:ind w:left="720" w:hanging="720"/>
    </w:pPr>
    <w:rPr>
      <w:sz w:val="20"/>
    </w:rPr>
  </w:style>
  <w:style w:type="character" w:customStyle="1" w:styleId="BodyTextIndentChar">
    <w:name w:val="Body Text Indent Char"/>
    <w:link w:val="BodyTextIndent"/>
    <w:rsid w:val="00A20B14"/>
    <w:rPr>
      <w:rFonts w:ascii="Times New Roman" w:eastAsia="Times New Roman" w:hAnsi="Times New Roman" w:cs="Times New Roman"/>
      <w:szCs w:val="24"/>
    </w:rPr>
  </w:style>
  <w:style w:type="table" w:styleId="TableGrid">
    <w:name w:val="Table Grid"/>
    <w:basedOn w:val="TableNormal"/>
    <w:uiPriority w:val="59"/>
    <w:rsid w:val="00C5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4B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064B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F47C-21CC-4D19-A336-D9D570C12C00}">
  <ds:schemaRefs>
    <ds:schemaRef ds:uri="http://schemas.microsoft.com/office/2006/metadata/longProperties"/>
  </ds:schemaRefs>
</ds:datastoreItem>
</file>

<file path=customXml/itemProps2.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3.xml><?xml version="1.0" encoding="utf-8"?>
<ds:datastoreItem xmlns:ds="http://schemas.openxmlformats.org/officeDocument/2006/customXml" ds:itemID="{1F70128E-C1A7-4EE1-B67B-A140953A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036B5D-051E-4F83-9B6D-764AA500E836}">
  <ds:schemaRefs>
    <ds:schemaRef ds:uri="http://schemas.microsoft.com/office/2006/metadata/properties"/>
  </ds:schemaRefs>
</ds:datastoreItem>
</file>

<file path=customXml/itemProps5.xml><?xml version="1.0" encoding="utf-8"?>
<ds:datastoreItem xmlns:ds="http://schemas.openxmlformats.org/officeDocument/2006/customXml" ds:itemID="{085A4740-FE07-49B2-BA29-7DEAA763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Department of Education</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slovat</dc:creator>
  <cp:lastModifiedBy>sbenni</cp:lastModifiedBy>
  <cp:revision>2</cp:revision>
  <cp:lastPrinted>2013-08-02T20:45:00Z</cp:lastPrinted>
  <dcterms:created xsi:type="dcterms:W3CDTF">2014-09-16T18:50:00Z</dcterms:created>
  <dcterms:modified xsi:type="dcterms:W3CDTF">2014-09-16T18:50:00Z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y fmtid="{D5CDD505-2E9C-101B-9397-08002B2CF9AE}" pid="3" name="ContentType">
    <vt:lpwstr>Document</vt:lpwstr>
  </property>
</Properties>
</file>