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0" w:rsidRDefault="00B65CEB">
      <w:pPr>
        <w:pStyle w:val="NoSpacing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65CEB">
        <w:rPr>
          <w:rFonts w:ascii="Arial" w:hAnsi="Arial" w:cs="Arial"/>
          <w:b/>
          <w:sz w:val="28"/>
          <w:szCs w:val="28"/>
        </w:rPr>
        <w:t>CHAPTER 31</w:t>
      </w:r>
    </w:p>
    <w:p w:rsidR="005D3010" w:rsidRDefault="00B65CEB">
      <w:pPr>
        <w:pStyle w:val="NoSpacing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65CEB">
        <w:rPr>
          <w:rFonts w:ascii="Arial" w:hAnsi="Arial" w:cs="Arial"/>
          <w:b/>
          <w:sz w:val="28"/>
          <w:szCs w:val="28"/>
        </w:rPr>
        <w:t>GRADUATION REQUIREMENTS</w:t>
      </w:r>
    </w:p>
    <w:p w:rsidR="005D3010" w:rsidRDefault="00B65CEB">
      <w:pPr>
        <w:pStyle w:val="NoSpacing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65CEB">
        <w:rPr>
          <w:rFonts w:ascii="Arial" w:hAnsi="Arial" w:cs="Arial"/>
          <w:b/>
          <w:sz w:val="28"/>
          <w:szCs w:val="28"/>
        </w:rPr>
        <w:t>STATEMENT OF REASONS</w:t>
      </w:r>
    </w:p>
    <w:p w:rsidR="00B65CEB" w:rsidRPr="00034F2F" w:rsidRDefault="00B65CEB" w:rsidP="009A71EB"/>
    <w:p w:rsidR="003F0359" w:rsidRDefault="00CD604F" w:rsidP="009A71EB">
      <w:r w:rsidRPr="009A71EB">
        <w:t>Pursuant</w:t>
      </w:r>
      <w:r>
        <w:t xml:space="preserve"> to Wyo. Stat. § 21-2-304(a)(iii), the </w:t>
      </w:r>
      <w:r w:rsidR="003F0359">
        <w:t>Wyoming S</w:t>
      </w:r>
      <w:r>
        <w:t xml:space="preserve">tate </w:t>
      </w:r>
      <w:r w:rsidR="003F0359">
        <w:t>B</w:t>
      </w:r>
      <w:r>
        <w:t xml:space="preserve">oard of </w:t>
      </w:r>
      <w:r w:rsidR="003F0359">
        <w:t>E</w:t>
      </w:r>
      <w:r>
        <w:t>ducation must prescribe uniform student content and performance standards for the common core of knowledge specified by Wyo. Stat.</w:t>
      </w:r>
      <w:r w:rsidR="00AD6AA0" w:rsidRPr="00034F2F">
        <w:t xml:space="preserve"> § 21-9-101(b)</w:t>
      </w:r>
      <w:r w:rsidR="00F556E4">
        <w:t>(</w:t>
      </w:r>
      <w:proofErr w:type="spellStart"/>
      <w:r w:rsidR="00F556E4">
        <w:t>i</w:t>
      </w:r>
      <w:proofErr w:type="spellEnd"/>
      <w:r w:rsidR="00F556E4">
        <w:t>)</w:t>
      </w:r>
      <w:r>
        <w:t xml:space="preserve">. The </w:t>
      </w:r>
      <w:r w:rsidR="006D61CF">
        <w:t xml:space="preserve">common core of </w:t>
      </w:r>
      <w:r>
        <w:t>knowledge includes reading/language arts, social studies, mathematics, science, fine and performing arts, physical education, health and safety, humanities, career/vocational education, foreign cultures and languages, applied technol</w:t>
      </w:r>
      <w:r w:rsidR="003F0359">
        <w:t>ogy, and government and civics.</w:t>
      </w:r>
    </w:p>
    <w:p w:rsidR="009A71EB" w:rsidRDefault="009A71EB" w:rsidP="009A71EB">
      <w:r>
        <w:t xml:space="preserve">After careful consideration, and with support from members of the </w:t>
      </w:r>
      <w:r w:rsidR="00222BB2">
        <w:t>Foreign Language</w:t>
      </w:r>
      <w:r>
        <w:t xml:space="preserve"> Review Committee and the </w:t>
      </w:r>
      <w:r w:rsidR="00222BB2">
        <w:t>Fine and Performing Arts</w:t>
      </w:r>
      <w:r>
        <w:t xml:space="preserve"> Review Committee, the Wyoming State Bo</w:t>
      </w:r>
      <w:r w:rsidR="003F0359">
        <w:t>ard of Education approved the ad</w:t>
      </w:r>
      <w:r>
        <w:t xml:space="preserve">option of the </w:t>
      </w:r>
      <w:r w:rsidR="00711744">
        <w:t xml:space="preserve">2012 </w:t>
      </w:r>
      <w:r w:rsidR="00D07468">
        <w:t xml:space="preserve">Revised Wyoming Content and Performance Standards </w:t>
      </w:r>
      <w:r w:rsidR="00711744">
        <w:t>for Foreign Language and Fine and Performing Arts</w:t>
      </w:r>
      <w:r w:rsidR="00D07468">
        <w:t>.</w:t>
      </w:r>
    </w:p>
    <w:p w:rsidR="007B73AE" w:rsidRDefault="009E1D31" w:rsidP="003F0359">
      <w:r>
        <w:t>T</w:t>
      </w:r>
      <w:r w:rsidR="003F0359">
        <w:t>he Board</w:t>
      </w:r>
      <w:r w:rsidR="00034F2F">
        <w:t xml:space="preserve"> </w:t>
      </w:r>
      <w:r w:rsidR="00CD604F">
        <w:t>is promulgating</w:t>
      </w:r>
      <w:r w:rsidR="00034F2F">
        <w:t xml:space="preserve"> revised rules for </w:t>
      </w:r>
      <w:r w:rsidR="00711744">
        <w:t>Foreign Language and Fine and Performing Arts</w:t>
      </w:r>
      <w:r w:rsidR="003F0359">
        <w:t>.</w:t>
      </w:r>
      <w:r w:rsidR="007B73AE">
        <w:t xml:space="preserve"> These standards define the knowledge and skills students should </w:t>
      </w:r>
      <w:r w:rsidR="00711744">
        <w:t>know and be able to do throughout their</w:t>
      </w:r>
      <w:r w:rsidR="007B73AE">
        <w:t xml:space="preserve"> K-12 education so they can graduate from high school</w:t>
      </w:r>
      <w:r w:rsidR="009A71EB">
        <w:t xml:space="preserve"> </w:t>
      </w:r>
      <w:r w:rsidR="007B73AE">
        <w:t>able to</w:t>
      </w:r>
      <w:r w:rsidR="00711744">
        <w:t xml:space="preserve"> succeed in college and career.</w:t>
      </w:r>
    </w:p>
    <w:p w:rsidR="00241C2A" w:rsidRDefault="00241C2A" w:rsidP="003F0359">
      <w:r>
        <w:t>Additionally, it is proposed that the Wyoming Content and Performance Standards be removed from the Chapter 31 Rules and renamed in their own chapter: Chapter 10</w:t>
      </w:r>
      <w:r w:rsidR="00AE0E04">
        <w:t xml:space="preserve">: </w:t>
      </w:r>
      <w:r w:rsidR="00AE0E04" w:rsidRPr="00AA435C">
        <w:rPr>
          <w:i/>
        </w:rPr>
        <w:t>Wyoming Content and Performance Standards</w:t>
      </w:r>
      <w:r w:rsidR="00AE0E04">
        <w:t xml:space="preserve">. This will enable educators, students, parents, and the general public to locate the current standards more easily. As </w:t>
      </w:r>
      <w:r w:rsidR="00AE0E04">
        <w:lastRenderedPageBreak/>
        <w:t xml:space="preserve">a result of this change, Chapter 31 will be renamed </w:t>
      </w:r>
      <w:r w:rsidR="00AE0E04" w:rsidRPr="00AA435C">
        <w:rPr>
          <w:i/>
        </w:rPr>
        <w:t>Wyoming Graduation Requirements</w:t>
      </w:r>
      <w:r w:rsidR="00AE0E04">
        <w:t>.</w:t>
      </w:r>
    </w:p>
    <w:p w:rsidR="00401A72" w:rsidRDefault="00401A72" w:rsidP="003F0359">
      <w:r>
        <w:t xml:space="preserve">Finally, Section 10 of the Chapter 31 Rules is being renamed from “Evidence” to “District Assessment System” to reflect the governor’s line-item veto of the phrase “Body of Evidence” during the </w:t>
      </w:r>
      <w:r w:rsidR="007B55CE">
        <w:t>July 2012</w:t>
      </w:r>
      <w:r>
        <w:t xml:space="preserve"> promulgation of the Chapter 31 Rules. </w:t>
      </w:r>
      <w:r w:rsidR="002532D5">
        <w:t xml:space="preserve">Also, Section 10 now specifies that the District Assessment System applies to grades nine (9) through twelve (12). </w:t>
      </w:r>
      <w:r w:rsidR="00724628">
        <w:t>The purpose of explicitly stating this is to</w:t>
      </w:r>
      <w:r w:rsidR="004A11D0">
        <w:t xml:space="preserve"> restore the status quo: Chapter 31 addresses high school requirements while Chapter 6</w:t>
      </w:r>
      <w:r w:rsidR="001F37DF">
        <w:t xml:space="preserve"> (</w:t>
      </w:r>
      <w:r w:rsidR="001F37DF" w:rsidRPr="009900B6">
        <w:rPr>
          <w:i/>
        </w:rPr>
        <w:t>School Accreditation</w:t>
      </w:r>
      <w:r w:rsidR="001F37DF">
        <w:t>)</w:t>
      </w:r>
      <w:r w:rsidR="004A11D0">
        <w:t xml:space="preserve"> addresses</w:t>
      </w:r>
      <w:r w:rsidR="00977F5F">
        <w:t xml:space="preserve"> the</w:t>
      </w:r>
      <w:r w:rsidR="004A11D0">
        <w:t xml:space="preserve"> requirements for the entire K-12 system. </w:t>
      </w:r>
      <w:r w:rsidR="001F37DF">
        <w:t>Chapter 6 will be revised to address the new requirements of the District Assessment System now outlined in Enrolled Act 116</w:t>
      </w:r>
      <w:r w:rsidR="00491354">
        <w:t xml:space="preserve"> (HB0091)</w:t>
      </w:r>
      <w:r w:rsidR="001F37DF">
        <w:t>. The proposed Chapter 31 revisions incorporate the EA 116 requirements for high school.</w:t>
      </w:r>
    </w:p>
    <w:p w:rsidR="00D24101" w:rsidRPr="00034F2F" w:rsidRDefault="00D24101" w:rsidP="009A71EB">
      <w:r>
        <w:t>These rules meet the minimum substantive state statutory requirements and are</w:t>
      </w:r>
      <w:r w:rsidR="003F0359">
        <w:t xml:space="preserve"> </w:t>
      </w:r>
      <w:r w:rsidR="00356BA2">
        <w:t>w</w:t>
      </w:r>
      <w:bookmarkStart w:id="0" w:name="_GoBack"/>
      <w:bookmarkEnd w:id="0"/>
      <w:r>
        <w:t xml:space="preserve">ithin the </w:t>
      </w:r>
      <w:r w:rsidR="00F556E4">
        <w:t xml:space="preserve">Board and Department’s </w:t>
      </w:r>
      <w:r>
        <w:t>statutory authority.</w:t>
      </w:r>
      <w:r w:rsidR="006958FE">
        <w:t xml:space="preserve"> No part of this action should be interpreted as any attempt to dictate curriculum</w:t>
      </w:r>
      <w:r w:rsidR="0001759E">
        <w:t xml:space="preserve"> at the national or state level</w:t>
      </w:r>
      <w:r w:rsidR="006958FE">
        <w:t>.</w:t>
      </w:r>
    </w:p>
    <w:sectPr w:rsidR="00D24101" w:rsidRPr="00034F2F" w:rsidSect="003D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65CEB"/>
    <w:rsid w:val="0001759E"/>
    <w:rsid w:val="00022D2F"/>
    <w:rsid w:val="00034F2F"/>
    <w:rsid w:val="00077C9E"/>
    <w:rsid w:val="00111F33"/>
    <w:rsid w:val="00113137"/>
    <w:rsid w:val="001B1A59"/>
    <w:rsid w:val="001F37DF"/>
    <w:rsid w:val="001F54B7"/>
    <w:rsid w:val="00206578"/>
    <w:rsid w:val="0021653B"/>
    <w:rsid w:val="00222BB2"/>
    <w:rsid w:val="00241C2A"/>
    <w:rsid w:val="002532D5"/>
    <w:rsid w:val="002610D1"/>
    <w:rsid w:val="00267678"/>
    <w:rsid w:val="002D0D68"/>
    <w:rsid w:val="00356BA2"/>
    <w:rsid w:val="003D743C"/>
    <w:rsid w:val="003F0359"/>
    <w:rsid w:val="00401A72"/>
    <w:rsid w:val="00481AEF"/>
    <w:rsid w:val="00491354"/>
    <w:rsid w:val="004A11D0"/>
    <w:rsid w:val="005861E3"/>
    <w:rsid w:val="005D3010"/>
    <w:rsid w:val="006211D4"/>
    <w:rsid w:val="006572CC"/>
    <w:rsid w:val="006958FE"/>
    <w:rsid w:val="006D61CF"/>
    <w:rsid w:val="006E2EAC"/>
    <w:rsid w:val="00711744"/>
    <w:rsid w:val="00724628"/>
    <w:rsid w:val="007A41C4"/>
    <w:rsid w:val="007B55CE"/>
    <w:rsid w:val="007B73AE"/>
    <w:rsid w:val="008257CB"/>
    <w:rsid w:val="00942F98"/>
    <w:rsid w:val="00977F5F"/>
    <w:rsid w:val="009900B6"/>
    <w:rsid w:val="009A71EB"/>
    <w:rsid w:val="009E1D31"/>
    <w:rsid w:val="00A25231"/>
    <w:rsid w:val="00AA435C"/>
    <w:rsid w:val="00AD6AA0"/>
    <w:rsid w:val="00AE0E04"/>
    <w:rsid w:val="00B613E9"/>
    <w:rsid w:val="00B65CEB"/>
    <w:rsid w:val="00CD604F"/>
    <w:rsid w:val="00D07468"/>
    <w:rsid w:val="00D12F5E"/>
    <w:rsid w:val="00D24101"/>
    <w:rsid w:val="00D34A5D"/>
    <w:rsid w:val="00F208DD"/>
    <w:rsid w:val="00F556E4"/>
    <w:rsid w:val="00F7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EB"/>
    <w:pPr>
      <w:spacing w:after="0" w:line="480" w:lineRule="auto"/>
      <w:ind w:firstLine="720"/>
      <w:contextualSpacing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1C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C801-3B1C-43E6-AF95-802ED283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Shirley</dc:creator>
  <cp:lastModifiedBy>jmagee</cp:lastModifiedBy>
  <cp:revision>2</cp:revision>
  <cp:lastPrinted>2011-10-19T19:09:00Z</cp:lastPrinted>
  <dcterms:created xsi:type="dcterms:W3CDTF">2013-05-29T16:09:00Z</dcterms:created>
  <dcterms:modified xsi:type="dcterms:W3CDTF">2013-05-29T16:09:00Z</dcterms:modified>
</cp:coreProperties>
</file>