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0" w:rsidRDefault="00531ED0" w:rsidP="00531ED0">
      <w:pPr>
        <w:jc w:val="center"/>
      </w:pPr>
      <w:r w:rsidRPr="00531ED0">
        <w:t>2010 – 2013 Review/Revision Process</w:t>
      </w:r>
    </w:p>
    <w:p w:rsidR="00531ED0" w:rsidRDefault="00531ED0" w:rsidP="00531ED0">
      <w:pPr>
        <w:jc w:val="center"/>
      </w:pPr>
      <w:r>
        <w:t>Wyoming Content and Performance Standards</w:t>
      </w:r>
    </w:p>
    <w:p w:rsidR="00531ED0" w:rsidRDefault="00531ED0" w:rsidP="00531ED0">
      <w:pPr>
        <w:jc w:val="center"/>
      </w:pPr>
    </w:p>
    <w:p w:rsidR="00531ED0" w:rsidRPr="00531ED0" w:rsidRDefault="00531ED0" w:rsidP="00531ED0">
      <w:pPr>
        <w:jc w:val="center"/>
      </w:pPr>
    </w:p>
    <w:p w:rsidR="00000000" w:rsidRPr="00531ED0" w:rsidRDefault="00531ED0" w:rsidP="00531ED0">
      <w:pPr>
        <w:numPr>
          <w:ilvl w:val="2"/>
          <w:numId w:val="1"/>
        </w:numPr>
        <w:spacing w:after="200" w:line="276" w:lineRule="auto"/>
      </w:pPr>
      <w:r w:rsidRPr="00531ED0">
        <w:rPr>
          <w:u w:val="single"/>
        </w:rPr>
        <w:t>Phase I: April, 2010 – November, 2011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Foreign Language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Fine and Performing Arts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Health Education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Language Arts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Mathematics</w:t>
      </w:r>
    </w:p>
    <w:p w:rsidR="00000000" w:rsidRPr="00531ED0" w:rsidRDefault="00531ED0" w:rsidP="00531ED0">
      <w:pPr>
        <w:numPr>
          <w:ilvl w:val="2"/>
          <w:numId w:val="1"/>
        </w:numPr>
        <w:spacing w:after="200" w:line="276" w:lineRule="auto"/>
      </w:pPr>
      <w:r w:rsidRPr="00531ED0">
        <w:rPr>
          <w:u w:val="single"/>
        </w:rPr>
        <w:t>Phase II: February, 2012 – October, 2013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Career/Vocational Education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Science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Social Studies</w:t>
      </w:r>
    </w:p>
    <w:p w:rsidR="00000000" w:rsidRPr="00531ED0" w:rsidRDefault="00531ED0" w:rsidP="00531ED0">
      <w:pPr>
        <w:numPr>
          <w:ilvl w:val="3"/>
          <w:numId w:val="1"/>
        </w:numPr>
        <w:spacing w:after="200" w:line="276" w:lineRule="auto"/>
      </w:pPr>
      <w:r w:rsidRPr="00531ED0">
        <w:t>Physical Education</w:t>
      </w:r>
    </w:p>
    <w:p w:rsidR="00BE1748" w:rsidRDefault="00BE1748"/>
    <w:sectPr w:rsidR="00BE1748" w:rsidSect="00BE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AD5"/>
    <w:multiLevelType w:val="hybridMultilevel"/>
    <w:tmpl w:val="05B68C68"/>
    <w:lvl w:ilvl="0" w:tplc="D4182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3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BE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87DA4">
      <w:start w:val="974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68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6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8B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2C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AA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531ED0"/>
    <w:rsid w:val="0017076D"/>
    <w:rsid w:val="001A681F"/>
    <w:rsid w:val="001D0D08"/>
    <w:rsid w:val="00472CA8"/>
    <w:rsid w:val="00531ED0"/>
    <w:rsid w:val="00A25325"/>
    <w:rsid w:val="00B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E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E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1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1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1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1ED0"/>
    <w:rPr>
      <w:b/>
      <w:bCs/>
    </w:rPr>
  </w:style>
  <w:style w:type="character" w:styleId="Emphasis">
    <w:name w:val="Emphasis"/>
    <w:basedOn w:val="DefaultParagraphFont"/>
    <w:uiPriority w:val="20"/>
    <w:qFormat/>
    <w:rsid w:val="00531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1ED0"/>
    <w:rPr>
      <w:szCs w:val="32"/>
    </w:rPr>
  </w:style>
  <w:style w:type="paragraph" w:styleId="ListParagraph">
    <w:name w:val="List Paragraph"/>
    <w:basedOn w:val="Normal"/>
    <w:uiPriority w:val="34"/>
    <w:qFormat/>
    <w:rsid w:val="00531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1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E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ED0"/>
    <w:rPr>
      <w:b/>
      <w:i/>
      <w:sz w:val="24"/>
    </w:rPr>
  </w:style>
  <w:style w:type="character" w:styleId="SubtleEmphasis">
    <w:name w:val="Subtle Emphasis"/>
    <w:uiPriority w:val="19"/>
    <w:qFormat/>
    <w:rsid w:val="00531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1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1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1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1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E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38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26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85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77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75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11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1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14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1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13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65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Department of Education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tcolli</dc:creator>
  <cp:keywords/>
  <dc:description/>
  <cp:lastModifiedBy>tcolli</cp:lastModifiedBy>
  <cp:revision>1</cp:revision>
  <dcterms:created xsi:type="dcterms:W3CDTF">2010-10-08T16:31:00Z</dcterms:created>
  <dcterms:modified xsi:type="dcterms:W3CDTF">2010-10-08T16:33:00Z</dcterms:modified>
</cp:coreProperties>
</file>