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2C09F0" w:rsidRPr="00A048F3">
        <w:trPr>
          <w:trHeight w:val="295"/>
        </w:trPr>
        <w:tc>
          <w:tcPr>
            <w:tcW w:w="9468" w:type="dxa"/>
            <w:shd w:val="clear" w:color="auto" w:fill="auto"/>
          </w:tcPr>
          <w:p w:rsidR="002C09F0" w:rsidRPr="00B52CB1" w:rsidRDefault="002C09F0" w:rsidP="002C09F0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C09F0" w:rsidRPr="00B52CB1" w:rsidRDefault="00793A86" w:rsidP="002C09F0">
            <w:pPr>
              <w:jc w:val="center"/>
              <w:rPr>
                <w:rFonts w:ascii="Arial" w:eastAsia="MS Mincho" w:hAnsi="Arial" w:cs="Arial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Reporte de documentación de elegibilidad</w:t>
            </w:r>
          </w:p>
        </w:tc>
      </w:tr>
      <w:tr w:rsidR="002C09F0" w:rsidRPr="00A048F3">
        <w:trPr>
          <w:trHeight w:val="295"/>
        </w:trPr>
        <w:tc>
          <w:tcPr>
            <w:tcW w:w="9468" w:type="dxa"/>
            <w:shd w:val="clear" w:color="auto" w:fill="auto"/>
          </w:tcPr>
          <w:p w:rsidR="002C09F0" w:rsidRPr="00B52CB1" w:rsidRDefault="00793A86" w:rsidP="002C09F0">
            <w:pPr>
              <w:pStyle w:val="maintext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Limitación del oído incluyendo sordera</w:t>
            </w:r>
          </w:p>
          <w:p w:rsidR="002C09F0" w:rsidRPr="00B52CB1" w:rsidRDefault="00BF1D36" w:rsidP="002C09F0">
            <w:pPr>
              <w:pStyle w:val="maintext"/>
              <w:jc w:val="center"/>
              <w:rPr>
                <w:rFonts w:ascii="Tahoma" w:hAnsi="Tahoma" w:cs="Tahoma"/>
                <w:b/>
                <w:sz w:val="28"/>
                <w:szCs w:val="32"/>
                <w:lang w:val="es-MX"/>
              </w:rPr>
            </w:pPr>
            <w:r w:rsidRPr="00BF1D36">
              <w:rPr>
                <w:rFonts w:ascii="Arial" w:hAnsi="Arial" w:cs="Arial"/>
                <w:b/>
                <w:sz w:val="28"/>
                <w:szCs w:val="32"/>
                <w:lang w:val="es-MX"/>
              </w:rPr>
              <w:t xml:space="preserve">Capítulo 7, </w:t>
            </w:r>
            <w:r w:rsidR="00793A86">
              <w:rPr>
                <w:rFonts w:ascii="Arial" w:hAnsi="Arial" w:cs="Arial"/>
                <w:b/>
                <w:sz w:val="28"/>
                <w:szCs w:val="32"/>
                <w:lang w:val="es-MX"/>
              </w:rPr>
              <w:t>Sección</w:t>
            </w:r>
            <w:r w:rsidRPr="00BF1D36">
              <w:rPr>
                <w:rFonts w:ascii="Arial" w:hAnsi="Arial" w:cs="Arial"/>
                <w:b/>
                <w:sz w:val="28"/>
                <w:szCs w:val="32"/>
                <w:lang w:val="es-MX"/>
              </w:rPr>
              <w:t xml:space="preserve"> 4(d)(vi)</w:t>
            </w:r>
          </w:p>
        </w:tc>
      </w:tr>
    </w:tbl>
    <w:p w:rsidR="002C09F0" w:rsidRPr="00B52CB1" w:rsidRDefault="002C09F0" w:rsidP="002C09F0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p w:rsidR="00B52CB1" w:rsidRPr="00B52CB1" w:rsidRDefault="00B52CB1" w:rsidP="00B52CB1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2340"/>
        <w:gridCol w:w="3960"/>
      </w:tblGrid>
      <w:tr w:rsidR="00B52CB1" w:rsidRPr="00A048F3" w:rsidTr="00EB5998">
        <w:tc>
          <w:tcPr>
            <w:tcW w:w="3150" w:type="dxa"/>
            <w:shd w:val="clear" w:color="auto" w:fill="auto"/>
          </w:tcPr>
          <w:p w:rsidR="00B52CB1" w:rsidRPr="00B52CB1" w:rsidRDefault="00793A86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Nombre del estudiante</w:t>
            </w:r>
          </w:p>
        </w:tc>
        <w:tc>
          <w:tcPr>
            <w:tcW w:w="2340" w:type="dxa"/>
            <w:shd w:val="clear" w:color="auto" w:fill="auto"/>
          </w:tcPr>
          <w:p w:rsidR="00B52CB1" w:rsidRPr="00B52CB1" w:rsidRDefault="00793A86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nacimiento</w:t>
            </w:r>
          </w:p>
        </w:tc>
        <w:tc>
          <w:tcPr>
            <w:tcW w:w="3960" w:type="dxa"/>
            <w:shd w:val="clear" w:color="auto" w:fill="auto"/>
          </w:tcPr>
          <w:p w:rsidR="00B52CB1" w:rsidRPr="00B52CB1" w:rsidRDefault="00793A86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determinación de elegibilidad</w:t>
            </w:r>
          </w:p>
        </w:tc>
      </w:tr>
      <w:tr w:rsidR="00B52CB1" w:rsidRPr="00A048F3" w:rsidTr="00EB5998">
        <w:tc>
          <w:tcPr>
            <w:tcW w:w="3150" w:type="dxa"/>
            <w:shd w:val="clear" w:color="auto" w:fill="auto"/>
          </w:tcPr>
          <w:p w:rsidR="00B52CB1" w:rsidRPr="00B52CB1" w:rsidRDefault="00B52CB1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  <w:p w:rsidR="00B52CB1" w:rsidRPr="00B52CB1" w:rsidRDefault="00B52CB1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B52CB1" w:rsidRPr="00B52CB1" w:rsidRDefault="00B52CB1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shd w:val="clear" w:color="auto" w:fill="auto"/>
          </w:tcPr>
          <w:p w:rsidR="00B52CB1" w:rsidRPr="00B52CB1" w:rsidRDefault="00B52CB1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B52CB1" w:rsidRPr="00B52CB1" w:rsidRDefault="00B52CB1" w:rsidP="00B52CB1">
      <w:pPr>
        <w:pStyle w:val="BodyText"/>
        <w:ind w:right="-720"/>
        <w:rPr>
          <w:rFonts w:ascii="Tahoma" w:hAnsi="Tahoma" w:cs="Tahoma"/>
          <w:b/>
          <w:sz w:val="22"/>
          <w:szCs w:val="22"/>
          <w:lang w:val="es-MX"/>
        </w:rPr>
      </w:pPr>
    </w:p>
    <w:p w:rsidR="002C09F0" w:rsidRPr="00B52CB1" w:rsidRDefault="00793A86" w:rsidP="002C09F0">
      <w:pPr>
        <w:ind w:right="-630"/>
        <w:rPr>
          <w:rFonts w:ascii="Arial" w:hAnsi="Arial" w:cs="Arial"/>
          <w:sz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 xml:space="preserve">Limitación del oído incluyendo sordera </w:t>
      </w:r>
      <w:r w:rsidR="00BF1D36" w:rsidRPr="00BF1D36">
        <w:rPr>
          <w:rFonts w:ascii="Tahoma" w:hAnsi="Tahoma" w:cs="Tahoma"/>
          <w:bCs/>
          <w:sz w:val="22"/>
          <w:szCs w:val="22"/>
          <w:lang w:val="es-MX"/>
        </w:rPr>
        <w:t>significa una limitación, incluyendo sordera, que con o sin amplificación, afecta negativamente el desempeño educativo</w:t>
      </w:r>
      <w:r w:rsidR="00BF1D36" w:rsidRPr="00BF1D36">
        <w:rPr>
          <w:rFonts w:ascii="Tahoma" w:hAnsi="Tahoma" w:cs="Tahoma"/>
          <w:sz w:val="22"/>
          <w:szCs w:val="22"/>
          <w:lang w:val="es-MX"/>
        </w:rPr>
        <w:t>; puede ser permanente o fluctuante; puede ser tan severo que el niño/a está limitado para procesar información lingüística a través del oído con o sin amplificación.</w:t>
      </w:r>
      <w:r>
        <w:rPr>
          <w:rFonts w:ascii="Tahoma" w:hAnsi="Tahoma" w:cs="Tahoma"/>
          <w:b/>
          <w:sz w:val="22"/>
          <w:szCs w:val="22"/>
          <w:lang w:val="es-MX"/>
        </w:rPr>
        <w:t xml:space="preserve"> </w:t>
      </w:r>
      <w:r w:rsidR="00BF1D36" w:rsidRPr="00BF1D36">
        <w:rPr>
          <w:rFonts w:ascii="Arial" w:hAnsi="Arial" w:cs="Arial"/>
          <w:sz w:val="22"/>
          <w:lang w:val="es-MX"/>
        </w:rPr>
        <w:t xml:space="preserve"> </w:t>
      </w:r>
    </w:p>
    <w:p w:rsidR="002C09F0" w:rsidRPr="00B52CB1" w:rsidRDefault="002C09F0" w:rsidP="002C09F0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2C09F0" w:rsidRPr="00B52CB1" w:rsidRDefault="002C09F0" w:rsidP="002C09F0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2C09F0" w:rsidRPr="00A048F3">
        <w:tc>
          <w:tcPr>
            <w:tcW w:w="9000" w:type="dxa"/>
            <w:shd w:val="clear" w:color="auto" w:fill="auto"/>
          </w:tcPr>
          <w:p w:rsidR="00307BF6" w:rsidRPr="00307BF6" w:rsidRDefault="00793A86">
            <w:pPr>
              <w:pStyle w:val="BodyText2"/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Criterios iniciales de elegibilidad para limitación del oído, incluyendo sordera</w:t>
            </w:r>
          </w:p>
        </w:tc>
      </w:tr>
      <w:tr w:rsidR="002C09F0" w:rsidRPr="00A048F3">
        <w:tc>
          <w:tcPr>
            <w:tcW w:w="9000" w:type="dxa"/>
            <w:shd w:val="clear" w:color="auto" w:fill="auto"/>
          </w:tcPr>
          <w:p w:rsidR="002C09F0" w:rsidRPr="00B52CB1" w:rsidRDefault="00793A86" w:rsidP="002C09F0">
            <w:pPr>
              <w:pStyle w:val="BodyText2"/>
              <w:jc w:val="center"/>
              <w:rPr>
                <w:rFonts w:ascii="Arial" w:hAnsi="Arial" w:cs="Arial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Todas las afirmaciones deben ser marcadas, Sí.</w:t>
            </w:r>
          </w:p>
        </w:tc>
      </w:tr>
    </w:tbl>
    <w:p w:rsidR="002C09F0" w:rsidRPr="00B52CB1" w:rsidRDefault="002C09F0" w:rsidP="002C09F0">
      <w:pPr>
        <w:tabs>
          <w:tab w:val="num" w:pos="390"/>
        </w:tabs>
        <w:rPr>
          <w:rFonts w:ascii="Arial" w:hAnsi="Arial" w:cs="Arial"/>
          <w:sz w:val="22"/>
          <w:szCs w:val="22"/>
          <w:lang w:val="es-MX"/>
        </w:rPr>
      </w:pPr>
    </w:p>
    <w:p w:rsidR="002C09F0" w:rsidRPr="00B52CB1" w:rsidRDefault="002C09F0">
      <w:pPr>
        <w:rPr>
          <w:lang w:val="es-MX"/>
        </w:rPr>
      </w:pPr>
    </w:p>
    <w:p w:rsidR="002C09F0" w:rsidRPr="00B52CB1" w:rsidRDefault="002C09F0">
      <w:pPr>
        <w:rPr>
          <w:lang w:val="es-MX"/>
        </w:rPr>
      </w:pPr>
    </w:p>
    <w:p w:rsidR="002C09F0" w:rsidRPr="00B52CB1" w:rsidRDefault="0058647B" w:rsidP="002C09F0">
      <w:pPr>
        <w:ind w:left="1530" w:hanging="1530"/>
        <w:rPr>
          <w:rFonts w:ascii="Arial" w:hAnsi="Arial" w:cs="Arial"/>
          <w:sz w:val="22"/>
          <w:lang w:val="es-MX"/>
        </w:rPr>
      </w:pPr>
      <w:r w:rsidRPr="00BF1D36">
        <w:rPr>
          <w:rFonts w:ascii="Arial" w:hAnsi="Arial" w:cs="Arial"/>
          <w:b/>
          <w:sz w:val="22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F1D36" w:rsidRPr="00BF1D36">
        <w:rPr>
          <w:rFonts w:ascii="Arial" w:hAnsi="Arial" w:cs="Arial"/>
          <w:b/>
          <w:sz w:val="22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lang w:val="es-MX"/>
        </w:rPr>
      </w:r>
      <w:r>
        <w:rPr>
          <w:rFonts w:ascii="Arial" w:hAnsi="Arial" w:cs="Arial"/>
          <w:b/>
          <w:sz w:val="22"/>
          <w:lang w:val="es-MX"/>
        </w:rPr>
        <w:fldChar w:fldCharType="separate"/>
      </w:r>
      <w:r w:rsidRPr="00BF1D36">
        <w:rPr>
          <w:rFonts w:ascii="Arial" w:hAnsi="Arial" w:cs="Arial"/>
          <w:b/>
          <w:sz w:val="22"/>
          <w:lang w:val="es-MX"/>
        </w:rPr>
        <w:fldChar w:fldCharType="end"/>
      </w:r>
      <w:bookmarkEnd w:id="0"/>
      <w:r w:rsidR="00BF1D36" w:rsidRPr="00BF1D36">
        <w:rPr>
          <w:rFonts w:ascii="Arial" w:hAnsi="Arial" w:cs="Arial"/>
          <w:b/>
          <w:sz w:val="22"/>
          <w:lang w:val="es-MX"/>
        </w:rPr>
        <w:t xml:space="preserve"> Sí    </w:t>
      </w:r>
      <w:r w:rsidRPr="00BF1D36">
        <w:rPr>
          <w:rFonts w:ascii="Arial" w:hAnsi="Arial" w:cs="Arial"/>
          <w:b/>
          <w:sz w:val="22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F1D36" w:rsidRPr="00BF1D36">
        <w:rPr>
          <w:rFonts w:ascii="Arial" w:hAnsi="Arial" w:cs="Arial"/>
          <w:b/>
          <w:sz w:val="22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lang w:val="es-MX"/>
        </w:rPr>
      </w:r>
      <w:r>
        <w:rPr>
          <w:rFonts w:ascii="Arial" w:hAnsi="Arial" w:cs="Arial"/>
          <w:b/>
          <w:sz w:val="22"/>
          <w:lang w:val="es-MX"/>
        </w:rPr>
        <w:fldChar w:fldCharType="separate"/>
      </w:r>
      <w:r w:rsidRPr="00BF1D36">
        <w:rPr>
          <w:rFonts w:ascii="Arial" w:hAnsi="Arial" w:cs="Arial"/>
          <w:b/>
          <w:sz w:val="22"/>
          <w:lang w:val="es-MX"/>
        </w:rPr>
        <w:fldChar w:fldCharType="end"/>
      </w:r>
      <w:bookmarkEnd w:id="1"/>
      <w:r w:rsidR="00BF1D36" w:rsidRPr="00BF1D36">
        <w:rPr>
          <w:rFonts w:ascii="Arial" w:hAnsi="Arial" w:cs="Arial"/>
          <w:b/>
          <w:sz w:val="22"/>
          <w:lang w:val="es-MX"/>
        </w:rPr>
        <w:t xml:space="preserve"> No </w:t>
      </w:r>
      <w:r w:rsidR="00BF1D36" w:rsidRPr="00BF1D36">
        <w:rPr>
          <w:rFonts w:ascii="Arial" w:hAnsi="Arial" w:cs="Arial"/>
          <w:b/>
          <w:sz w:val="22"/>
          <w:lang w:val="es-MX"/>
        </w:rPr>
        <w:tab/>
      </w:r>
      <w:r w:rsidR="00793A86">
        <w:rPr>
          <w:rFonts w:ascii="Arial" w:hAnsi="Arial" w:cs="Arial"/>
          <w:sz w:val="22"/>
          <w:lang w:val="es-MX"/>
        </w:rPr>
        <w:t xml:space="preserve">Documentación del requerimiento potencial del niño/a de amplificación y una de las siguientes pérdidas del oído </w:t>
      </w:r>
      <w:r w:rsidR="00793A86">
        <w:rPr>
          <w:rFonts w:ascii="Arial" w:hAnsi="Arial" w:cs="Arial"/>
          <w:i/>
          <w:sz w:val="22"/>
          <w:lang w:val="es-MX"/>
        </w:rPr>
        <w:t xml:space="preserve"> (marque el cuadro que corresponde)</w:t>
      </w:r>
      <w:r w:rsidR="00BF1D36" w:rsidRPr="00BF1D36">
        <w:rPr>
          <w:rFonts w:ascii="Arial" w:hAnsi="Arial" w:cs="Arial"/>
          <w:i/>
          <w:sz w:val="22"/>
          <w:szCs w:val="16"/>
          <w:lang w:val="es-MX"/>
        </w:rPr>
        <w:t xml:space="preserve"> </w:t>
      </w:r>
      <w:r w:rsidR="00BF1D36" w:rsidRPr="00BF1D36">
        <w:rPr>
          <w:rFonts w:ascii="Arial" w:hAnsi="Arial" w:cs="Arial"/>
          <w:sz w:val="22"/>
          <w:lang w:val="es-MX"/>
        </w:rPr>
        <w:t xml:space="preserve"> </w:t>
      </w:r>
    </w:p>
    <w:p w:rsidR="002C09F0" w:rsidRPr="00B52CB1" w:rsidRDefault="00BF1D36" w:rsidP="002C09F0">
      <w:pPr>
        <w:ind w:left="1530" w:hanging="1530"/>
        <w:rPr>
          <w:rFonts w:ascii="Arial" w:hAnsi="Arial" w:cs="Arial"/>
          <w:sz w:val="22"/>
          <w:lang w:val="es-MX"/>
        </w:rPr>
      </w:pPr>
      <w:r w:rsidRPr="00BF1D36">
        <w:rPr>
          <w:rFonts w:ascii="Arial" w:hAnsi="Arial" w:cs="Arial"/>
          <w:sz w:val="22"/>
          <w:lang w:val="es-MX"/>
        </w:rPr>
        <w:tab/>
      </w:r>
      <w:r w:rsidRPr="00BF1D36">
        <w:rPr>
          <w:rFonts w:ascii="Arial" w:hAnsi="Arial" w:cs="Arial"/>
          <w:sz w:val="22"/>
          <w:lang w:val="es-MX"/>
        </w:rPr>
        <w:tab/>
      </w:r>
      <w:r w:rsidR="0058647B" w:rsidRPr="00BF1D36">
        <w:rPr>
          <w:rFonts w:ascii="Arial" w:hAnsi="Arial" w:cs="Arial"/>
          <w:sz w:val="22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F1D36">
        <w:rPr>
          <w:rFonts w:ascii="Arial" w:hAnsi="Arial" w:cs="Arial"/>
          <w:sz w:val="22"/>
          <w:lang w:val="es-MX"/>
        </w:rPr>
        <w:instrText xml:space="preserve"> FORMCHECKBOX </w:instrText>
      </w:r>
      <w:r w:rsidR="0058647B">
        <w:rPr>
          <w:rFonts w:ascii="Arial" w:hAnsi="Arial" w:cs="Arial"/>
          <w:sz w:val="22"/>
          <w:lang w:val="es-MX"/>
        </w:rPr>
      </w:r>
      <w:r w:rsidR="0058647B">
        <w:rPr>
          <w:rFonts w:ascii="Arial" w:hAnsi="Arial" w:cs="Arial"/>
          <w:sz w:val="22"/>
          <w:lang w:val="es-MX"/>
        </w:rPr>
        <w:fldChar w:fldCharType="separate"/>
      </w:r>
      <w:r w:rsidR="0058647B" w:rsidRPr="00BF1D36">
        <w:rPr>
          <w:rFonts w:ascii="Arial" w:hAnsi="Arial" w:cs="Arial"/>
          <w:sz w:val="22"/>
          <w:lang w:val="es-MX"/>
        </w:rPr>
        <w:fldChar w:fldCharType="end"/>
      </w:r>
      <w:bookmarkEnd w:id="2"/>
      <w:r w:rsidRPr="00BF1D36">
        <w:rPr>
          <w:rFonts w:ascii="Arial" w:hAnsi="Arial" w:cs="Arial"/>
          <w:sz w:val="22"/>
          <w:lang w:val="es-MX"/>
        </w:rPr>
        <w:t xml:space="preserve"> </w:t>
      </w:r>
      <w:r w:rsidR="00793A86">
        <w:rPr>
          <w:rFonts w:ascii="Arial" w:hAnsi="Arial" w:cs="Arial"/>
          <w:sz w:val="22"/>
          <w:lang w:val="es-MX"/>
        </w:rPr>
        <w:t>Pérdida sensorial-neurológica</w:t>
      </w:r>
      <w:r w:rsidRPr="00BF1D36">
        <w:rPr>
          <w:rFonts w:ascii="Arial" w:hAnsi="Arial" w:cs="Arial"/>
          <w:sz w:val="22"/>
          <w:lang w:val="es-MX"/>
        </w:rPr>
        <w:t>, o</w:t>
      </w:r>
    </w:p>
    <w:p w:rsidR="002C09F0" w:rsidRPr="00B52CB1" w:rsidRDefault="00BF1D36" w:rsidP="002C09F0">
      <w:pPr>
        <w:ind w:left="1530" w:hanging="1530"/>
        <w:rPr>
          <w:rFonts w:ascii="Arial" w:hAnsi="Arial" w:cs="Arial"/>
          <w:sz w:val="22"/>
          <w:lang w:val="es-MX"/>
        </w:rPr>
      </w:pPr>
      <w:r w:rsidRPr="00BF1D36">
        <w:rPr>
          <w:rFonts w:ascii="Arial" w:hAnsi="Arial" w:cs="Arial"/>
          <w:sz w:val="22"/>
          <w:lang w:val="es-MX"/>
        </w:rPr>
        <w:tab/>
      </w:r>
      <w:r w:rsidRPr="00BF1D36">
        <w:rPr>
          <w:rFonts w:ascii="Arial" w:hAnsi="Arial" w:cs="Arial"/>
          <w:sz w:val="22"/>
          <w:lang w:val="es-MX"/>
        </w:rPr>
        <w:tab/>
      </w:r>
      <w:r w:rsidR="0058647B" w:rsidRPr="00BF1D36">
        <w:rPr>
          <w:rFonts w:ascii="Arial" w:hAnsi="Arial" w:cs="Arial"/>
          <w:sz w:val="22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F1D36">
        <w:rPr>
          <w:rFonts w:ascii="Arial" w:hAnsi="Arial" w:cs="Arial"/>
          <w:sz w:val="22"/>
          <w:lang w:val="es-MX"/>
        </w:rPr>
        <w:instrText xml:space="preserve"> FORMCHECKBOX </w:instrText>
      </w:r>
      <w:r w:rsidR="0058647B">
        <w:rPr>
          <w:rFonts w:ascii="Arial" w:hAnsi="Arial" w:cs="Arial"/>
          <w:sz w:val="22"/>
          <w:lang w:val="es-MX"/>
        </w:rPr>
      </w:r>
      <w:r w:rsidR="0058647B">
        <w:rPr>
          <w:rFonts w:ascii="Arial" w:hAnsi="Arial" w:cs="Arial"/>
          <w:sz w:val="22"/>
          <w:lang w:val="es-MX"/>
        </w:rPr>
        <w:fldChar w:fldCharType="separate"/>
      </w:r>
      <w:r w:rsidR="0058647B" w:rsidRPr="00BF1D36">
        <w:rPr>
          <w:rFonts w:ascii="Arial" w:hAnsi="Arial" w:cs="Arial"/>
          <w:sz w:val="22"/>
          <w:lang w:val="es-MX"/>
        </w:rPr>
        <w:fldChar w:fldCharType="end"/>
      </w:r>
      <w:bookmarkEnd w:id="3"/>
      <w:r w:rsidRPr="00BF1D36">
        <w:rPr>
          <w:rFonts w:ascii="Arial" w:hAnsi="Arial" w:cs="Arial"/>
          <w:sz w:val="22"/>
          <w:lang w:val="es-MX"/>
        </w:rPr>
        <w:t xml:space="preserve"> </w:t>
      </w:r>
      <w:r w:rsidR="00793A86">
        <w:rPr>
          <w:rFonts w:ascii="Arial" w:hAnsi="Arial" w:cs="Arial"/>
          <w:sz w:val="22"/>
          <w:lang w:val="es-MX"/>
        </w:rPr>
        <w:t>Pérdida del oído conductivo</w:t>
      </w:r>
      <w:r w:rsidRPr="00BF1D36">
        <w:rPr>
          <w:rFonts w:ascii="Arial" w:hAnsi="Arial" w:cs="Arial"/>
          <w:sz w:val="22"/>
          <w:lang w:val="es-MX"/>
        </w:rPr>
        <w:t xml:space="preserve">.  </w:t>
      </w:r>
    </w:p>
    <w:p w:rsidR="002C09F0" w:rsidRPr="00B52CB1" w:rsidRDefault="002C09F0" w:rsidP="002C09F0">
      <w:pPr>
        <w:rPr>
          <w:rFonts w:ascii="Arial" w:hAnsi="Arial" w:cs="Arial"/>
          <w:sz w:val="22"/>
          <w:lang w:val="es-MX"/>
        </w:rPr>
      </w:pPr>
    </w:p>
    <w:p w:rsidR="002C09F0" w:rsidRPr="00B52CB1" w:rsidRDefault="00BF1D36" w:rsidP="002C09F0">
      <w:pPr>
        <w:jc w:val="center"/>
        <w:rPr>
          <w:rFonts w:ascii="Arial" w:hAnsi="Arial" w:cs="Arial"/>
          <w:b/>
          <w:sz w:val="22"/>
          <w:lang w:val="es-MX"/>
        </w:rPr>
      </w:pPr>
      <w:r w:rsidRPr="00BF1D36">
        <w:rPr>
          <w:rFonts w:ascii="Arial" w:hAnsi="Arial" w:cs="Arial"/>
          <w:b/>
          <w:sz w:val="22"/>
          <w:lang w:val="es-MX"/>
        </w:rPr>
        <w:t>Y</w:t>
      </w:r>
    </w:p>
    <w:p w:rsidR="002C09F0" w:rsidRPr="00B52CB1" w:rsidRDefault="002C09F0" w:rsidP="002C09F0">
      <w:pPr>
        <w:jc w:val="center"/>
        <w:rPr>
          <w:rFonts w:ascii="Arial" w:hAnsi="Arial" w:cs="Arial"/>
          <w:b/>
          <w:sz w:val="22"/>
          <w:lang w:val="es-MX"/>
        </w:rPr>
      </w:pPr>
    </w:p>
    <w:p w:rsidR="002C09F0" w:rsidRPr="00B52CB1" w:rsidRDefault="0058647B" w:rsidP="002C09F0">
      <w:pPr>
        <w:ind w:left="1530" w:hanging="1530"/>
        <w:rPr>
          <w:rFonts w:ascii="Arial" w:hAnsi="Arial" w:cs="Arial"/>
          <w:sz w:val="22"/>
          <w:lang w:val="es-MX"/>
        </w:rPr>
      </w:pPr>
      <w:r w:rsidRPr="00BF1D36">
        <w:rPr>
          <w:rFonts w:ascii="Arial" w:hAnsi="Arial" w:cs="Arial"/>
          <w:b/>
          <w:sz w:val="22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F1D36" w:rsidRPr="00BF1D36">
        <w:rPr>
          <w:rFonts w:ascii="Arial" w:hAnsi="Arial" w:cs="Arial"/>
          <w:b/>
          <w:sz w:val="22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lang w:val="es-MX"/>
        </w:rPr>
      </w:r>
      <w:r>
        <w:rPr>
          <w:rFonts w:ascii="Arial" w:hAnsi="Arial" w:cs="Arial"/>
          <w:b/>
          <w:sz w:val="22"/>
          <w:lang w:val="es-MX"/>
        </w:rPr>
        <w:fldChar w:fldCharType="separate"/>
      </w:r>
      <w:r w:rsidRPr="00BF1D36">
        <w:rPr>
          <w:rFonts w:ascii="Arial" w:hAnsi="Arial" w:cs="Arial"/>
          <w:b/>
          <w:sz w:val="22"/>
          <w:lang w:val="es-MX"/>
        </w:rPr>
        <w:fldChar w:fldCharType="end"/>
      </w:r>
      <w:bookmarkEnd w:id="4"/>
      <w:r w:rsidR="00BF1D36" w:rsidRPr="00BF1D36">
        <w:rPr>
          <w:rFonts w:ascii="Arial" w:hAnsi="Arial" w:cs="Arial"/>
          <w:b/>
          <w:sz w:val="22"/>
          <w:lang w:val="es-MX"/>
        </w:rPr>
        <w:t xml:space="preserve"> Sí    </w:t>
      </w:r>
      <w:r w:rsidRPr="00BF1D36">
        <w:rPr>
          <w:rFonts w:ascii="Arial" w:hAnsi="Arial" w:cs="Arial"/>
          <w:b/>
          <w:sz w:val="22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F1D36" w:rsidRPr="00BF1D36">
        <w:rPr>
          <w:rFonts w:ascii="Arial" w:hAnsi="Arial" w:cs="Arial"/>
          <w:b/>
          <w:sz w:val="22"/>
          <w:lang w:val="es-MX"/>
        </w:rPr>
        <w:instrText xml:space="preserve"> FORMCHECKBOX </w:instrText>
      </w:r>
      <w:r>
        <w:rPr>
          <w:rFonts w:ascii="Arial" w:hAnsi="Arial" w:cs="Arial"/>
          <w:b/>
          <w:sz w:val="22"/>
          <w:lang w:val="es-MX"/>
        </w:rPr>
      </w:r>
      <w:r>
        <w:rPr>
          <w:rFonts w:ascii="Arial" w:hAnsi="Arial" w:cs="Arial"/>
          <w:b/>
          <w:sz w:val="22"/>
          <w:lang w:val="es-MX"/>
        </w:rPr>
        <w:fldChar w:fldCharType="separate"/>
      </w:r>
      <w:r w:rsidRPr="00BF1D36">
        <w:rPr>
          <w:rFonts w:ascii="Arial" w:hAnsi="Arial" w:cs="Arial"/>
          <w:b/>
          <w:sz w:val="22"/>
          <w:lang w:val="es-MX"/>
        </w:rPr>
        <w:fldChar w:fldCharType="end"/>
      </w:r>
      <w:bookmarkEnd w:id="5"/>
      <w:r w:rsidR="00BF1D36" w:rsidRPr="00BF1D36">
        <w:rPr>
          <w:rFonts w:ascii="Arial" w:hAnsi="Arial" w:cs="Arial"/>
          <w:b/>
          <w:sz w:val="22"/>
          <w:lang w:val="es-MX"/>
        </w:rPr>
        <w:t xml:space="preserve"> No </w:t>
      </w:r>
      <w:r w:rsidR="00BF1D36" w:rsidRPr="00BF1D36">
        <w:rPr>
          <w:rFonts w:ascii="Arial" w:hAnsi="Arial" w:cs="Arial"/>
          <w:b/>
          <w:sz w:val="22"/>
          <w:lang w:val="es-MX"/>
        </w:rPr>
        <w:tab/>
      </w:r>
      <w:r w:rsidR="00793A86">
        <w:rPr>
          <w:rFonts w:ascii="Arial" w:hAnsi="Arial" w:cs="Arial"/>
          <w:sz w:val="22"/>
          <w:lang w:val="es-MX"/>
        </w:rPr>
        <w:t>Documentación de que la pérdida del oído interfiere con la capacidad del estudiante para funcionar en un programa educativo usando materiales y técnicas tradicionales debido al retraso del niño en comprender el lenguaje hablado.</w:t>
      </w:r>
    </w:p>
    <w:p w:rsidR="002C09F0" w:rsidRPr="00B52CB1" w:rsidRDefault="002C09F0" w:rsidP="002C09F0">
      <w:pPr>
        <w:rPr>
          <w:rFonts w:ascii="Arial" w:hAnsi="Arial" w:cs="Arial"/>
          <w:lang w:val="es-MX"/>
        </w:rPr>
      </w:pPr>
    </w:p>
    <w:p w:rsidR="002C09F0" w:rsidRPr="00B52CB1" w:rsidRDefault="002C09F0" w:rsidP="002C09F0">
      <w:pPr>
        <w:rPr>
          <w:rFonts w:ascii="Arial" w:hAnsi="Arial" w:cs="Arial"/>
          <w:lang w:val="es-MX"/>
        </w:rPr>
      </w:pPr>
    </w:p>
    <w:p w:rsidR="002C09F0" w:rsidRPr="00B52CB1" w:rsidRDefault="002C09F0">
      <w:pPr>
        <w:rPr>
          <w:lang w:val="es-MX"/>
        </w:rPr>
      </w:pPr>
    </w:p>
    <w:sectPr w:rsidR="002C09F0" w:rsidRPr="00B52CB1" w:rsidSect="002C09F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CE" w:rsidRDefault="00214ECE">
      <w:r>
        <w:separator/>
      </w:r>
    </w:p>
  </w:endnote>
  <w:endnote w:type="continuationSeparator" w:id="0">
    <w:p w:rsidR="00214ECE" w:rsidRDefault="0021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F0" w:rsidRPr="00A91A8B" w:rsidRDefault="002C09F0" w:rsidP="002C09F0">
    <w:pPr>
      <w:pStyle w:val="Footer"/>
      <w:jc w:val="center"/>
      <w:rPr>
        <w:rFonts w:ascii="Arial" w:hAnsi="Arial" w:cs="Arial"/>
        <w:sz w:val="16"/>
        <w:szCs w:val="16"/>
      </w:rPr>
    </w:pPr>
    <w:r w:rsidRPr="00A91A8B">
      <w:rPr>
        <w:rFonts w:ascii="Arial" w:hAnsi="Arial" w:cs="Arial"/>
        <w:sz w:val="16"/>
        <w:szCs w:val="16"/>
      </w:rPr>
      <w:t xml:space="preserve">Page </w:t>
    </w:r>
    <w:r w:rsidR="0058647B" w:rsidRPr="00A91A8B">
      <w:rPr>
        <w:rFonts w:ascii="Arial" w:hAnsi="Arial" w:cs="Arial"/>
        <w:sz w:val="16"/>
        <w:szCs w:val="16"/>
      </w:rPr>
      <w:fldChar w:fldCharType="begin"/>
    </w:r>
    <w:r w:rsidRPr="00A91A8B">
      <w:rPr>
        <w:rFonts w:ascii="Arial" w:hAnsi="Arial" w:cs="Arial"/>
        <w:sz w:val="16"/>
        <w:szCs w:val="16"/>
      </w:rPr>
      <w:instrText xml:space="preserve"> PAGE </w:instrText>
    </w:r>
    <w:r w:rsidR="0058647B" w:rsidRPr="00A91A8B">
      <w:rPr>
        <w:rFonts w:ascii="Arial" w:hAnsi="Arial" w:cs="Arial"/>
        <w:sz w:val="16"/>
        <w:szCs w:val="16"/>
      </w:rPr>
      <w:fldChar w:fldCharType="separate"/>
    </w:r>
    <w:r w:rsidR="007E6CCF">
      <w:rPr>
        <w:rFonts w:ascii="Arial" w:hAnsi="Arial" w:cs="Arial"/>
        <w:noProof/>
        <w:sz w:val="16"/>
        <w:szCs w:val="16"/>
      </w:rPr>
      <w:t>1</w:t>
    </w:r>
    <w:r w:rsidR="0058647B" w:rsidRPr="00A91A8B">
      <w:rPr>
        <w:rFonts w:ascii="Arial" w:hAnsi="Arial" w:cs="Arial"/>
        <w:sz w:val="16"/>
        <w:szCs w:val="16"/>
      </w:rPr>
      <w:fldChar w:fldCharType="end"/>
    </w:r>
    <w:r w:rsidRPr="00A91A8B">
      <w:rPr>
        <w:rFonts w:ascii="Arial" w:hAnsi="Arial" w:cs="Arial"/>
        <w:sz w:val="16"/>
        <w:szCs w:val="16"/>
      </w:rPr>
      <w:t xml:space="preserve"> of </w:t>
    </w:r>
    <w:r w:rsidR="0058647B" w:rsidRPr="00A91A8B">
      <w:rPr>
        <w:rFonts w:ascii="Arial" w:hAnsi="Arial" w:cs="Arial"/>
        <w:sz w:val="16"/>
        <w:szCs w:val="16"/>
      </w:rPr>
      <w:fldChar w:fldCharType="begin"/>
    </w:r>
    <w:r w:rsidRPr="00A91A8B">
      <w:rPr>
        <w:rFonts w:ascii="Arial" w:hAnsi="Arial" w:cs="Arial"/>
        <w:sz w:val="16"/>
        <w:szCs w:val="16"/>
      </w:rPr>
      <w:instrText xml:space="preserve"> NUMPAGES </w:instrText>
    </w:r>
    <w:r w:rsidR="0058647B" w:rsidRPr="00A91A8B">
      <w:rPr>
        <w:rFonts w:ascii="Arial" w:hAnsi="Arial" w:cs="Arial"/>
        <w:sz w:val="16"/>
        <w:szCs w:val="16"/>
      </w:rPr>
      <w:fldChar w:fldCharType="separate"/>
    </w:r>
    <w:r w:rsidR="007E6CCF">
      <w:rPr>
        <w:rFonts w:ascii="Arial" w:hAnsi="Arial" w:cs="Arial"/>
        <w:noProof/>
        <w:sz w:val="16"/>
        <w:szCs w:val="16"/>
      </w:rPr>
      <w:t>1</w:t>
    </w:r>
    <w:r w:rsidR="0058647B" w:rsidRPr="00A91A8B">
      <w:rPr>
        <w:rFonts w:ascii="Arial" w:hAnsi="Arial" w:cs="Arial"/>
        <w:sz w:val="16"/>
        <w:szCs w:val="16"/>
      </w:rPr>
      <w:fldChar w:fldCharType="end"/>
    </w:r>
  </w:p>
  <w:p w:rsidR="002C09F0" w:rsidRPr="00A91A8B" w:rsidRDefault="002C09F0" w:rsidP="002C09F0">
    <w:pPr>
      <w:pStyle w:val="Footer"/>
      <w:jc w:val="center"/>
      <w:rPr>
        <w:rFonts w:ascii="Arial" w:hAnsi="Arial" w:cs="Arial"/>
        <w:sz w:val="16"/>
        <w:szCs w:val="16"/>
      </w:rPr>
    </w:pPr>
    <w:r w:rsidRPr="00A91A8B">
      <w:rPr>
        <w:rFonts w:ascii="Arial" w:hAnsi="Arial" w:cs="Arial"/>
        <w:sz w:val="16"/>
        <w:szCs w:val="16"/>
      </w:rPr>
      <w:t>WDE Model Form E-HI</w:t>
    </w:r>
    <w:r w:rsidR="009737C8">
      <w:rPr>
        <w:rFonts w:ascii="Arial" w:hAnsi="Arial" w:cs="Arial"/>
        <w:sz w:val="16"/>
        <w:szCs w:val="16"/>
      </w:rPr>
      <w:t xml:space="preserve"> (Spanish)</w:t>
    </w:r>
  </w:p>
  <w:p w:rsidR="002C09F0" w:rsidRDefault="002C09F0" w:rsidP="002C09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05/</w:t>
    </w:r>
    <w:r w:rsidR="009E2615">
      <w:rPr>
        <w:rFonts w:ascii="Arial" w:hAnsi="Arial" w:cs="Arial"/>
        <w:sz w:val="16"/>
        <w:szCs w:val="16"/>
      </w:rPr>
      <w:t>02/2011</w:t>
    </w:r>
  </w:p>
  <w:p w:rsidR="00AF0AC2" w:rsidRPr="00A91A8B" w:rsidRDefault="00AF0AC2" w:rsidP="002C09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Translation: August,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CE" w:rsidRDefault="00214ECE">
      <w:r>
        <w:separator/>
      </w:r>
    </w:p>
  </w:footnote>
  <w:footnote w:type="continuationSeparator" w:id="0">
    <w:p w:rsidR="00214ECE" w:rsidRDefault="00214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F0" w:rsidRPr="00A91A8B" w:rsidRDefault="002C09F0">
    <w:pPr>
      <w:pStyle w:val="Header"/>
      <w:rPr>
        <w:rFonts w:ascii="Arial" w:hAnsi="Arial" w:cs="Arial"/>
        <w:sz w:val="16"/>
        <w:szCs w:val="16"/>
      </w:rPr>
    </w:pPr>
    <w:r w:rsidRPr="00A91A8B">
      <w:rPr>
        <w:rFonts w:ascii="Arial" w:hAnsi="Arial" w:cs="Arial"/>
        <w:sz w:val="16"/>
        <w:szCs w:val="16"/>
      </w:rPr>
      <w:t>E-HI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E0C13"/>
    <w:rsid w:val="001238E5"/>
    <w:rsid w:val="00214ECE"/>
    <w:rsid w:val="002C09F0"/>
    <w:rsid w:val="00307BF6"/>
    <w:rsid w:val="00457407"/>
    <w:rsid w:val="00576282"/>
    <w:rsid w:val="0058647B"/>
    <w:rsid w:val="0069013E"/>
    <w:rsid w:val="00793A86"/>
    <w:rsid w:val="007E6CCF"/>
    <w:rsid w:val="009529AC"/>
    <w:rsid w:val="009737C8"/>
    <w:rsid w:val="00987057"/>
    <w:rsid w:val="009E2615"/>
    <w:rsid w:val="00A048F3"/>
    <w:rsid w:val="00A057BB"/>
    <w:rsid w:val="00AE0C13"/>
    <w:rsid w:val="00AF0AC2"/>
    <w:rsid w:val="00B46A54"/>
    <w:rsid w:val="00B52CB1"/>
    <w:rsid w:val="00B925F6"/>
    <w:rsid w:val="00BE594D"/>
    <w:rsid w:val="00BF1D36"/>
    <w:rsid w:val="00EA2A42"/>
    <w:rsid w:val="00F13F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0C13"/>
    <w:rPr>
      <w:sz w:val="24"/>
    </w:rPr>
  </w:style>
  <w:style w:type="paragraph" w:customStyle="1" w:styleId="maintext">
    <w:name w:val="main text"/>
    <w:basedOn w:val="Normal"/>
    <w:rsid w:val="00AE0C13"/>
    <w:pPr>
      <w:spacing w:before="60" w:after="60"/>
    </w:pPr>
    <w:rPr>
      <w:rFonts w:ascii="Helvetica" w:hAnsi="Helvetica"/>
      <w:sz w:val="24"/>
    </w:rPr>
  </w:style>
  <w:style w:type="paragraph" w:styleId="BodyText2">
    <w:name w:val="Body Text 2"/>
    <w:basedOn w:val="Normal"/>
    <w:rsid w:val="00AE0C13"/>
    <w:rPr>
      <w:sz w:val="22"/>
    </w:rPr>
  </w:style>
  <w:style w:type="table" w:styleId="TableGrid">
    <w:name w:val="Table Grid"/>
    <w:basedOn w:val="TableNormal"/>
    <w:rsid w:val="00AE0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1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A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A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52CB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Criteria Checklist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Criteria Checklist</dc:title>
  <dc:subject/>
  <dc:creator>Joan</dc:creator>
  <cp:keywords/>
  <dc:description/>
  <cp:lastModifiedBy>Ann McNees</cp:lastModifiedBy>
  <cp:revision>2</cp:revision>
  <cp:lastPrinted>2011-09-06T15:39:00Z</cp:lastPrinted>
  <dcterms:created xsi:type="dcterms:W3CDTF">2012-05-23T17:19:00Z</dcterms:created>
  <dcterms:modified xsi:type="dcterms:W3CDTF">2012-05-23T17:19:00Z</dcterms:modified>
</cp:coreProperties>
</file>