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027" w:tblpY="-35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22"/>
        <w:gridCol w:w="6426"/>
      </w:tblGrid>
      <w:tr w:rsidR="0029650C" w:rsidRPr="00A74FBF">
        <w:trPr>
          <w:trHeight w:val="260"/>
        </w:trPr>
        <w:tc>
          <w:tcPr>
            <w:tcW w:w="4122" w:type="dxa"/>
            <w:shd w:val="clear" w:color="auto" w:fill="auto"/>
          </w:tcPr>
          <w:p w:rsidR="0029650C" w:rsidRPr="00AD3B0C" w:rsidRDefault="0029650C" w:rsidP="0029650C">
            <w:pPr>
              <w:rPr>
                <w:rFonts w:ascii="Arial" w:hAnsi="Arial" w:cs="Arial"/>
                <w:sz w:val="20"/>
                <w:szCs w:val="20"/>
                <w:lang w:val="es-MX"/>
              </w:rPr>
            </w:pPr>
            <w:bookmarkStart w:id="0" w:name="OLE_LINK1"/>
            <w:r w:rsidRPr="00AD3B0C">
              <w:rPr>
                <w:rFonts w:ascii="Arial" w:hAnsi="Arial" w:cs="Arial"/>
                <w:b/>
                <w:sz w:val="20"/>
                <w:szCs w:val="20"/>
                <w:lang w:val="es-MX"/>
              </w:rPr>
              <w:t xml:space="preserve">Distrito escolar/ Agencia pública </w:t>
            </w:r>
          </w:p>
        </w:tc>
        <w:tc>
          <w:tcPr>
            <w:tcW w:w="6426" w:type="dxa"/>
            <w:vMerge w:val="restart"/>
            <w:shd w:val="clear" w:color="auto" w:fill="auto"/>
          </w:tcPr>
          <w:p w:rsidR="0029650C" w:rsidRPr="00AD3B0C" w:rsidRDefault="0029650C" w:rsidP="0029650C">
            <w:pPr>
              <w:jc w:val="center"/>
              <w:rPr>
                <w:rFonts w:ascii="Arial" w:hAnsi="Arial" w:cs="Arial"/>
                <w:sz w:val="20"/>
                <w:szCs w:val="20"/>
                <w:lang w:val="es-MX"/>
              </w:rPr>
            </w:pPr>
          </w:p>
          <w:p w:rsidR="0029650C" w:rsidRPr="00AD3B0C" w:rsidRDefault="00AC56E9" w:rsidP="0029650C">
            <w:pPr>
              <w:jc w:val="center"/>
              <w:rPr>
                <w:rFonts w:ascii="Arial" w:eastAsia="MS Mincho" w:hAnsi="Arial" w:cs="Tahoma"/>
                <w:b/>
                <w:sz w:val="44"/>
                <w:szCs w:val="44"/>
                <w:lang w:val="es-MX"/>
              </w:rPr>
            </w:pPr>
            <w:r>
              <w:rPr>
                <w:rFonts w:ascii="Arial" w:eastAsia="MS Mincho" w:hAnsi="Arial" w:cs="Tahoma"/>
                <w:b/>
                <w:sz w:val="44"/>
                <w:szCs w:val="44"/>
                <w:lang w:val="es-MX"/>
              </w:rPr>
              <w:t>Lista de comprobación de educación especial</w:t>
            </w:r>
          </w:p>
        </w:tc>
      </w:tr>
      <w:tr w:rsidR="005C0B71" w:rsidRPr="00A74FBF">
        <w:trPr>
          <w:trHeight w:val="197"/>
        </w:trPr>
        <w:tc>
          <w:tcPr>
            <w:tcW w:w="4122" w:type="dxa"/>
            <w:shd w:val="clear" w:color="auto" w:fill="auto"/>
          </w:tcPr>
          <w:p w:rsidR="005C0B71" w:rsidRPr="00AD3B0C" w:rsidRDefault="005C0B71" w:rsidP="005C0B71">
            <w:pPr>
              <w:rPr>
                <w:rFonts w:ascii="Arial" w:hAnsi="Arial" w:cs="Arial"/>
                <w:b/>
                <w:sz w:val="20"/>
                <w:szCs w:val="20"/>
                <w:lang w:val="es-MX"/>
              </w:rPr>
            </w:pPr>
          </w:p>
        </w:tc>
        <w:tc>
          <w:tcPr>
            <w:tcW w:w="6426" w:type="dxa"/>
            <w:vMerge/>
            <w:shd w:val="clear" w:color="auto" w:fill="auto"/>
          </w:tcPr>
          <w:p w:rsidR="005C0B71" w:rsidRPr="00AD3B0C" w:rsidRDefault="005C0B71" w:rsidP="005C0B71">
            <w:pPr>
              <w:jc w:val="center"/>
              <w:rPr>
                <w:rFonts w:ascii="Arial" w:hAnsi="Arial" w:cs="Arial"/>
                <w:sz w:val="20"/>
                <w:szCs w:val="20"/>
                <w:lang w:val="es-MX"/>
              </w:rPr>
            </w:pPr>
          </w:p>
        </w:tc>
      </w:tr>
    </w:tbl>
    <w:p w:rsidR="005C0B71" w:rsidRPr="00AD3B0C" w:rsidRDefault="00006850" w:rsidP="005C0B71">
      <w:pPr>
        <w:tabs>
          <w:tab w:val="left" w:pos="3120"/>
        </w:tabs>
        <w:rPr>
          <w:sz w:val="16"/>
          <w:lang w:val="es-MX"/>
        </w:rPr>
      </w:pPr>
      <w:r w:rsidRPr="00006850">
        <w:rPr>
          <w:sz w:val="18"/>
          <w:lang w:val="es-MX"/>
        </w:rPr>
        <w:tab/>
      </w:r>
    </w:p>
    <w:tbl>
      <w:tblPr>
        <w:tblW w:w="1053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2265"/>
        <w:gridCol w:w="479"/>
        <w:gridCol w:w="1318"/>
        <w:gridCol w:w="567"/>
        <w:gridCol w:w="421"/>
        <w:gridCol w:w="80"/>
        <w:gridCol w:w="1538"/>
        <w:gridCol w:w="1882"/>
      </w:tblGrid>
      <w:tr w:rsidR="0029650C" w:rsidRPr="00AD3B0C" w:rsidTr="0029650C">
        <w:trPr>
          <w:trHeight w:val="224"/>
        </w:trPr>
        <w:tc>
          <w:tcPr>
            <w:tcW w:w="4724" w:type="dxa"/>
            <w:gridSpan w:val="3"/>
            <w:tcBorders>
              <w:bottom w:val="single" w:sz="4" w:space="0" w:color="auto"/>
            </w:tcBorders>
            <w:shd w:val="clear" w:color="auto" w:fill="auto"/>
          </w:tcPr>
          <w:p w:rsidR="0029650C" w:rsidRPr="00AD3B0C" w:rsidRDefault="0029650C" w:rsidP="005C0B71">
            <w:pPr>
              <w:rPr>
                <w:rFonts w:ascii="Arial" w:hAnsi="Arial" w:cs="Arial"/>
                <w:b/>
                <w:sz w:val="20"/>
                <w:szCs w:val="20"/>
                <w:lang w:val="es-MX"/>
              </w:rPr>
            </w:pPr>
            <w:r w:rsidRPr="00AD3B0C">
              <w:rPr>
                <w:rFonts w:ascii="Arial" w:hAnsi="Arial" w:cs="Arial"/>
                <w:b/>
                <w:sz w:val="20"/>
                <w:szCs w:val="20"/>
                <w:lang w:val="es-MX"/>
              </w:rPr>
              <w:t>Nombre del estudiante</w:t>
            </w:r>
          </w:p>
        </w:tc>
        <w:tc>
          <w:tcPr>
            <w:tcW w:w="1318" w:type="dxa"/>
            <w:tcBorders>
              <w:bottom w:val="single" w:sz="4" w:space="0" w:color="auto"/>
            </w:tcBorders>
            <w:shd w:val="clear" w:color="auto" w:fill="auto"/>
          </w:tcPr>
          <w:p w:rsidR="0029650C" w:rsidRPr="00AD3B0C" w:rsidRDefault="0029650C" w:rsidP="005C0B71">
            <w:pPr>
              <w:rPr>
                <w:rFonts w:ascii="Arial" w:hAnsi="Arial" w:cs="Arial"/>
                <w:b/>
                <w:sz w:val="20"/>
                <w:szCs w:val="20"/>
                <w:lang w:val="es-MX"/>
              </w:rPr>
            </w:pPr>
            <w:r w:rsidRPr="00AD3B0C">
              <w:rPr>
                <w:rFonts w:ascii="Arial" w:hAnsi="Arial" w:cs="Arial"/>
                <w:b/>
                <w:sz w:val="20"/>
                <w:szCs w:val="20"/>
                <w:lang w:val="es-MX"/>
              </w:rPr>
              <w:t>WISER ID</w:t>
            </w:r>
          </w:p>
        </w:tc>
        <w:tc>
          <w:tcPr>
            <w:tcW w:w="1068" w:type="dxa"/>
            <w:gridSpan w:val="3"/>
            <w:tcBorders>
              <w:bottom w:val="single" w:sz="4" w:space="0" w:color="auto"/>
            </w:tcBorders>
            <w:shd w:val="clear" w:color="auto" w:fill="auto"/>
          </w:tcPr>
          <w:p w:rsidR="0029650C" w:rsidRPr="00AD3B0C" w:rsidRDefault="0029650C" w:rsidP="005C0B71">
            <w:pPr>
              <w:rPr>
                <w:rFonts w:ascii="Arial" w:hAnsi="Arial" w:cs="Arial"/>
                <w:b/>
                <w:sz w:val="20"/>
                <w:szCs w:val="20"/>
                <w:lang w:val="es-MX"/>
              </w:rPr>
            </w:pPr>
            <w:r w:rsidRPr="00AD3B0C">
              <w:rPr>
                <w:rFonts w:ascii="Arial" w:hAnsi="Arial" w:cs="Arial"/>
                <w:b/>
                <w:sz w:val="20"/>
                <w:szCs w:val="20"/>
                <w:lang w:val="es-MX"/>
              </w:rPr>
              <w:t>FDN</w:t>
            </w:r>
          </w:p>
        </w:tc>
        <w:tc>
          <w:tcPr>
            <w:tcW w:w="1538" w:type="dxa"/>
            <w:tcBorders>
              <w:bottom w:val="single" w:sz="4" w:space="0" w:color="auto"/>
            </w:tcBorders>
            <w:shd w:val="clear" w:color="auto" w:fill="auto"/>
          </w:tcPr>
          <w:p w:rsidR="0029650C" w:rsidRPr="00AD3B0C" w:rsidRDefault="0029650C" w:rsidP="005C0B71">
            <w:pPr>
              <w:rPr>
                <w:rFonts w:ascii="Arial" w:hAnsi="Arial" w:cs="Arial"/>
                <w:b/>
                <w:sz w:val="20"/>
                <w:szCs w:val="20"/>
                <w:lang w:val="es-MX"/>
              </w:rPr>
            </w:pPr>
            <w:r w:rsidRPr="00AD3B0C">
              <w:rPr>
                <w:rFonts w:ascii="Arial" w:hAnsi="Arial" w:cs="Arial"/>
                <w:b/>
                <w:sz w:val="20"/>
                <w:szCs w:val="20"/>
                <w:lang w:val="es-MX"/>
              </w:rPr>
              <w:t>Año escolar</w:t>
            </w:r>
          </w:p>
        </w:tc>
        <w:tc>
          <w:tcPr>
            <w:tcW w:w="1882" w:type="dxa"/>
            <w:tcBorders>
              <w:bottom w:val="single" w:sz="4" w:space="0" w:color="auto"/>
            </w:tcBorders>
            <w:shd w:val="clear" w:color="auto" w:fill="auto"/>
          </w:tcPr>
          <w:p w:rsidR="0029650C" w:rsidRPr="00AD3B0C" w:rsidRDefault="0029650C" w:rsidP="005C0B71">
            <w:pPr>
              <w:rPr>
                <w:rFonts w:ascii="Arial" w:hAnsi="Arial" w:cs="Arial"/>
                <w:b/>
                <w:sz w:val="20"/>
                <w:szCs w:val="20"/>
                <w:lang w:val="es-MX"/>
              </w:rPr>
            </w:pPr>
            <w:r w:rsidRPr="00AD3B0C">
              <w:rPr>
                <w:rFonts w:ascii="Arial" w:hAnsi="Arial" w:cs="Arial"/>
                <w:b/>
                <w:sz w:val="20"/>
                <w:szCs w:val="20"/>
                <w:lang w:val="es-MX"/>
              </w:rPr>
              <w:t xml:space="preserve">Fecha </w:t>
            </w:r>
          </w:p>
        </w:tc>
      </w:tr>
      <w:tr w:rsidR="005C0B71" w:rsidRPr="00AD3B0C" w:rsidTr="0029650C">
        <w:tc>
          <w:tcPr>
            <w:tcW w:w="4724" w:type="dxa"/>
            <w:gridSpan w:val="3"/>
            <w:tcBorders>
              <w:bottom w:val="single" w:sz="4" w:space="0" w:color="auto"/>
            </w:tcBorders>
            <w:shd w:val="clear" w:color="auto" w:fill="auto"/>
          </w:tcPr>
          <w:p w:rsidR="005C0B71" w:rsidRPr="00AD3B0C" w:rsidRDefault="005C0B71" w:rsidP="005C0B71">
            <w:pPr>
              <w:rPr>
                <w:rFonts w:ascii="Arial" w:hAnsi="Arial" w:cs="Arial"/>
                <w:b/>
                <w:sz w:val="20"/>
                <w:szCs w:val="20"/>
                <w:lang w:val="es-MX"/>
              </w:rPr>
            </w:pPr>
          </w:p>
        </w:tc>
        <w:tc>
          <w:tcPr>
            <w:tcW w:w="1318" w:type="dxa"/>
            <w:tcBorders>
              <w:bottom w:val="single" w:sz="4" w:space="0" w:color="auto"/>
            </w:tcBorders>
            <w:shd w:val="clear" w:color="auto" w:fill="auto"/>
          </w:tcPr>
          <w:p w:rsidR="005C0B71" w:rsidRPr="00AD3B0C" w:rsidRDefault="005C0B71" w:rsidP="005C0B71">
            <w:pPr>
              <w:rPr>
                <w:rFonts w:ascii="Arial" w:hAnsi="Arial" w:cs="Arial"/>
                <w:b/>
                <w:sz w:val="20"/>
                <w:szCs w:val="20"/>
                <w:lang w:val="es-MX"/>
              </w:rPr>
            </w:pPr>
          </w:p>
          <w:p w:rsidR="005C0B71" w:rsidRPr="00AD3B0C" w:rsidRDefault="005C0B71" w:rsidP="005C0B71">
            <w:pPr>
              <w:rPr>
                <w:rFonts w:ascii="Arial" w:hAnsi="Arial" w:cs="Arial"/>
                <w:b/>
                <w:sz w:val="20"/>
                <w:szCs w:val="20"/>
                <w:lang w:val="es-MX"/>
              </w:rPr>
            </w:pPr>
          </w:p>
        </w:tc>
        <w:tc>
          <w:tcPr>
            <w:tcW w:w="1068" w:type="dxa"/>
            <w:gridSpan w:val="3"/>
            <w:tcBorders>
              <w:bottom w:val="single" w:sz="4" w:space="0" w:color="auto"/>
            </w:tcBorders>
            <w:shd w:val="clear" w:color="auto" w:fill="auto"/>
          </w:tcPr>
          <w:p w:rsidR="005C0B71" w:rsidRPr="00AD3B0C" w:rsidRDefault="005C0B71" w:rsidP="005C0B71">
            <w:pPr>
              <w:rPr>
                <w:rFonts w:ascii="Arial" w:hAnsi="Arial" w:cs="Arial"/>
                <w:b/>
                <w:sz w:val="20"/>
                <w:szCs w:val="20"/>
                <w:lang w:val="es-MX"/>
              </w:rPr>
            </w:pPr>
          </w:p>
        </w:tc>
        <w:tc>
          <w:tcPr>
            <w:tcW w:w="1538" w:type="dxa"/>
            <w:tcBorders>
              <w:bottom w:val="single" w:sz="4" w:space="0" w:color="auto"/>
            </w:tcBorders>
            <w:shd w:val="clear" w:color="auto" w:fill="auto"/>
          </w:tcPr>
          <w:p w:rsidR="005C0B71" w:rsidRPr="00AD3B0C" w:rsidRDefault="005C0B71" w:rsidP="005C0B71">
            <w:pPr>
              <w:rPr>
                <w:rFonts w:ascii="Arial" w:hAnsi="Arial" w:cs="Arial"/>
                <w:b/>
                <w:sz w:val="20"/>
                <w:szCs w:val="20"/>
                <w:lang w:val="es-MX"/>
              </w:rPr>
            </w:pPr>
          </w:p>
        </w:tc>
        <w:tc>
          <w:tcPr>
            <w:tcW w:w="1882" w:type="dxa"/>
            <w:tcBorders>
              <w:bottom w:val="single" w:sz="4" w:space="0" w:color="auto"/>
            </w:tcBorders>
            <w:shd w:val="clear" w:color="auto" w:fill="auto"/>
          </w:tcPr>
          <w:p w:rsidR="005C0B71" w:rsidRPr="00AD3B0C" w:rsidRDefault="005C0B71" w:rsidP="005C0B71">
            <w:pPr>
              <w:rPr>
                <w:rFonts w:ascii="Arial" w:hAnsi="Arial" w:cs="Arial"/>
                <w:b/>
                <w:sz w:val="20"/>
                <w:szCs w:val="20"/>
                <w:lang w:val="es-MX"/>
              </w:rPr>
            </w:pPr>
          </w:p>
        </w:tc>
      </w:tr>
      <w:tr w:rsidR="0029650C" w:rsidRPr="00A74FBF">
        <w:tc>
          <w:tcPr>
            <w:tcW w:w="4724" w:type="dxa"/>
            <w:gridSpan w:val="3"/>
            <w:tcBorders>
              <w:bottom w:val="single" w:sz="4" w:space="0" w:color="auto"/>
            </w:tcBorders>
            <w:shd w:val="clear" w:color="auto" w:fill="auto"/>
          </w:tcPr>
          <w:p w:rsidR="0029650C" w:rsidRPr="00AD3B0C" w:rsidRDefault="0029650C" w:rsidP="005C0B71">
            <w:pPr>
              <w:rPr>
                <w:rFonts w:ascii="Arial" w:hAnsi="Arial" w:cs="Arial"/>
                <w:b/>
                <w:sz w:val="20"/>
                <w:szCs w:val="20"/>
                <w:lang w:val="es-MX"/>
              </w:rPr>
            </w:pPr>
            <w:r w:rsidRPr="00AD3B0C">
              <w:rPr>
                <w:rFonts w:ascii="Arial" w:hAnsi="Arial" w:cs="Arial"/>
                <w:b/>
                <w:sz w:val="20"/>
                <w:szCs w:val="20"/>
                <w:lang w:val="es-MX"/>
              </w:rPr>
              <w:t>Nombre(s) de padre o guardián</w:t>
            </w:r>
          </w:p>
        </w:tc>
        <w:tc>
          <w:tcPr>
            <w:tcW w:w="5806" w:type="dxa"/>
            <w:gridSpan w:val="6"/>
            <w:tcBorders>
              <w:bottom w:val="single" w:sz="4" w:space="0" w:color="auto"/>
            </w:tcBorders>
            <w:shd w:val="clear" w:color="auto" w:fill="auto"/>
          </w:tcPr>
          <w:p w:rsidR="0029650C" w:rsidRPr="00AD3B0C" w:rsidRDefault="0029650C" w:rsidP="005C0B71">
            <w:pPr>
              <w:rPr>
                <w:rFonts w:ascii="Arial" w:hAnsi="Arial" w:cs="Arial"/>
                <w:b/>
                <w:sz w:val="20"/>
                <w:szCs w:val="20"/>
                <w:lang w:val="es-MX"/>
              </w:rPr>
            </w:pPr>
            <w:r w:rsidRPr="00AD3B0C">
              <w:rPr>
                <w:rFonts w:ascii="Arial" w:hAnsi="Arial" w:cs="Arial"/>
                <w:b/>
                <w:sz w:val="20"/>
                <w:szCs w:val="20"/>
                <w:lang w:val="es-MX"/>
              </w:rPr>
              <w:t>Nombre(s) de padre o guardián</w:t>
            </w:r>
          </w:p>
        </w:tc>
      </w:tr>
      <w:tr w:rsidR="005C0B71" w:rsidRPr="00A74FBF">
        <w:tc>
          <w:tcPr>
            <w:tcW w:w="4724" w:type="dxa"/>
            <w:gridSpan w:val="3"/>
            <w:tcBorders>
              <w:bottom w:val="single" w:sz="4" w:space="0" w:color="auto"/>
            </w:tcBorders>
            <w:shd w:val="clear" w:color="auto" w:fill="auto"/>
          </w:tcPr>
          <w:p w:rsidR="005C0B71" w:rsidRPr="00AD3B0C" w:rsidRDefault="005C0B71" w:rsidP="005C0B71">
            <w:pPr>
              <w:rPr>
                <w:rFonts w:ascii="Arial" w:hAnsi="Arial" w:cs="Arial"/>
                <w:b/>
                <w:sz w:val="20"/>
                <w:szCs w:val="20"/>
                <w:lang w:val="es-MX"/>
              </w:rPr>
            </w:pPr>
          </w:p>
          <w:p w:rsidR="005C0B71" w:rsidRPr="00AD3B0C" w:rsidRDefault="005C0B71" w:rsidP="005C0B71">
            <w:pPr>
              <w:rPr>
                <w:rFonts w:ascii="Arial" w:hAnsi="Arial" w:cs="Arial"/>
                <w:b/>
                <w:sz w:val="20"/>
                <w:szCs w:val="20"/>
                <w:lang w:val="es-MX"/>
              </w:rPr>
            </w:pPr>
          </w:p>
        </w:tc>
        <w:tc>
          <w:tcPr>
            <w:tcW w:w="5806" w:type="dxa"/>
            <w:gridSpan w:val="6"/>
            <w:tcBorders>
              <w:bottom w:val="single" w:sz="4" w:space="0" w:color="auto"/>
            </w:tcBorders>
            <w:shd w:val="clear" w:color="auto" w:fill="auto"/>
          </w:tcPr>
          <w:p w:rsidR="005C0B71" w:rsidRPr="00AD3B0C" w:rsidRDefault="005C0B71" w:rsidP="005C0B71">
            <w:pPr>
              <w:rPr>
                <w:rFonts w:ascii="Arial" w:hAnsi="Arial" w:cs="Arial"/>
                <w:b/>
                <w:sz w:val="20"/>
                <w:szCs w:val="20"/>
                <w:lang w:val="es-MX"/>
              </w:rPr>
            </w:pPr>
          </w:p>
        </w:tc>
      </w:tr>
      <w:tr w:rsidR="0029650C" w:rsidRPr="00A74FBF">
        <w:tc>
          <w:tcPr>
            <w:tcW w:w="4724" w:type="dxa"/>
            <w:gridSpan w:val="3"/>
            <w:tcBorders>
              <w:bottom w:val="single" w:sz="4" w:space="0" w:color="auto"/>
            </w:tcBorders>
            <w:shd w:val="clear" w:color="auto" w:fill="auto"/>
          </w:tcPr>
          <w:p w:rsidR="0029650C" w:rsidRPr="00AD3B0C" w:rsidRDefault="0029650C" w:rsidP="005C0B71">
            <w:pPr>
              <w:rPr>
                <w:rFonts w:ascii="Arial" w:hAnsi="Arial" w:cs="Arial"/>
                <w:b/>
                <w:sz w:val="20"/>
                <w:szCs w:val="20"/>
                <w:lang w:val="es-MX"/>
              </w:rPr>
            </w:pPr>
            <w:r w:rsidRPr="00AD3B0C">
              <w:rPr>
                <w:rFonts w:ascii="Arial" w:hAnsi="Arial" w:cs="Arial"/>
                <w:b/>
                <w:sz w:val="20"/>
                <w:szCs w:val="20"/>
                <w:lang w:val="es-MX"/>
              </w:rPr>
              <w:t>Domicilio (Ciudad, Estado y Zona Postal)</w:t>
            </w:r>
          </w:p>
        </w:tc>
        <w:tc>
          <w:tcPr>
            <w:tcW w:w="5806" w:type="dxa"/>
            <w:gridSpan w:val="6"/>
            <w:tcBorders>
              <w:bottom w:val="single" w:sz="4" w:space="0" w:color="auto"/>
            </w:tcBorders>
            <w:shd w:val="clear" w:color="auto" w:fill="auto"/>
          </w:tcPr>
          <w:p w:rsidR="0029650C" w:rsidRPr="00AD3B0C" w:rsidRDefault="0029650C" w:rsidP="005C0B71">
            <w:pPr>
              <w:rPr>
                <w:rFonts w:ascii="Arial" w:hAnsi="Arial" w:cs="Arial"/>
                <w:b/>
                <w:sz w:val="20"/>
                <w:szCs w:val="20"/>
                <w:lang w:val="es-MX"/>
              </w:rPr>
            </w:pPr>
            <w:r w:rsidRPr="00AD3B0C">
              <w:rPr>
                <w:rFonts w:ascii="Arial" w:hAnsi="Arial" w:cs="Arial"/>
                <w:b/>
                <w:sz w:val="20"/>
                <w:szCs w:val="20"/>
                <w:lang w:val="es-MX"/>
              </w:rPr>
              <w:t>Domicilio (Ciudad, Estado y Zona Postal)</w:t>
            </w:r>
          </w:p>
        </w:tc>
      </w:tr>
      <w:tr w:rsidR="005C0B71" w:rsidRPr="00A74FBF">
        <w:tc>
          <w:tcPr>
            <w:tcW w:w="4724" w:type="dxa"/>
            <w:gridSpan w:val="3"/>
            <w:tcBorders>
              <w:bottom w:val="single" w:sz="4" w:space="0" w:color="auto"/>
            </w:tcBorders>
            <w:shd w:val="clear" w:color="auto" w:fill="auto"/>
          </w:tcPr>
          <w:p w:rsidR="005C0B71" w:rsidRPr="00AD3B0C" w:rsidRDefault="005C0B71" w:rsidP="005C0B71">
            <w:pPr>
              <w:rPr>
                <w:rFonts w:ascii="Arial" w:hAnsi="Arial" w:cs="Arial"/>
                <w:b/>
                <w:sz w:val="20"/>
                <w:szCs w:val="20"/>
                <w:lang w:val="es-MX"/>
              </w:rPr>
            </w:pPr>
          </w:p>
          <w:p w:rsidR="005C0B71" w:rsidRPr="00AD3B0C" w:rsidRDefault="005C0B71" w:rsidP="005C0B71">
            <w:pPr>
              <w:rPr>
                <w:rFonts w:ascii="Arial" w:hAnsi="Arial" w:cs="Arial"/>
                <w:b/>
                <w:sz w:val="20"/>
                <w:szCs w:val="20"/>
                <w:lang w:val="es-MX"/>
              </w:rPr>
            </w:pPr>
          </w:p>
        </w:tc>
        <w:tc>
          <w:tcPr>
            <w:tcW w:w="5806" w:type="dxa"/>
            <w:gridSpan w:val="6"/>
            <w:tcBorders>
              <w:bottom w:val="single" w:sz="4" w:space="0" w:color="auto"/>
            </w:tcBorders>
            <w:shd w:val="clear" w:color="auto" w:fill="auto"/>
          </w:tcPr>
          <w:p w:rsidR="005C0B71" w:rsidRPr="00AD3B0C" w:rsidRDefault="005C0B71" w:rsidP="005C0B71">
            <w:pPr>
              <w:rPr>
                <w:rFonts w:ascii="Arial" w:hAnsi="Arial" w:cs="Arial"/>
                <w:b/>
                <w:sz w:val="20"/>
                <w:szCs w:val="20"/>
                <w:lang w:val="es-MX"/>
              </w:rPr>
            </w:pPr>
          </w:p>
        </w:tc>
      </w:tr>
      <w:tr w:rsidR="0029650C" w:rsidRPr="00AD3B0C">
        <w:tc>
          <w:tcPr>
            <w:tcW w:w="4724" w:type="dxa"/>
            <w:gridSpan w:val="3"/>
            <w:tcBorders>
              <w:bottom w:val="single" w:sz="4" w:space="0" w:color="auto"/>
            </w:tcBorders>
            <w:shd w:val="clear" w:color="auto" w:fill="auto"/>
          </w:tcPr>
          <w:p w:rsidR="0029650C" w:rsidRPr="00AD3B0C" w:rsidRDefault="0029650C" w:rsidP="005C0B71">
            <w:pPr>
              <w:rPr>
                <w:rFonts w:ascii="Arial" w:hAnsi="Arial" w:cs="Arial"/>
                <w:b/>
                <w:sz w:val="20"/>
                <w:szCs w:val="20"/>
                <w:lang w:val="es-MX"/>
              </w:rPr>
            </w:pPr>
            <w:r w:rsidRPr="00AD3B0C">
              <w:rPr>
                <w:rFonts w:ascii="Arial" w:hAnsi="Arial" w:cs="Arial"/>
                <w:b/>
                <w:sz w:val="20"/>
                <w:szCs w:val="20"/>
                <w:lang w:val="es-MX"/>
              </w:rPr>
              <w:t>Información de contacto</w:t>
            </w:r>
          </w:p>
        </w:tc>
        <w:tc>
          <w:tcPr>
            <w:tcW w:w="5806" w:type="dxa"/>
            <w:gridSpan w:val="6"/>
            <w:shd w:val="clear" w:color="auto" w:fill="auto"/>
          </w:tcPr>
          <w:p w:rsidR="0029650C" w:rsidRPr="00AD3B0C" w:rsidRDefault="0029650C" w:rsidP="005C0B71">
            <w:pPr>
              <w:rPr>
                <w:rFonts w:ascii="Arial" w:hAnsi="Arial" w:cs="Arial"/>
                <w:b/>
                <w:sz w:val="20"/>
                <w:szCs w:val="20"/>
                <w:lang w:val="es-MX"/>
              </w:rPr>
            </w:pPr>
            <w:r w:rsidRPr="00AD3B0C">
              <w:rPr>
                <w:rFonts w:ascii="Arial" w:hAnsi="Arial" w:cs="Arial"/>
                <w:b/>
                <w:sz w:val="20"/>
                <w:szCs w:val="20"/>
                <w:lang w:val="es-MX"/>
              </w:rPr>
              <w:t>Información de contacto</w:t>
            </w:r>
          </w:p>
        </w:tc>
      </w:tr>
      <w:tr w:rsidR="0029650C" w:rsidRPr="00AD3B0C">
        <w:trPr>
          <w:trHeight w:val="310"/>
        </w:trPr>
        <w:tc>
          <w:tcPr>
            <w:tcW w:w="1980" w:type="dxa"/>
            <w:shd w:val="clear" w:color="auto" w:fill="auto"/>
          </w:tcPr>
          <w:p w:rsidR="0029650C" w:rsidRPr="00AD3B0C" w:rsidRDefault="0029650C" w:rsidP="005C0B71">
            <w:pPr>
              <w:rPr>
                <w:rFonts w:ascii="Arial" w:hAnsi="Arial" w:cs="Arial"/>
                <w:b/>
                <w:sz w:val="20"/>
                <w:szCs w:val="20"/>
                <w:lang w:val="es-MX"/>
              </w:rPr>
            </w:pPr>
            <w:r w:rsidRPr="00AD3B0C">
              <w:rPr>
                <w:rFonts w:ascii="Arial" w:hAnsi="Arial" w:cs="Arial"/>
                <w:b/>
                <w:sz w:val="20"/>
                <w:szCs w:val="20"/>
                <w:lang w:val="es-MX"/>
              </w:rPr>
              <w:t xml:space="preserve">Casa: </w:t>
            </w:r>
          </w:p>
        </w:tc>
        <w:tc>
          <w:tcPr>
            <w:tcW w:w="2744" w:type="dxa"/>
            <w:gridSpan w:val="2"/>
            <w:shd w:val="clear" w:color="auto" w:fill="auto"/>
          </w:tcPr>
          <w:p w:rsidR="0029650C" w:rsidRPr="00AD3B0C" w:rsidRDefault="0029650C" w:rsidP="005C0B71">
            <w:pPr>
              <w:rPr>
                <w:rFonts w:ascii="Arial" w:hAnsi="Arial" w:cs="Arial"/>
                <w:b/>
                <w:sz w:val="20"/>
                <w:szCs w:val="20"/>
                <w:lang w:val="es-MX"/>
              </w:rPr>
            </w:pPr>
            <w:r w:rsidRPr="00AD3B0C">
              <w:rPr>
                <w:rFonts w:ascii="Arial" w:hAnsi="Arial" w:cs="Arial"/>
                <w:b/>
                <w:sz w:val="20"/>
                <w:szCs w:val="20"/>
                <w:lang w:val="es-MX"/>
              </w:rPr>
              <w:t>Celular:</w:t>
            </w:r>
          </w:p>
        </w:tc>
        <w:tc>
          <w:tcPr>
            <w:tcW w:w="1885" w:type="dxa"/>
            <w:gridSpan w:val="2"/>
            <w:shd w:val="clear" w:color="auto" w:fill="auto"/>
          </w:tcPr>
          <w:p w:rsidR="0029650C" w:rsidRPr="00AD3B0C" w:rsidRDefault="0029650C" w:rsidP="005C0B71">
            <w:pPr>
              <w:rPr>
                <w:rFonts w:ascii="Arial" w:hAnsi="Arial" w:cs="Arial"/>
                <w:b/>
                <w:sz w:val="20"/>
                <w:szCs w:val="20"/>
                <w:lang w:val="es-MX"/>
              </w:rPr>
            </w:pPr>
            <w:r w:rsidRPr="00AD3B0C">
              <w:rPr>
                <w:rFonts w:ascii="Arial" w:hAnsi="Arial" w:cs="Arial"/>
                <w:b/>
                <w:sz w:val="20"/>
                <w:szCs w:val="20"/>
                <w:lang w:val="es-MX"/>
              </w:rPr>
              <w:t xml:space="preserve">Casa: </w:t>
            </w:r>
          </w:p>
        </w:tc>
        <w:tc>
          <w:tcPr>
            <w:tcW w:w="3921" w:type="dxa"/>
            <w:gridSpan w:val="4"/>
            <w:shd w:val="clear" w:color="auto" w:fill="auto"/>
          </w:tcPr>
          <w:p w:rsidR="0029650C" w:rsidRPr="00AD3B0C" w:rsidRDefault="0029650C" w:rsidP="005C0B71">
            <w:pPr>
              <w:rPr>
                <w:rFonts w:ascii="Arial" w:hAnsi="Arial" w:cs="Arial"/>
                <w:b/>
                <w:sz w:val="20"/>
                <w:szCs w:val="20"/>
                <w:lang w:val="es-MX"/>
              </w:rPr>
            </w:pPr>
            <w:r w:rsidRPr="00AD3B0C">
              <w:rPr>
                <w:rFonts w:ascii="Arial" w:hAnsi="Arial" w:cs="Arial"/>
                <w:b/>
                <w:sz w:val="20"/>
                <w:szCs w:val="20"/>
                <w:lang w:val="es-MX"/>
              </w:rPr>
              <w:t>Celular:</w:t>
            </w:r>
          </w:p>
        </w:tc>
      </w:tr>
      <w:tr w:rsidR="0029650C" w:rsidRPr="00AD3B0C">
        <w:trPr>
          <w:trHeight w:val="310"/>
        </w:trPr>
        <w:tc>
          <w:tcPr>
            <w:tcW w:w="1980" w:type="dxa"/>
            <w:shd w:val="clear" w:color="auto" w:fill="auto"/>
          </w:tcPr>
          <w:p w:rsidR="0029650C" w:rsidRPr="00AD3B0C" w:rsidRDefault="0029650C" w:rsidP="005C0B71">
            <w:pPr>
              <w:rPr>
                <w:rFonts w:ascii="Arial" w:hAnsi="Arial" w:cs="Arial"/>
                <w:b/>
                <w:sz w:val="20"/>
                <w:szCs w:val="20"/>
                <w:lang w:val="es-MX"/>
              </w:rPr>
            </w:pPr>
            <w:r w:rsidRPr="00AD3B0C">
              <w:rPr>
                <w:rFonts w:ascii="Arial" w:hAnsi="Arial" w:cs="Arial"/>
                <w:b/>
                <w:sz w:val="20"/>
                <w:szCs w:val="20"/>
                <w:lang w:val="es-MX"/>
              </w:rPr>
              <w:t>Trabajo:</w:t>
            </w:r>
          </w:p>
        </w:tc>
        <w:tc>
          <w:tcPr>
            <w:tcW w:w="2744" w:type="dxa"/>
            <w:gridSpan w:val="2"/>
            <w:shd w:val="clear" w:color="auto" w:fill="auto"/>
          </w:tcPr>
          <w:p w:rsidR="0029650C" w:rsidRPr="00AD3B0C" w:rsidRDefault="0029650C" w:rsidP="000E51D2">
            <w:pPr>
              <w:rPr>
                <w:rFonts w:ascii="Arial" w:hAnsi="Arial" w:cs="Arial"/>
                <w:b/>
                <w:sz w:val="20"/>
                <w:szCs w:val="20"/>
                <w:lang w:val="es-MX"/>
              </w:rPr>
            </w:pPr>
            <w:r w:rsidRPr="00AD3B0C">
              <w:rPr>
                <w:rFonts w:ascii="Arial" w:hAnsi="Arial" w:cs="Arial"/>
                <w:b/>
                <w:sz w:val="20"/>
                <w:szCs w:val="20"/>
                <w:lang w:val="es-MX"/>
              </w:rPr>
              <w:t>Correo electrónico:</w:t>
            </w:r>
          </w:p>
          <w:p w:rsidR="0029650C" w:rsidRPr="00AD3B0C" w:rsidRDefault="0029650C" w:rsidP="005C0B71">
            <w:pPr>
              <w:rPr>
                <w:rFonts w:ascii="Arial" w:hAnsi="Arial" w:cs="Arial"/>
                <w:b/>
                <w:sz w:val="20"/>
                <w:szCs w:val="20"/>
                <w:lang w:val="es-MX"/>
              </w:rPr>
            </w:pPr>
          </w:p>
        </w:tc>
        <w:tc>
          <w:tcPr>
            <w:tcW w:w="1885" w:type="dxa"/>
            <w:gridSpan w:val="2"/>
            <w:shd w:val="clear" w:color="auto" w:fill="auto"/>
          </w:tcPr>
          <w:p w:rsidR="0029650C" w:rsidRPr="00AD3B0C" w:rsidRDefault="0029650C" w:rsidP="005C0B71">
            <w:pPr>
              <w:rPr>
                <w:rFonts w:ascii="Arial" w:hAnsi="Arial" w:cs="Arial"/>
                <w:b/>
                <w:sz w:val="20"/>
                <w:szCs w:val="20"/>
                <w:lang w:val="es-MX"/>
              </w:rPr>
            </w:pPr>
            <w:r w:rsidRPr="00AD3B0C">
              <w:rPr>
                <w:rFonts w:ascii="Arial" w:hAnsi="Arial" w:cs="Arial"/>
                <w:b/>
                <w:sz w:val="20"/>
                <w:szCs w:val="20"/>
                <w:lang w:val="es-MX"/>
              </w:rPr>
              <w:t>Trabajo:</w:t>
            </w:r>
          </w:p>
        </w:tc>
        <w:tc>
          <w:tcPr>
            <w:tcW w:w="3921" w:type="dxa"/>
            <w:gridSpan w:val="4"/>
            <w:shd w:val="clear" w:color="auto" w:fill="auto"/>
          </w:tcPr>
          <w:p w:rsidR="0029650C" w:rsidRPr="00AD3B0C" w:rsidRDefault="0029650C" w:rsidP="005C0B71">
            <w:pPr>
              <w:rPr>
                <w:rFonts w:ascii="Arial" w:hAnsi="Arial" w:cs="Arial"/>
                <w:b/>
                <w:sz w:val="20"/>
                <w:szCs w:val="20"/>
                <w:lang w:val="es-MX"/>
              </w:rPr>
            </w:pPr>
            <w:r w:rsidRPr="00AD3B0C">
              <w:rPr>
                <w:rFonts w:ascii="Arial" w:hAnsi="Arial" w:cs="Arial"/>
                <w:b/>
                <w:sz w:val="20"/>
                <w:szCs w:val="20"/>
                <w:lang w:val="es-MX"/>
              </w:rPr>
              <w:t>Correo electrónico:</w:t>
            </w:r>
          </w:p>
        </w:tc>
      </w:tr>
      <w:tr w:rsidR="005C0B71" w:rsidRPr="00A74FBF">
        <w:trPr>
          <w:trHeight w:val="233"/>
        </w:trPr>
        <w:tc>
          <w:tcPr>
            <w:tcW w:w="4245" w:type="dxa"/>
            <w:gridSpan w:val="2"/>
            <w:shd w:val="clear" w:color="auto" w:fill="auto"/>
          </w:tcPr>
          <w:p w:rsidR="005C0B71" w:rsidRPr="00AD3B0C" w:rsidRDefault="0029650C" w:rsidP="005C0B71">
            <w:pPr>
              <w:rPr>
                <w:rFonts w:ascii="Arial" w:hAnsi="Arial" w:cs="Arial"/>
                <w:sz w:val="20"/>
                <w:szCs w:val="20"/>
                <w:lang w:val="es-MX"/>
              </w:rPr>
            </w:pPr>
            <w:r w:rsidRPr="00AD3B0C">
              <w:rPr>
                <w:rFonts w:ascii="Arial" w:hAnsi="Arial" w:cs="Arial"/>
                <w:sz w:val="20"/>
                <w:szCs w:val="20"/>
                <w:lang w:val="es-MX"/>
              </w:rPr>
              <w:t>Categoría de discapacidad:</w:t>
            </w:r>
          </w:p>
        </w:tc>
        <w:tc>
          <w:tcPr>
            <w:tcW w:w="2785" w:type="dxa"/>
            <w:gridSpan w:val="4"/>
            <w:vMerge w:val="restart"/>
            <w:shd w:val="clear" w:color="auto" w:fill="auto"/>
          </w:tcPr>
          <w:p w:rsidR="005C0B71" w:rsidRPr="00AD3B0C" w:rsidRDefault="0029650C" w:rsidP="005C0B71">
            <w:pPr>
              <w:jc w:val="center"/>
              <w:rPr>
                <w:rFonts w:ascii="Arial" w:hAnsi="Arial" w:cs="Arial"/>
                <w:sz w:val="20"/>
                <w:szCs w:val="20"/>
                <w:lang w:val="es-MX"/>
              </w:rPr>
            </w:pPr>
            <w:r w:rsidRPr="00AD3B0C">
              <w:rPr>
                <w:rFonts w:ascii="Arial" w:hAnsi="Arial" w:cs="Arial"/>
                <w:sz w:val="20"/>
                <w:szCs w:val="20"/>
                <w:lang w:val="es-MX"/>
              </w:rPr>
              <w:t>Fecha anual del IEP:</w:t>
            </w:r>
          </w:p>
        </w:tc>
        <w:tc>
          <w:tcPr>
            <w:tcW w:w="3500" w:type="dxa"/>
            <w:gridSpan w:val="3"/>
            <w:vMerge w:val="restart"/>
            <w:shd w:val="clear" w:color="auto" w:fill="auto"/>
          </w:tcPr>
          <w:p w:rsidR="00AC56E9" w:rsidRPr="00AC56E9" w:rsidRDefault="00006850">
            <w:pPr>
              <w:jc w:val="center"/>
              <w:rPr>
                <w:rFonts w:ascii="Arial" w:eastAsia="MS Mincho" w:hAnsi="Arial" w:cs="Tahoma"/>
                <w:sz w:val="16"/>
                <w:szCs w:val="16"/>
                <w:lang w:val="es-MX"/>
              </w:rPr>
            </w:pPr>
            <w:r w:rsidRPr="00006850">
              <w:rPr>
                <w:rFonts w:ascii="Arial" w:eastAsia="MS Mincho" w:hAnsi="Arial" w:cs="Tahoma"/>
                <w:sz w:val="16"/>
                <w:szCs w:val="16"/>
                <w:lang w:val="es-MX"/>
              </w:rPr>
              <w:t>Fecha de la reevaluación de tres años</w:t>
            </w:r>
          </w:p>
        </w:tc>
      </w:tr>
      <w:tr w:rsidR="005C0B71" w:rsidRPr="00A74FBF">
        <w:trPr>
          <w:trHeight w:val="405"/>
        </w:trPr>
        <w:tc>
          <w:tcPr>
            <w:tcW w:w="4245" w:type="dxa"/>
            <w:gridSpan w:val="2"/>
            <w:shd w:val="clear" w:color="auto" w:fill="auto"/>
          </w:tcPr>
          <w:p w:rsidR="005C0B71" w:rsidRPr="00AD3B0C" w:rsidRDefault="005C0B71" w:rsidP="005C0B71">
            <w:pPr>
              <w:rPr>
                <w:rFonts w:ascii="Arial" w:hAnsi="Arial" w:cs="Arial"/>
                <w:b/>
                <w:sz w:val="20"/>
                <w:szCs w:val="20"/>
                <w:lang w:val="es-MX"/>
              </w:rPr>
            </w:pPr>
          </w:p>
        </w:tc>
        <w:tc>
          <w:tcPr>
            <w:tcW w:w="2785" w:type="dxa"/>
            <w:gridSpan w:val="4"/>
            <w:vMerge/>
            <w:shd w:val="clear" w:color="auto" w:fill="auto"/>
          </w:tcPr>
          <w:p w:rsidR="005C0B71" w:rsidRPr="00AD3B0C" w:rsidRDefault="005C0B71" w:rsidP="005C0B71">
            <w:pPr>
              <w:jc w:val="center"/>
              <w:rPr>
                <w:rFonts w:ascii="Arial" w:hAnsi="Arial" w:cs="Arial"/>
                <w:sz w:val="20"/>
                <w:szCs w:val="20"/>
                <w:lang w:val="es-MX"/>
              </w:rPr>
            </w:pPr>
          </w:p>
        </w:tc>
        <w:tc>
          <w:tcPr>
            <w:tcW w:w="3500" w:type="dxa"/>
            <w:gridSpan w:val="3"/>
            <w:vMerge/>
            <w:shd w:val="clear" w:color="auto" w:fill="auto"/>
          </w:tcPr>
          <w:p w:rsidR="005C0B71" w:rsidRPr="00AD3B0C" w:rsidRDefault="005C0B71" w:rsidP="005C0B71">
            <w:pPr>
              <w:jc w:val="center"/>
              <w:rPr>
                <w:rFonts w:ascii="Arial" w:hAnsi="Arial" w:cs="Arial"/>
                <w:sz w:val="20"/>
                <w:szCs w:val="20"/>
                <w:lang w:val="es-MX"/>
              </w:rPr>
            </w:pPr>
          </w:p>
        </w:tc>
      </w:tr>
    </w:tbl>
    <w:p w:rsidR="00933D70" w:rsidRPr="00AD3B0C" w:rsidRDefault="00933D70" w:rsidP="00933D70">
      <w:pPr>
        <w:numPr>
          <w:ilvl w:val="0"/>
          <w:numId w:val="1"/>
        </w:numPr>
        <w:spacing w:line="360" w:lineRule="auto"/>
        <w:ind w:left="720" w:hanging="900"/>
        <w:contextualSpacing/>
        <w:rPr>
          <w:rFonts w:ascii="Arial" w:hAnsi="Arial"/>
          <w:b/>
          <w:sz w:val="22"/>
          <w:lang w:val="es-MX"/>
        </w:rPr>
      </w:pPr>
      <w:r w:rsidRPr="00AD3B0C">
        <w:rPr>
          <w:rFonts w:ascii="Arial" w:hAnsi="Arial"/>
          <w:b/>
          <w:sz w:val="22"/>
          <w:lang w:val="es-MX"/>
        </w:rPr>
        <w:t>REFERENCIA</w:t>
      </w:r>
    </w:p>
    <w:p w:rsidR="00933D70" w:rsidRPr="00AD3B0C" w:rsidRDefault="00AC56E9" w:rsidP="00933D70">
      <w:pPr>
        <w:numPr>
          <w:ilvl w:val="0"/>
          <w:numId w:val="1"/>
        </w:numPr>
        <w:spacing w:line="360" w:lineRule="auto"/>
        <w:ind w:left="720"/>
        <w:contextualSpacing/>
        <w:rPr>
          <w:rFonts w:ascii="Arial" w:hAnsi="Arial"/>
          <w:sz w:val="20"/>
          <w:lang w:val="es-MX"/>
        </w:rPr>
      </w:pPr>
      <w:r>
        <w:rPr>
          <w:rFonts w:ascii="Arial" w:hAnsi="Arial"/>
          <w:sz w:val="20"/>
          <w:lang w:val="es-MX"/>
        </w:rPr>
        <w:t xml:space="preserve">Referencia -- Educación especial: (Forma E-1) </w:t>
      </w:r>
    </w:p>
    <w:p w:rsidR="00933D70" w:rsidRPr="00AD3B0C" w:rsidRDefault="00AC56E9" w:rsidP="00933D70">
      <w:pPr>
        <w:numPr>
          <w:ilvl w:val="1"/>
          <w:numId w:val="1"/>
        </w:numPr>
        <w:contextualSpacing/>
        <w:rPr>
          <w:rFonts w:ascii="Arial" w:hAnsi="Arial"/>
          <w:sz w:val="20"/>
          <w:lang w:val="es-MX"/>
        </w:rPr>
      </w:pPr>
      <w:r>
        <w:rPr>
          <w:rFonts w:ascii="Arial" w:hAnsi="Arial"/>
          <w:sz w:val="20"/>
          <w:lang w:val="es-MX"/>
        </w:rPr>
        <w:t>Noticia de reunión de equipo (Forma G-1)</w:t>
      </w:r>
    </w:p>
    <w:p w:rsidR="00933D70" w:rsidRPr="00AD3B0C" w:rsidRDefault="00AC56E9" w:rsidP="00933D70">
      <w:pPr>
        <w:numPr>
          <w:ilvl w:val="1"/>
          <w:numId w:val="1"/>
        </w:numPr>
        <w:contextualSpacing/>
        <w:rPr>
          <w:rFonts w:ascii="Arial" w:hAnsi="Arial"/>
          <w:sz w:val="20"/>
          <w:lang w:val="es-MX"/>
        </w:rPr>
      </w:pPr>
      <w:r>
        <w:rPr>
          <w:rFonts w:ascii="Arial" w:hAnsi="Arial"/>
          <w:sz w:val="20"/>
          <w:lang w:val="es-MX"/>
        </w:rPr>
        <w:t xml:space="preserve">Noticia </w:t>
      </w:r>
      <w:r w:rsidR="00D42263">
        <w:rPr>
          <w:rFonts w:ascii="Arial" w:hAnsi="Arial"/>
          <w:sz w:val="20"/>
          <w:lang w:val="es-MX"/>
        </w:rPr>
        <w:t>previa por escrito</w:t>
      </w:r>
      <w:r>
        <w:rPr>
          <w:rFonts w:ascii="Arial" w:hAnsi="Arial"/>
          <w:sz w:val="20"/>
          <w:lang w:val="es-MX"/>
        </w:rPr>
        <w:t xml:space="preserve"> (Forma G-2)</w:t>
      </w:r>
    </w:p>
    <w:p w:rsidR="00933D70" w:rsidRPr="00AD3B0C" w:rsidRDefault="00AC56E9" w:rsidP="00933D70">
      <w:pPr>
        <w:numPr>
          <w:ilvl w:val="1"/>
          <w:numId w:val="1"/>
        </w:numPr>
        <w:contextualSpacing/>
        <w:rPr>
          <w:rFonts w:ascii="Arial" w:hAnsi="Arial"/>
          <w:sz w:val="20"/>
          <w:lang w:val="es-MX"/>
        </w:rPr>
      </w:pPr>
      <w:r>
        <w:rPr>
          <w:rFonts w:ascii="Arial" w:hAnsi="Arial"/>
          <w:sz w:val="20"/>
          <w:lang w:val="es-MX"/>
        </w:rPr>
        <w:t>Procedimientos de medidas preventivas</w:t>
      </w:r>
    </w:p>
    <w:p w:rsidR="00933D70" w:rsidRPr="00AD3B0C" w:rsidRDefault="00933D70" w:rsidP="00933D70">
      <w:pPr>
        <w:rPr>
          <w:rFonts w:ascii="Arial" w:hAnsi="Arial"/>
          <w:sz w:val="20"/>
          <w:lang w:val="es-MX"/>
        </w:rPr>
      </w:pPr>
    </w:p>
    <w:p w:rsidR="00933D70" w:rsidRPr="00AD3B0C" w:rsidRDefault="00AC56E9" w:rsidP="00933D70">
      <w:pPr>
        <w:numPr>
          <w:ilvl w:val="0"/>
          <w:numId w:val="1"/>
        </w:numPr>
        <w:spacing w:line="360" w:lineRule="auto"/>
        <w:ind w:left="720"/>
        <w:contextualSpacing/>
        <w:rPr>
          <w:rFonts w:ascii="Arial" w:hAnsi="Arial"/>
          <w:sz w:val="20"/>
          <w:lang w:val="es-MX"/>
        </w:rPr>
      </w:pPr>
      <w:r>
        <w:rPr>
          <w:rFonts w:ascii="Arial" w:hAnsi="Arial"/>
          <w:sz w:val="20"/>
          <w:lang w:val="es-MX"/>
        </w:rPr>
        <w:t>Solicitud del padre para educación especial:</w:t>
      </w:r>
    </w:p>
    <w:p w:rsidR="00933D70" w:rsidRPr="00AD3B0C" w:rsidRDefault="00AC56E9" w:rsidP="00933D70">
      <w:pPr>
        <w:numPr>
          <w:ilvl w:val="1"/>
          <w:numId w:val="1"/>
        </w:numPr>
        <w:contextualSpacing/>
        <w:rPr>
          <w:rFonts w:ascii="Arial" w:hAnsi="Arial"/>
          <w:sz w:val="20"/>
          <w:lang w:val="es-MX"/>
        </w:rPr>
      </w:pPr>
      <w:r>
        <w:rPr>
          <w:rFonts w:ascii="Arial" w:hAnsi="Arial"/>
          <w:sz w:val="20"/>
          <w:lang w:val="es-MX"/>
        </w:rPr>
        <w:t xml:space="preserve">Noticia </w:t>
      </w:r>
      <w:r w:rsidR="00D42263">
        <w:rPr>
          <w:rFonts w:ascii="Arial" w:hAnsi="Arial"/>
          <w:sz w:val="20"/>
          <w:lang w:val="es-MX"/>
        </w:rPr>
        <w:t>previa por escrito</w:t>
      </w:r>
      <w:r>
        <w:rPr>
          <w:rFonts w:ascii="Arial" w:hAnsi="Arial"/>
          <w:sz w:val="20"/>
          <w:lang w:val="es-MX"/>
        </w:rPr>
        <w:t xml:space="preserve"> (Forma G-2)</w:t>
      </w:r>
    </w:p>
    <w:p w:rsidR="00933D70" w:rsidRPr="00AD3B0C" w:rsidRDefault="00AC56E9" w:rsidP="00933D70">
      <w:pPr>
        <w:numPr>
          <w:ilvl w:val="1"/>
          <w:numId w:val="1"/>
        </w:numPr>
        <w:contextualSpacing/>
        <w:rPr>
          <w:rFonts w:ascii="Arial" w:hAnsi="Arial"/>
          <w:sz w:val="20"/>
          <w:lang w:val="es-MX"/>
        </w:rPr>
      </w:pPr>
      <w:r>
        <w:rPr>
          <w:rFonts w:ascii="Arial" w:hAnsi="Arial"/>
          <w:sz w:val="20"/>
          <w:lang w:val="es-MX"/>
        </w:rPr>
        <w:t>Procedimientos de medidas preventivas</w:t>
      </w:r>
    </w:p>
    <w:p w:rsidR="00933D70" w:rsidRPr="00AD3B0C" w:rsidRDefault="00933D70" w:rsidP="00933D70">
      <w:pPr>
        <w:rPr>
          <w:rFonts w:ascii="Arial" w:hAnsi="Arial"/>
          <w:sz w:val="20"/>
          <w:lang w:val="es-MX"/>
        </w:rPr>
      </w:pPr>
    </w:p>
    <w:p w:rsidR="00933D70" w:rsidRPr="00AD3B0C" w:rsidRDefault="00AC56E9" w:rsidP="00933D70">
      <w:pPr>
        <w:numPr>
          <w:ilvl w:val="0"/>
          <w:numId w:val="1"/>
        </w:numPr>
        <w:spacing w:line="360" w:lineRule="auto"/>
        <w:ind w:left="720" w:hanging="900"/>
        <w:contextualSpacing/>
        <w:rPr>
          <w:rFonts w:ascii="Arial" w:hAnsi="Arial"/>
          <w:b/>
          <w:sz w:val="22"/>
          <w:lang w:val="es-MX"/>
        </w:rPr>
      </w:pPr>
      <w:r>
        <w:rPr>
          <w:rFonts w:ascii="Arial" w:hAnsi="Arial"/>
          <w:b/>
          <w:sz w:val="22"/>
          <w:lang w:val="es-MX"/>
        </w:rPr>
        <w:t>EVALUACIÓN INICIAL</w:t>
      </w:r>
    </w:p>
    <w:p w:rsidR="00933D70" w:rsidRPr="00AD3B0C" w:rsidRDefault="00AC56E9" w:rsidP="00933D70">
      <w:pPr>
        <w:numPr>
          <w:ilvl w:val="0"/>
          <w:numId w:val="1"/>
        </w:numPr>
        <w:ind w:left="720"/>
        <w:contextualSpacing/>
        <w:rPr>
          <w:rFonts w:ascii="Arial" w:hAnsi="Arial"/>
          <w:sz w:val="20"/>
          <w:lang w:val="es-MX"/>
        </w:rPr>
      </w:pPr>
      <w:r>
        <w:rPr>
          <w:rFonts w:ascii="Arial" w:hAnsi="Arial"/>
          <w:sz w:val="20"/>
          <w:lang w:val="es-MX"/>
        </w:rPr>
        <w:t>Noticia de consentimiento para una evaluación inicial (Forma E-2)</w:t>
      </w:r>
    </w:p>
    <w:p w:rsidR="00933D70" w:rsidRPr="00AD3B0C" w:rsidRDefault="00AC56E9" w:rsidP="00933D70">
      <w:pPr>
        <w:numPr>
          <w:ilvl w:val="0"/>
          <w:numId w:val="1"/>
        </w:numPr>
        <w:ind w:left="720"/>
        <w:contextualSpacing/>
        <w:rPr>
          <w:rFonts w:ascii="Arial" w:hAnsi="Arial"/>
          <w:sz w:val="20"/>
          <w:lang w:val="es-MX"/>
        </w:rPr>
      </w:pPr>
      <w:r>
        <w:rPr>
          <w:rFonts w:ascii="Arial" w:hAnsi="Arial" w:cs="Arial"/>
          <w:sz w:val="20"/>
          <w:szCs w:val="20"/>
          <w:lang w:val="es-MX"/>
        </w:rPr>
        <w:t>Hoja(s) de trabajo de los criterios de elegibilidad</w:t>
      </w:r>
      <w:r>
        <w:rPr>
          <w:rFonts w:ascii="Arial" w:hAnsi="Arial"/>
          <w:sz w:val="20"/>
          <w:lang w:val="es-MX"/>
        </w:rPr>
        <w:t xml:space="preserve"> </w:t>
      </w:r>
    </w:p>
    <w:p w:rsidR="00933D70" w:rsidRPr="00AD3B0C" w:rsidRDefault="00AC56E9" w:rsidP="00933D70">
      <w:pPr>
        <w:numPr>
          <w:ilvl w:val="0"/>
          <w:numId w:val="1"/>
        </w:numPr>
        <w:ind w:left="720"/>
        <w:contextualSpacing/>
        <w:rPr>
          <w:rFonts w:ascii="Arial" w:hAnsi="Arial"/>
          <w:sz w:val="20"/>
          <w:lang w:val="es-MX"/>
        </w:rPr>
      </w:pPr>
      <w:r>
        <w:rPr>
          <w:rFonts w:ascii="Arial" w:hAnsi="Arial"/>
          <w:sz w:val="20"/>
          <w:lang w:val="es-MX"/>
        </w:rPr>
        <w:t>Noticia de reunión de equipo (Forma G-1)</w:t>
      </w:r>
    </w:p>
    <w:p w:rsidR="00933D70" w:rsidRPr="00AD3B0C" w:rsidRDefault="00AC56E9" w:rsidP="00933D70">
      <w:pPr>
        <w:numPr>
          <w:ilvl w:val="0"/>
          <w:numId w:val="1"/>
        </w:numPr>
        <w:ind w:left="720"/>
        <w:contextualSpacing/>
        <w:rPr>
          <w:rFonts w:ascii="Arial" w:hAnsi="Arial"/>
          <w:sz w:val="20"/>
          <w:lang w:val="es-MX"/>
        </w:rPr>
      </w:pPr>
      <w:r>
        <w:rPr>
          <w:rFonts w:ascii="Arial" w:hAnsi="Arial"/>
          <w:sz w:val="20"/>
          <w:lang w:val="es-MX"/>
        </w:rPr>
        <w:t>Reporte de evaluación y determinación de elegibilidad (Forma E-3)</w:t>
      </w:r>
    </w:p>
    <w:p w:rsidR="00933D70" w:rsidRPr="00AD3B0C" w:rsidRDefault="00AC56E9" w:rsidP="00933D70">
      <w:pPr>
        <w:numPr>
          <w:ilvl w:val="1"/>
          <w:numId w:val="1"/>
        </w:numPr>
        <w:contextualSpacing/>
        <w:rPr>
          <w:rFonts w:ascii="Arial" w:hAnsi="Arial"/>
          <w:sz w:val="20"/>
          <w:lang w:val="es-MX"/>
        </w:rPr>
      </w:pPr>
      <w:r>
        <w:rPr>
          <w:rFonts w:ascii="Arial" w:hAnsi="Arial"/>
          <w:sz w:val="20"/>
          <w:lang w:val="es-MX"/>
        </w:rPr>
        <w:t xml:space="preserve">Noticia </w:t>
      </w:r>
      <w:r w:rsidR="00D42263">
        <w:rPr>
          <w:rFonts w:ascii="Arial" w:hAnsi="Arial"/>
          <w:sz w:val="20"/>
          <w:lang w:val="es-MX"/>
        </w:rPr>
        <w:t>previa por escrito</w:t>
      </w:r>
      <w:r>
        <w:rPr>
          <w:rFonts w:ascii="Arial" w:hAnsi="Arial"/>
          <w:sz w:val="20"/>
          <w:lang w:val="es-MX"/>
        </w:rPr>
        <w:t>, si no es elegible (Forma G-2)</w:t>
      </w:r>
    </w:p>
    <w:p w:rsidR="00933D70" w:rsidRPr="00AD3B0C" w:rsidRDefault="00933D70" w:rsidP="00933D70">
      <w:pPr>
        <w:rPr>
          <w:rFonts w:ascii="Arial" w:hAnsi="Arial"/>
          <w:sz w:val="20"/>
          <w:lang w:val="es-MX"/>
        </w:rPr>
      </w:pPr>
    </w:p>
    <w:p w:rsidR="00933D70" w:rsidRPr="00AD3B0C" w:rsidRDefault="00AC56E9" w:rsidP="00933D70">
      <w:pPr>
        <w:numPr>
          <w:ilvl w:val="0"/>
          <w:numId w:val="1"/>
        </w:numPr>
        <w:spacing w:line="360" w:lineRule="auto"/>
        <w:ind w:left="720" w:hanging="900"/>
        <w:contextualSpacing/>
        <w:rPr>
          <w:rFonts w:ascii="Arial" w:hAnsi="Arial"/>
          <w:b/>
          <w:sz w:val="22"/>
          <w:lang w:val="es-MX"/>
        </w:rPr>
      </w:pPr>
      <w:r>
        <w:rPr>
          <w:rFonts w:ascii="Arial" w:hAnsi="Arial"/>
          <w:b/>
          <w:sz w:val="22"/>
          <w:lang w:val="es-MX"/>
        </w:rPr>
        <w:t>SERVICIOS INICIALES</w:t>
      </w:r>
    </w:p>
    <w:p w:rsidR="00933D70" w:rsidRPr="00AD3B0C" w:rsidRDefault="00AC56E9" w:rsidP="00933D70">
      <w:pPr>
        <w:numPr>
          <w:ilvl w:val="0"/>
          <w:numId w:val="1"/>
        </w:numPr>
        <w:ind w:left="720"/>
        <w:contextualSpacing/>
        <w:rPr>
          <w:rFonts w:ascii="Arial" w:hAnsi="Arial"/>
          <w:sz w:val="20"/>
          <w:lang w:val="es-MX"/>
        </w:rPr>
      </w:pPr>
      <w:r>
        <w:rPr>
          <w:rFonts w:ascii="Arial" w:hAnsi="Arial"/>
          <w:sz w:val="20"/>
          <w:lang w:val="es-MX"/>
        </w:rPr>
        <w:t xml:space="preserve">Noticia de reunión de equipo, si se necesita para desarrollar un IEP (Forma G-1) </w:t>
      </w:r>
    </w:p>
    <w:p w:rsidR="00933D70" w:rsidRPr="00AD3B0C" w:rsidRDefault="00AC56E9" w:rsidP="00933D70">
      <w:pPr>
        <w:numPr>
          <w:ilvl w:val="0"/>
          <w:numId w:val="1"/>
        </w:numPr>
        <w:ind w:left="720"/>
        <w:contextualSpacing/>
        <w:rPr>
          <w:rFonts w:ascii="Arial" w:hAnsi="Arial"/>
          <w:sz w:val="20"/>
          <w:lang w:val="es-MX"/>
        </w:rPr>
      </w:pPr>
      <w:r>
        <w:rPr>
          <w:rFonts w:ascii="Arial" w:hAnsi="Arial"/>
          <w:sz w:val="20"/>
          <w:lang w:val="es-MX"/>
        </w:rPr>
        <w:t xml:space="preserve">Noticia </w:t>
      </w:r>
      <w:r w:rsidR="00D42263">
        <w:rPr>
          <w:rFonts w:ascii="Arial" w:hAnsi="Arial"/>
          <w:sz w:val="20"/>
          <w:lang w:val="es-MX"/>
        </w:rPr>
        <w:t>previa por escrito</w:t>
      </w:r>
      <w:r>
        <w:rPr>
          <w:rFonts w:ascii="Arial" w:hAnsi="Arial"/>
          <w:sz w:val="20"/>
          <w:lang w:val="es-MX"/>
        </w:rPr>
        <w:t xml:space="preserve"> y consentimiento para provisión inicial de servicios (Forma I-3)</w:t>
      </w:r>
    </w:p>
    <w:p w:rsidR="00933D70" w:rsidRPr="00586C48" w:rsidRDefault="00AC56E9" w:rsidP="00933D70">
      <w:pPr>
        <w:numPr>
          <w:ilvl w:val="0"/>
          <w:numId w:val="1"/>
        </w:numPr>
        <w:ind w:left="720"/>
        <w:contextualSpacing/>
        <w:rPr>
          <w:rFonts w:ascii="Arial" w:hAnsi="Arial"/>
          <w:sz w:val="20"/>
        </w:rPr>
      </w:pPr>
      <w:r w:rsidRPr="00586C48">
        <w:rPr>
          <w:rFonts w:ascii="Arial" w:hAnsi="Arial"/>
          <w:sz w:val="20"/>
        </w:rPr>
        <w:t>IEP (Formas I-4 y  I-4a)</w:t>
      </w:r>
    </w:p>
    <w:p w:rsidR="00933D70" w:rsidRPr="00586C48" w:rsidRDefault="00933D70" w:rsidP="00933D70">
      <w:pPr>
        <w:rPr>
          <w:rFonts w:ascii="Arial" w:hAnsi="Arial"/>
          <w:sz w:val="20"/>
        </w:rPr>
      </w:pPr>
    </w:p>
    <w:p w:rsidR="00933D70" w:rsidRPr="00AD3B0C" w:rsidRDefault="00933D70" w:rsidP="00933D70">
      <w:pPr>
        <w:numPr>
          <w:ilvl w:val="0"/>
          <w:numId w:val="1"/>
        </w:numPr>
        <w:spacing w:line="360" w:lineRule="auto"/>
        <w:ind w:left="720" w:hanging="900"/>
        <w:contextualSpacing/>
        <w:rPr>
          <w:rFonts w:ascii="Arial" w:hAnsi="Arial"/>
          <w:b/>
          <w:sz w:val="22"/>
          <w:lang w:val="es-MX"/>
        </w:rPr>
      </w:pPr>
      <w:r w:rsidRPr="00AD3B0C">
        <w:rPr>
          <w:rFonts w:ascii="Arial" w:hAnsi="Arial"/>
          <w:b/>
          <w:sz w:val="22"/>
          <w:lang w:val="es-MX"/>
        </w:rPr>
        <w:t>IEP ANUAL</w:t>
      </w:r>
    </w:p>
    <w:p w:rsidR="00933D70" w:rsidRPr="00AD3B0C" w:rsidRDefault="00AC56E9" w:rsidP="00933D70">
      <w:pPr>
        <w:numPr>
          <w:ilvl w:val="0"/>
          <w:numId w:val="1"/>
        </w:numPr>
        <w:ind w:left="720"/>
        <w:contextualSpacing/>
        <w:rPr>
          <w:rFonts w:ascii="Arial" w:hAnsi="Arial"/>
          <w:sz w:val="20"/>
          <w:lang w:val="es-MX"/>
        </w:rPr>
      </w:pPr>
      <w:r>
        <w:rPr>
          <w:rFonts w:ascii="Arial" w:hAnsi="Arial"/>
          <w:sz w:val="20"/>
          <w:lang w:val="es-MX"/>
        </w:rPr>
        <w:t xml:space="preserve">Consentimiento para invitar </w:t>
      </w:r>
      <w:r w:rsidR="00D42263">
        <w:rPr>
          <w:rFonts w:ascii="Arial" w:hAnsi="Arial"/>
          <w:sz w:val="20"/>
          <w:lang w:val="es-MX"/>
        </w:rPr>
        <w:t xml:space="preserve">a </w:t>
      </w:r>
      <w:r>
        <w:rPr>
          <w:rFonts w:ascii="Arial" w:hAnsi="Arial"/>
          <w:sz w:val="20"/>
          <w:lang w:val="es-MX"/>
        </w:rPr>
        <w:t>las agencias de transición a las reuniones del IEP, si se necesita (Forma I-1)</w:t>
      </w:r>
    </w:p>
    <w:p w:rsidR="00933D70" w:rsidRPr="00AD3B0C" w:rsidRDefault="00AC56E9" w:rsidP="00933D70">
      <w:pPr>
        <w:numPr>
          <w:ilvl w:val="0"/>
          <w:numId w:val="1"/>
        </w:numPr>
        <w:ind w:left="720"/>
        <w:contextualSpacing/>
        <w:rPr>
          <w:rFonts w:ascii="Arial" w:hAnsi="Arial"/>
          <w:sz w:val="20"/>
          <w:lang w:val="es-MX"/>
        </w:rPr>
      </w:pPr>
      <w:r>
        <w:rPr>
          <w:rFonts w:ascii="Arial" w:hAnsi="Arial"/>
          <w:sz w:val="20"/>
          <w:lang w:val="es-MX"/>
        </w:rPr>
        <w:t>Noticia de reunión de equipo (Forma G-1)</w:t>
      </w:r>
    </w:p>
    <w:p w:rsidR="00933D70" w:rsidRPr="00AD3B0C" w:rsidRDefault="00D42263" w:rsidP="00933D70">
      <w:pPr>
        <w:numPr>
          <w:ilvl w:val="1"/>
          <w:numId w:val="1"/>
        </w:numPr>
        <w:contextualSpacing/>
        <w:rPr>
          <w:rFonts w:ascii="Arial" w:hAnsi="Arial"/>
          <w:sz w:val="20"/>
          <w:lang w:val="es-MX"/>
        </w:rPr>
      </w:pPr>
      <w:r>
        <w:rPr>
          <w:rFonts w:ascii="Arial" w:hAnsi="Arial"/>
          <w:sz w:val="20"/>
          <w:lang w:val="es-MX"/>
        </w:rPr>
        <w:t>E</w:t>
      </w:r>
      <w:r w:rsidR="00AC56E9">
        <w:rPr>
          <w:rFonts w:ascii="Arial" w:hAnsi="Arial"/>
          <w:sz w:val="20"/>
          <w:lang w:val="es-MX"/>
        </w:rPr>
        <w:t>xcusa para un miembro del IEP, si se necesita (Forma I-2)</w:t>
      </w:r>
    </w:p>
    <w:p w:rsidR="00933D70" w:rsidRPr="00586C48" w:rsidRDefault="00AC56E9" w:rsidP="00933D70">
      <w:pPr>
        <w:numPr>
          <w:ilvl w:val="0"/>
          <w:numId w:val="1"/>
        </w:numPr>
        <w:tabs>
          <w:tab w:val="left" w:pos="90"/>
        </w:tabs>
        <w:ind w:left="720"/>
        <w:contextualSpacing/>
        <w:rPr>
          <w:rFonts w:ascii="Arial" w:hAnsi="Arial"/>
          <w:sz w:val="20"/>
        </w:rPr>
      </w:pPr>
      <w:r w:rsidRPr="00586C48">
        <w:rPr>
          <w:rFonts w:ascii="Arial" w:hAnsi="Arial"/>
          <w:sz w:val="20"/>
        </w:rPr>
        <w:t>IEP (Formas I-4 y I-4a)</w:t>
      </w:r>
    </w:p>
    <w:p w:rsidR="00933D70" w:rsidRPr="00AD3B0C" w:rsidRDefault="00933D70" w:rsidP="00933D70">
      <w:pPr>
        <w:numPr>
          <w:ilvl w:val="0"/>
          <w:numId w:val="1"/>
        </w:numPr>
        <w:tabs>
          <w:tab w:val="left" w:pos="90"/>
        </w:tabs>
        <w:ind w:left="720"/>
        <w:contextualSpacing/>
        <w:rPr>
          <w:rFonts w:ascii="Arial" w:hAnsi="Arial"/>
          <w:sz w:val="20"/>
          <w:lang w:val="es-MX"/>
        </w:rPr>
      </w:pPr>
      <w:r w:rsidRPr="00AD3B0C">
        <w:rPr>
          <w:rFonts w:ascii="Arial" w:hAnsi="Arial"/>
          <w:sz w:val="20"/>
          <w:lang w:val="es-MX"/>
        </w:rPr>
        <w:t xml:space="preserve">Noticia </w:t>
      </w:r>
      <w:r w:rsidR="00D42263">
        <w:rPr>
          <w:rFonts w:ascii="Arial" w:hAnsi="Arial"/>
          <w:sz w:val="20"/>
          <w:lang w:val="es-MX"/>
        </w:rPr>
        <w:t>previa por escrito</w:t>
      </w:r>
      <w:r w:rsidR="00D42263" w:rsidRPr="00AD3B0C">
        <w:rPr>
          <w:rFonts w:ascii="Arial" w:hAnsi="Arial"/>
          <w:sz w:val="20"/>
          <w:lang w:val="es-MX"/>
        </w:rPr>
        <w:t xml:space="preserve"> </w:t>
      </w:r>
      <w:r w:rsidRPr="00AD3B0C">
        <w:rPr>
          <w:rFonts w:ascii="Arial" w:hAnsi="Arial"/>
          <w:sz w:val="20"/>
          <w:lang w:val="es-MX"/>
        </w:rPr>
        <w:t>(Forma G-2)</w:t>
      </w:r>
    </w:p>
    <w:p w:rsidR="00000000" w:rsidRDefault="00AC56E9">
      <w:pPr>
        <w:numPr>
          <w:ilvl w:val="1"/>
          <w:numId w:val="1"/>
        </w:numPr>
        <w:ind w:left="360" w:firstLine="0"/>
        <w:contextualSpacing/>
        <w:rPr>
          <w:rFonts w:ascii="Arial" w:hAnsi="Arial"/>
          <w:sz w:val="20"/>
          <w:lang w:val="es-MX"/>
        </w:rPr>
      </w:pPr>
      <w:r>
        <w:rPr>
          <w:rFonts w:ascii="Arial" w:hAnsi="Arial"/>
          <w:sz w:val="20"/>
          <w:lang w:val="es-MX"/>
        </w:rPr>
        <w:t>Procedimientos de medidas preventivas</w:t>
      </w:r>
    </w:p>
    <w:p w:rsidR="00933D70" w:rsidRPr="00AD3B0C" w:rsidRDefault="00AC56E9" w:rsidP="00933D70">
      <w:pPr>
        <w:numPr>
          <w:ilvl w:val="0"/>
          <w:numId w:val="1"/>
        </w:numPr>
        <w:spacing w:line="360" w:lineRule="auto"/>
        <w:ind w:left="720" w:hanging="900"/>
        <w:contextualSpacing/>
        <w:rPr>
          <w:rFonts w:ascii="Arial" w:hAnsi="Arial"/>
          <w:b/>
          <w:sz w:val="22"/>
          <w:lang w:val="es-MX"/>
        </w:rPr>
      </w:pPr>
      <w:r>
        <w:rPr>
          <w:rFonts w:ascii="Arial" w:hAnsi="Arial"/>
          <w:b/>
          <w:sz w:val="22"/>
          <w:lang w:val="es-MX"/>
        </w:rPr>
        <w:lastRenderedPageBreak/>
        <w:t xml:space="preserve">ENMIENDA AL IEP </w:t>
      </w:r>
    </w:p>
    <w:p w:rsidR="00933D70" w:rsidRPr="00AD3B0C" w:rsidRDefault="00AC56E9" w:rsidP="00933D70">
      <w:pPr>
        <w:numPr>
          <w:ilvl w:val="0"/>
          <w:numId w:val="1"/>
        </w:numPr>
        <w:ind w:left="720"/>
        <w:contextualSpacing/>
        <w:rPr>
          <w:rFonts w:ascii="Arial" w:hAnsi="Arial"/>
          <w:sz w:val="20"/>
          <w:lang w:val="es-MX"/>
        </w:rPr>
      </w:pPr>
      <w:r>
        <w:rPr>
          <w:rFonts w:ascii="Arial" w:hAnsi="Arial"/>
          <w:sz w:val="20"/>
          <w:lang w:val="es-MX"/>
        </w:rPr>
        <w:t>Enmienda al IEP, si se han propuesto cambios después de una reunión anual (Forma I-5)</w:t>
      </w:r>
    </w:p>
    <w:p w:rsidR="00933D70" w:rsidRPr="00AD3B0C" w:rsidRDefault="00AC56E9" w:rsidP="00933D70">
      <w:pPr>
        <w:numPr>
          <w:ilvl w:val="0"/>
          <w:numId w:val="1"/>
        </w:numPr>
        <w:ind w:left="720"/>
        <w:contextualSpacing/>
        <w:rPr>
          <w:rFonts w:ascii="Arial" w:hAnsi="Arial"/>
          <w:sz w:val="20"/>
          <w:lang w:val="es-MX"/>
        </w:rPr>
      </w:pPr>
      <w:r>
        <w:rPr>
          <w:rFonts w:ascii="Arial" w:hAnsi="Arial"/>
          <w:sz w:val="20"/>
          <w:lang w:val="es-MX"/>
        </w:rPr>
        <w:t xml:space="preserve">Noticia </w:t>
      </w:r>
      <w:r w:rsidR="00D42263">
        <w:rPr>
          <w:rFonts w:ascii="Arial" w:hAnsi="Arial"/>
          <w:sz w:val="20"/>
          <w:lang w:val="es-MX"/>
        </w:rPr>
        <w:t>previa por escrito</w:t>
      </w:r>
      <w:r>
        <w:rPr>
          <w:rFonts w:ascii="Arial" w:hAnsi="Arial"/>
          <w:sz w:val="20"/>
          <w:lang w:val="es-MX"/>
        </w:rPr>
        <w:t xml:space="preserve"> (Forma G-2)</w:t>
      </w:r>
    </w:p>
    <w:p w:rsidR="00933D70" w:rsidRPr="00AD3B0C" w:rsidRDefault="00AC56E9" w:rsidP="00933D70">
      <w:pPr>
        <w:numPr>
          <w:ilvl w:val="0"/>
          <w:numId w:val="1"/>
        </w:numPr>
        <w:ind w:firstLine="360"/>
        <w:contextualSpacing/>
        <w:rPr>
          <w:rFonts w:ascii="Arial" w:hAnsi="Arial"/>
          <w:sz w:val="20"/>
          <w:lang w:val="es-MX"/>
        </w:rPr>
      </w:pPr>
      <w:r>
        <w:rPr>
          <w:rFonts w:ascii="Arial" w:hAnsi="Arial"/>
          <w:sz w:val="20"/>
          <w:lang w:val="es-MX"/>
        </w:rPr>
        <w:t>Copia del IEP nuevo, si se solicita</w:t>
      </w:r>
    </w:p>
    <w:p w:rsidR="00933D70" w:rsidRPr="00AD3B0C" w:rsidRDefault="00933D70" w:rsidP="00933D70">
      <w:pPr>
        <w:rPr>
          <w:rFonts w:ascii="Arial" w:hAnsi="Arial"/>
          <w:sz w:val="20"/>
          <w:lang w:val="es-MX"/>
        </w:rPr>
      </w:pPr>
    </w:p>
    <w:p w:rsidR="00933D70" w:rsidRPr="00AD3B0C" w:rsidRDefault="00AC56E9" w:rsidP="00933D70">
      <w:pPr>
        <w:numPr>
          <w:ilvl w:val="0"/>
          <w:numId w:val="1"/>
        </w:numPr>
        <w:spacing w:line="360" w:lineRule="auto"/>
        <w:ind w:left="720" w:hanging="900"/>
        <w:contextualSpacing/>
        <w:rPr>
          <w:rFonts w:ascii="Arial" w:hAnsi="Arial"/>
          <w:b/>
          <w:sz w:val="22"/>
          <w:lang w:val="es-MX"/>
        </w:rPr>
      </w:pPr>
      <w:r>
        <w:rPr>
          <w:rFonts w:ascii="Arial" w:hAnsi="Arial"/>
          <w:b/>
          <w:sz w:val="22"/>
          <w:lang w:val="es-MX"/>
        </w:rPr>
        <w:t>REEVALUACI</w:t>
      </w:r>
      <w:r>
        <w:rPr>
          <w:rFonts w:ascii="Arial" w:hAnsi="Arial" w:cs="Arial"/>
          <w:b/>
          <w:sz w:val="22"/>
          <w:lang w:val="es-MX"/>
        </w:rPr>
        <w:t>Ó</w:t>
      </w:r>
      <w:r>
        <w:rPr>
          <w:rFonts w:ascii="Arial" w:hAnsi="Arial"/>
          <w:b/>
          <w:sz w:val="22"/>
          <w:lang w:val="es-MX"/>
        </w:rPr>
        <w:t>N</w:t>
      </w:r>
    </w:p>
    <w:p w:rsidR="00933D70" w:rsidRPr="00AD3B0C" w:rsidRDefault="00AC56E9" w:rsidP="00933D70">
      <w:pPr>
        <w:numPr>
          <w:ilvl w:val="0"/>
          <w:numId w:val="1"/>
        </w:numPr>
        <w:ind w:left="720"/>
        <w:contextualSpacing/>
        <w:rPr>
          <w:rFonts w:ascii="Arial" w:hAnsi="Arial"/>
          <w:sz w:val="20"/>
          <w:lang w:val="es-MX"/>
        </w:rPr>
      </w:pPr>
      <w:r>
        <w:rPr>
          <w:rFonts w:ascii="Arial" w:hAnsi="Arial"/>
          <w:sz w:val="20"/>
          <w:lang w:val="es-MX"/>
        </w:rPr>
        <w:t>Acuerdo de no hacer una reevaluación según §300.303.</w:t>
      </w:r>
    </w:p>
    <w:p w:rsidR="00933D70" w:rsidRPr="00AD3B0C" w:rsidRDefault="00AC56E9" w:rsidP="00933D70">
      <w:pPr>
        <w:numPr>
          <w:ilvl w:val="1"/>
          <w:numId w:val="1"/>
        </w:numPr>
        <w:contextualSpacing/>
        <w:rPr>
          <w:rFonts w:ascii="Arial" w:hAnsi="Arial"/>
          <w:sz w:val="20"/>
          <w:lang w:val="es-MX"/>
        </w:rPr>
      </w:pPr>
      <w:r>
        <w:rPr>
          <w:rFonts w:ascii="Arial" w:hAnsi="Arial"/>
          <w:sz w:val="20"/>
          <w:lang w:val="es-MX"/>
        </w:rPr>
        <w:t xml:space="preserve">Noticia </w:t>
      </w:r>
      <w:r w:rsidR="00D42263">
        <w:rPr>
          <w:rFonts w:ascii="Arial" w:hAnsi="Arial"/>
          <w:sz w:val="20"/>
          <w:lang w:val="es-MX"/>
        </w:rPr>
        <w:t>previa por escrito</w:t>
      </w:r>
      <w:r>
        <w:rPr>
          <w:rFonts w:ascii="Arial" w:hAnsi="Arial"/>
          <w:sz w:val="20"/>
          <w:lang w:val="es-MX"/>
        </w:rPr>
        <w:t xml:space="preserve"> (Forma G-2)</w:t>
      </w:r>
    </w:p>
    <w:p w:rsidR="00933D70" w:rsidRPr="00AD3B0C" w:rsidRDefault="00AC56E9" w:rsidP="00933D70">
      <w:pPr>
        <w:numPr>
          <w:ilvl w:val="0"/>
          <w:numId w:val="1"/>
        </w:numPr>
        <w:ind w:left="720"/>
        <w:contextualSpacing/>
        <w:rPr>
          <w:rFonts w:ascii="Arial" w:hAnsi="Arial"/>
          <w:sz w:val="20"/>
          <w:lang w:val="es-MX"/>
        </w:rPr>
      </w:pPr>
      <w:r>
        <w:rPr>
          <w:rFonts w:ascii="Arial" w:hAnsi="Arial"/>
          <w:sz w:val="20"/>
          <w:lang w:val="es-MX"/>
        </w:rPr>
        <w:t>Noticia de consentimiento para una evaluación inicial (Forma E-2)</w:t>
      </w:r>
    </w:p>
    <w:p w:rsidR="00933D70" w:rsidRPr="00AD3B0C" w:rsidRDefault="00AC56E9" w:rsidP="00933D70">
      <w:pPr>
        <w:numPr>
          <w:ilvl w:val="0"/>
          <w:numId w:val="1"/>
        </w:numPr>
        <w:ind w:left="720"/>
        <w:contextualSpacing/>
        <w:rPr>
          <w:rFonts w:ascii="Arial" w:hAnsi="Arial"/>
          <w:sz w:val="20"/>
          <w:lang w:val="es-MX"/>
        </w:rPr>
      </w:pPr>
      <w:r>
        <w:rPr>
          <w:rFonts w:ascii="Arial" w:hAnsi="Arial"/>
          <w:sz w:val="20"/>
          <w:lang w:val="es-MX"/>
        </w:rPr>
        <w:t xml:space="preserve">Reporte de evaluación y determinación de elegibilidad (Forma E-3) </w:t>
      </w:r>
    </w:p>
    <w:p w:rsidR="00933D70" w:rsidRPr="00AD3B0C" w:rsidRDefault="00AC56E9" w:rsidP="00933D70">
      <w:pPr>
        <w:numPr>
          <w:ilvl w:val="1"/>
          <w:numId w:val="1"/>
        </w:numPr>
        <w:contextualSpacing/>
        <w:rPr>
          <w:rFonts w:ascii="Arial" w:hAnsi="Arial"/>
          <w:sz w:val="20"/>
          <w:lang w:val="es-MX"/>
        </w:rPr>
      </w:pPr>
      <w:r>
        <w:rPr>
          <w:rFonts w:ascii="Arial" w:hAnsi="Arial"/>
          <w:sz w:val="20"/>
          <w:lang w:val="es-MX"/>
        </w:rPr>
        <w:t xml:space="preserve">Noticia </w:t>
      </w:r>
      <w:r w:rsidR="00D42263">
        <w:rPr>
          <w:rFonts w:ascii="Arial" w:hAnsi="Arial"/>
          <w:sz w:val="20"/>
          <w:lang w:val="es-MX"/>
        </w:rPr>
        <w:t>previa por escrito</w:t>
      </w:r>
      <w:r>
        <w:rPr>
          <w:rFonts w:ascii="Arial" w:hAnsi="Arial"/>
          <w:sz w:val="20"/>
          <w:lang w:val="es-MX"/>
        </w:rPr>
        <w:t>, si se han propuesto cambios (Forma G-2)</w:t>
      </w:r>
    </w:p>
    <w:p w:rsidR="00933D70" w:rsidRPr="00AD3B0C" w:rsidRDefault="00933D70" w:rsidP="00933D70">
      <w:pPr>
        <w:rPr>
          <w:rFonts w:ascii="Arial" w:hAnsi="Arial"/>
          <w:sz w:val="20"/>
          <w:lang w:val="es-MX"/>
        </w:rPr>
      </w:pPr>
    </w:p>
    <w:p w:rsidR="00933D70" w:rsidRPr="00AD3B0C" w:rsidRDefault="00AC56E9" w:rsidP="00933D70">
      <w:pPr>
        <w:numPr>
          <w:ilvl w:val="0"/>
          <w:numId w:val="1"/>
        </w:numPr>
        <w:spacing w:line="360" w:lineRule="auto"/>
        <w:ind w:left="720" w:hanging="900"/>
        <w:contextualSpacing/>
        <w:rPr>
          <w:rFonts w:ascii="Arial" w:hAnsi="Arial"/>
          <w:sz w:val="20"/>
          <w:lang w:val="es-MX"/>
        </w:rPr>
      </w:pPr>
      <w:r>
        <w:rPr>
          <w:rFonts w:ascii="Arial" w:hAnsi="Arial"/>
          <w:b/>
          <w:sz w:val="22"/>
          <w:lang w:val="es-MX"/>
        </w:rPr>
        <w:t xml:space="preserve">ESTUDIANTE TRANSFIRIENDO </w:t>
      </w:r>
    </w:p>
    <w:p w:rsidR="00933D70" w:rsidRPr="00AD3B0C" w:rsidRDefault="00AC56E9" w:rsidP="00933D70">
      <w:pPr>
        <w:numPr>
          <w:ilvl w:val="0"/>
          <w:numId w:val="1"/>
        </w:numPr>
        <w:ind w:left="720"/>
        <w:contextualSpacing/>
        <w:rPr>
          <w:rFonts w:ascii="Arial" w:hAnsi="Arial"/>
          <w:sz w:val="20"/>
          <w:lang w:val="es-MX"/>
        </w:rPr>
      </w:pPr>
      <w:r>
        <w:rPr>
          <w:rFonts w:ascii="Arial" w:hAnsi="Arial" w:cs="Arial"/>
          <w:sz w:val="20"/>
          <w:szCs w:val="20"/>
          <w:lang w:val="es-MX"/>
        </w:rPr>
        <w:t>Transferencia dentro del estado en el mismo año escolar</w:t>
      </w:r>
      <w:r>
        <w:rPr>
          <w:rFonts w:ascii="Arial" w:hAnsi="Arial"/>
          <w:sz w:val="20"/>
          <w:lang w:val="es-MX"/>
        </w:rPr>
        <w:t>:</w:t>
      </w:r>
    </w:p>
    <w:p w:rsidR="00933D70" w:rsidRPr="00AD3B0C" w:rsidRDefault="00AC56E9" w:rsidP="00933D70">
      <w:pPr>
        <w:numPr>
          <w:ilvl w:val="1"/>
          <w:numId w:val="1"/>
        </w:numPr>
        <w:ind w:right="-544"/>
        <w:contextualSpacing/>
        <w:rPr>
          <w:rFonts w:ascii="Arial" w:hAnsi="Arial"/>
          <w:sz w:val="20"/>
          <w:lang w:val="es-MX"/>
        </w:rPr>
      </w:pPr>
      <w:r>
        <w:rPr>
          <w:rFonts w:ascii="Arial" w:hAnsi="Arial"/>
          <w:sz w:val="20"/>
          <w:lang w:val="es-MX"/>
        </w:rPr>
        <w:t>Noticia de reunión de equipo para revisión de transferencia de IEP y para determinar servicios comparables. (Forma G-1)</w:t>
      </w:r>
    </w:p>
    <w:p w:rsidR="00933D70" w:rsidRPr="00AD3B0C" w:rsidRDefault="00AC56E9" w:rsidP="00933D70">
      <w:pPr>
        <w:numPr>
          <w:ilvl w:val="1"/>
          <w:numId w:val="1"/>
        </w:numPr>
        <w:contextualSpacing/>
        <w:rPr>
          <w:rFonts w:ascii="Arial" w:hAnsi="Arial"/>
          <w:sz w:val="20"/>
          <w:lang w:val="es-MX"/>
        </w:rPr>
      </w:pPr>
      <w:r>
        <w:rPr>
          <w:rFonts w:ascii="Arial" w:hAnsi="Arial"/>
          <w:sz w:val="20"/>
          <w:lang w:val="es-MX"/>
        </w:rPr>
        <w:t xml:space="preserve">Adopción del IEP del distrito escolar previo, </w:t>
      </w:r>
      <w:r>
        <w:rPr>
          <w:rFonts w:ascii="Arial" w:hAnsi="Arial"/>
          <w:b/>
          <w:sz w:val="20"/>
          <w:u w:val="single"/>
          <w:lang w:val="es-MX"/>
        </w:rPr>
        <w:t>O</w:t>
      </w:r>
    </w:p>
    <w:p w:rsidR="00933D70" w:rsidRPr="00586C48" w:rsidRDefault="00AC56E9" w:rsidP="00933D70">
      <w:pPr>
        <w:numPr>
          <w:ilvl w:val="1"/>
          <w:numId w:val="1"/>
        </w:numPr>
        <w:contextualSpacing/>
        <w:rPr>
          <w:rFonts w:ascii="Arial" w:hAnsi="Arial"/>
          <w:sz w:val="20"/>
        </w:rPr>
      </w:pPr>
      <w:r>
        <w:rPr>
          <w:rFonts w:ascii="Arial" w:hAnsi="Arial"/>
          <w:sz w:val="20"/>
          <w:lang w:val="es-MX"/>
        </w:rPr>
        <w:t xml:space="preserve">Desarrollar e implementar IEP nuevo. </w:t>
      </w:r>
      <w:r w:rsidR="00006850" w:rsidRPr="00006850">
        <w:rPr>
          <w:rFonts w:ascii="Arial" w:hAnsi="Arial"/>
          <w:sz w:val="20"/>
        </w:rPr>
        <w:t>(Formas I-4 y I-4a)</w:t>
      </w:r>
    </w:p>
    <w:p w:rsidR="00933D70" w:rsidRPr="00AD3B0C" w:rsidRDefault="00933D70" w:rsidP="00933D70">
      <w:pPr>
        <w:numPr>
          <w:ilvl w:val="1"/>
          <w:numId w:val="1"/>
        </w:numPr>
        <w:contextualSpacing/>
        <w:rPr>
          <w:rFonts w:ascii="Arial" w:hAnsi="Arial"/>
          <w:sz w:val="20"/>
          <w:lang w:val="es-MX"/>
        </w:rPr>
      </w:pPr>
      <w:r w:rsidRPr="00AD3B0C">
        <w:rPr>
          <w:rFonts w:ascii="Arial" w:hAnsi="Arial"/>
          <w:sz w:val="20"/>
          <w:lang w:val="es-MX"/>
        </w:rPr>
        <w:t xml:space="preserve">Noticia </w:t>
      </w:r>
      <w:r w:rsidR="00D42263">
        <w:rPr>
          <w:rFonts w:ascii="Arial" w:hAnsi="Arial"/>
          <w:sz w:val="20"/>
          <w:lang w:val="es-MX"/>
        </w:rPr>
        <w:t>previa por escrito</w:t>
      </w:r>
      <w:r w:rsidRPr="00AD3B0C">
        <w:rPr>
          <w:rFonts w:ascii="Arial" w:hAnsi="Arial"/>
          <w:sz w:val="20"/>
          <w:lang w:val="es-MX"/>
        </w:rPr>
        <w:t xml:space="preserve"> (Forma G-2)</w:t>
      </w:r>
    </w:p>
    <w:p w:rsidR="00933D70" w:rsidRPr="00AD3B0C" w:rsidRDefault="00AC56E9" w:rsidP="00933D70">
      <w:pPr>
        <w:numPr>
          <w:ilvl w:val="0"/>
          <w:numId w:val="1"/>
        </w:numPr>
        <w:ind w:left="720"/>
        <w:contextualSpacing/>
        <w:rPr>
          <w:rFonts w:ascii="Arial" w:hAnsi="Arial"/>
          <w:sz w:val="20"/>
          <w:lang w:val="es-MX"/>
        </w:rPr>
      </w:pPr>
      <w:r>
        <w:rPr>
          <w:rFonts w:ascii="Arial" w:hAnsi="Arial"/>
          <w:sz w:val="20"/>
          <w:lang w:val="es-MX"/>
        </w:rPr>
        <w:t>Transferencia desde otro estado durante el mismo año escolar:</w:t>
      </w:r>
    </w:p>
    <w:p w:rsidR="00933D70" w:rsidRPr="00AD3B0C" w:rsidRDefault="00AC56E9" w:rsidP="00933D70">
      <w:pPr>
        <w:numPr>
          <w:ilvl w:val="1"/>
          <w:numId w:val="1"/>
        </w:numPr>
        <w:ind w:right="-544"/>
        <w:contextualSpacing/>
        <w:rPr>
          <w:rFonts w:ascii="Arial" w:hAnsi="Arial"/>
          <w:sz w:val="20"/>
          <w:lang w:val="es-MX"/>
        </w:rPr>
      </w:pPr>
      <w:r>
        <w:rPr>
          <w:rFonts w:ascii="Arial" w:hAnsi="Arial"/>
          <w:sz w:val="20"/>
          <w:lang w:val="es-MX"/>
        </w:rPr>
        <w:t>Noticia de reunión de equipo para revisión de transferencia de IEP y para determinar servicios comparables. (Forma G-1)</w:t>
      </w:r>
    </w:p>
    <w:p w:rsidR="00933D70" w:rsidRPr="00AD3B0C" w:rsidRDefault="00AC56E9" w:rsidP="00933D70">
      <w:pPr>
        <w:numPr>
          <w:ilvl w:val="1"/>
          <w:numId w:val="1"/>
        </w:numPr>
        <w:contextualSpacing/>
        <w:rPr>
          <w:rFonts w:ascii="Arial" w:hAnsi="Arial"/>
          <w:sz w:val="20"/>
          <w:lang w:val="es-MX"/>
        </w:rPr>
      </w:pPr>
      <w:r>
        <w:rPr>
          <w:rFonts w:ascii="Arial" w:hAnsi="Arial"/>
          <w:sz w:val="20"/>
          <w:lang w:val="es-MX"/>
        </w:rPr>
        <w:t>Evaluación inicial (Vea arriba.)</w:t>
      </w:r>
    </w:p>
    <w:p w:rsidR="00933D70" w:rsidRPr="00AD3B0C" w:rsidRDefault="00AC56E9" w:rsidP="00933D70">
      <w:pPr>
        <w:numPr>
          <w:ilvl w:val="1"/>
          <w:numId w:val="1"/>
        </w:numPr>
        <w:contextualSpacing/>
        <w:rPr>
          <w:rFonts w:ascii="Arial" w:hAnsi="Arial"/>
          <w:sz w:val="20"/>
          <w:lang w:val="es-MX"/>
        </w:rPr>
      </w:pPr>
      <w:r>
        <w:rPr>
          <w:rFonts w:ascii="Arial" w:hAnsi="Arial"/>
          <w:sz w:val="20"/>
          <w:lang w:val="es-MX"/>
        </w:rPr>
        <w:t>Servicios iniciales (Vea arriba.)</w:t>
      </w:r>
    </w:p>
    <w:p w:rsidR="00933D70" w:rsidRPr="00AD3B0C" w:rsidRDefault="00933D70" w:rsidP="00933D70">
      <w:pPr>
        <w:rPr>
          <w:rFonts w:ascii="Arial" w:hAnsi="Arial"/>
          <w:sz w:val="20"/>
          <w:lang w:val="es-MX"/>
        </w:rPr>
      </w:pPr>
    </w:p>
    <w:p w:rsidR="00933D70" w:rsidRPr="00AD3B0C" w:rsidRDefault="00AC56E9" w:rsidP="00933D70">
      <w:pPr>
        <w:numPr>
          <w:ilvl w:val="0"/>
          <w:numId w:val="1"/>
        </w:numPr>
        <w:spacing w:line="360" w:lineRule="auto"/>
        <w:ind w:left="720" w:hanging="900"/>
        <w:contextualSpacing/>
        <w:rPr>
          <w:rFonts w:ascii="Arial" w:hAnsi="Arial"/>
          <w:b/>
          <w:sz w:val="22"/>
          <w:lang w:val="es-MX"/>
        </w:rPr>
      </w:pPr>
      <w:r>
        <w:rPr>
          <w:rFonts w:ascii="Arial" w:hAnsi="Arial"/>
          <w:b/>
          <w:sz w:val="22"/>
          <w:lang w:val="es-MX"/>
        </w:rPr>
        <w:t>DISCIPLINA</w:t>
      </w:r>
    </w:p>
    <w:p w:rsidR="00933D70" w:rsidRPr="00AD3B0C" w:rsidRDefault="00AC56E9" w:rsidP="00933D70">
      <w:pPr>
        <w:numPr>
          <w:ilvl w:val="0"/>
          <w:numId w:val="1"/>
        </w:numPr>
        <w:ind w:left="720"/>
        <w:contextualSpacing/>
        <w:rPr>
          <w:rFonts w:ascii="Arial" w:hAnsi="Arial"/>
          <w:sz w:val="20"/>
          <w:lang w:val="es-MX"/>
        </w:rPr>
      </w:pPr>
      <w:r>
        <w:rPr>
          <w:rFonts w:ascii="Arial" w:hAnsi="Arial"/>
          <w:sz w:val="20"/>
          <w:lang w:val="es-MX"/>
        </w:rPr>
        <w:t>Noticia de reunión de equipo para revisión de comportamiento (Forma G-1)</w:t>
      </w:r>
    </w:p>
    <w:p w:rsidR="00933D70" w:rsidRPr="00AD3B0C" w:rsidRDefault="00AC56E9" w:rsidP="00933D70">
      <w:pPr>
        <w:numPr>
          <w:ilvl w:val="0"/>
          <w:numId w:val="1"/>
        </w:numPr>
        <w:ind w:left="720"/>
        <w:contextualSpacing/>
        <w:rPr>
          <w:rFonts w:ascii="Arial" w:hAnsi="Arial"/>
          <w:sz w:val="20"/>
          <w:lang w:val="es-MX"/>
        </w:rPr>
      </w:pPr>
      <w:r>
        <w:rPr>
          <w:rFonts w:ascii="Arial" w:hAnsi="Arial"/>
          <w:sz w:val="20"/>
          <w:lang w:val="es-MX"/>
        </w:rPr>
        <w:t>Manifestación de determinación (Forma G-3)</w:t>
      </w:r>
    </w:p>
    <w:p w:rsidR="00933D70" w:rsidRPr="00AD3B0C" w:rsidRDefault="00AC56E9" w:rsidP="00933D70">
      <w:pPr>
        <w:numPr>
          <w:ilvl w:val="1"/>
          <w:numId w:val="1"/>
        </w:numPr>
        <w:contextualSpacing/>
        <w:rPr>
          <w:rFonts w:ascii="Arial" w:hAnsi="Arial"/>
          <w:sz w:val="20"/>
          <w:lang w:val="es-MX"/>
        </w:rPr>
      </w:pPr>
      <w:r>
        <w:rPr>
          <w:rFonts w:ascii="Arial" w:hAnsi="Arial"/>
          <w:sz w:val="20"/>
          <w:lang w:val="es-MX"/>
        </w:rPr>
        <w:t>Consentimiento FBA para evaluación, si es necesario (Forma E-2)</w:t>
      </w:r>
    </w:p>
    <w:p w:rsidR="00933D70" w:rsidRPr="00AD3B0C" w:rsidRDefault="00AC56E9" w:rsidP="00933D70">
      <w:pPr>
        <w:numPr>
          <w:ilvl w:val="1"/>
          <w:numId w:val="1"/>
        </w:numPr>
        <w:contextualSpacing/>
        <w:rPr>
          <w:rFonts w:ascii="Arial" w:hAnsi="Arial"/>
          <w:sz w:val="20"/>
          <w:lang w:val="es-MX"/>
        </w:rPr>
      </w:pPr>
      <w:r>
        <w:rPr>
          <w:rFonts w:ascii="Arial" w:hAnsi="Arial"/>
          <w:sz w:val="20"/>
          <w:lang w:val="es-MX"/>
        </w:rPr>
        <w:t>Enmienda al IEP, si es necesario (Forma I-5)</w:t>
      </w:r>
    </w:p>
    <w:p w:rsidR="00933D70" w:rsidRPr="00AD3B0C" w:rsidRDefault="00AC56E9" w:rsidP="00933D70">
      <w:pPr>
        <w:numPr>
          <w:ilvl w:val="1"/>
          <w:numId w:val="1"/>
        </w:numPr>
        <w:contextualSpacing/>
        <w:rPr>
          <w:rFonts w:ascii="Arial" w:hAnsi="Arial"/>
          <w:sz w:val="20"/>
          <w:lang w:val="es-MX"/>
        </w:rPr>
      </w:pPr>
      <w:r>
        <w:rPr>
          <w:rFonts w:ascii="Arial" w:hAnsi="Arial"/>
          <w:sz w:val="20"/>
          <w:lang w:val="es-MX"/>
        </w:rPr>
        <w:t xml:space="preserve">Noticia </w:t>
      </w:r>
      <w:r w:rsidR="00D42263">
        <w:rPr>
          <w:rFonts w:ascii="Arial" w:hAnsi="Arial"/>
          <w:sz w:val="20"/>
          <w:lang w:val="es-MX"/>
        </w:rPr>
        <w:t>previa por escrito</w:t>
      </w:r>
      <w:r>
        <w:rPr>
          <w:rFonts w:ascii="Arial" w:hAnsi="Arial"/>
          <w:sz w:val="20"/>
          <w:lang w:val="es-MX"/>
        </w:rPr>
        <w:t xml:space="preserve"> (Forma G-2)</w:t>
      </w:r>
    </w:p>
    <w:p w:rsidR="00933D70" w:rsidRPr="00AD3B0C" w:rsidRDefault="00AC56E9" w:rsidP="00933D70">
      <w:pPr>
        <w:numPr>
          <w:ilvl w:val="1"/>
          <w:numId w:val="1"/>
        </w:numPr>
        <w:ind w:left="360" w:firstLine="0"/>
        <w:contextualSpacing/>
        <w:rPr>
          <w:rFonts w:ascii="Arial" w:hAnsi="Arial"/>
          <w:sz w:val="20"/>
          <w:lang w:val="es-MX"/>
        </w:rPr>
      </w:pPr>
      <w:r>
        <w:rPr>
          <w:rFonts w:ascii="Arial" w:hAnsi="Arial"/>
          <w:sz w:val="20"/>
          <w:lang w:val="es-MX"/>
        </w:rPr>
        <w:t>Procedimientos de medidas preventivas</w:t>
      </w:r>
    </w:p>
    <w:p w:rsidR="00933D70" w:rsidRPr="00AD3B0C" w:rsidRDefault="00933D70" w:rsidP="00933D70">
      <w:pPr>
        <w:ind w:left="360"/>
        <w:rPr>
          <w:rFonts w:ascii="Arial" w:hAnsi="Arial"/>
          <w:sz w:val="20"/>
          <w:lang w:val="es-MX"/>
        </w:rPr>
      </w:pPr>
    </w:p>
    <w:p w:rsidR="00933D70" w:rsidRPr="00AD3B0C" w:rsidRDefault="00AC56E9" w:rsidP="00933D70">
      <w:pPr>
        <w:numPr>
          <w:ilvl w:val="0"/>
          <w:numId w:val="1"/>
        </w:numPr>
        <w:spacing w:line="360" w:lineRule="auto"/>
        <w:ind w:left="720" w:hanging="900"/>
        <w:contextualSpacing/>
        <w:rPr>
          <w:rFonts w:ascii="Arial" w:hAnsi="Arial"/>
          <w:b/>
          <w:sz w:val="22"/>
          <w:lang w:val="es-MX"/>
        </w:rPr>
      </w:pPr>
      <w:r>
        <w:rPr>
          <w:rFonts w:ascii="Arial" w:hAnsi="Arial"/>
          <w:b/>
          <w:sz w:val="22"/>
          <w:lang w:val="es-MX"/>
        </w:rPr>
        <w:t>TERMINACIÓN DE ELEGIBILIDAD</w:t>
      </w:r>
    </w:p>
    <w:p w:rsidR="00933D70" w:rsidRPr="00AD3B0C" w:rsidRDefault="00AC56E9" w:rsidP="00933D70">
      <w:pPr>
        <w:numPr>
          <w:ilvl w:val="0"/>
          <w:numId w:val="1"/>
        </w:numPr>
        <w:ind w:left="720"/>
        <w:contextualSpacing/>
        <w:rPr>
          <w:rFonts w:ascii="Arial" w:hAnsi="Arial"/>
          <w:sz w:val="20"/>
          <w:lang w:val="es-MX"/>
        </w:rPr>
      </w:pPr>
      <w:r>
        <w:rPr>
          <w:rFonts w:ascii="Arial" w:hAnsi="Arial"/>
          <w:sz w:val="20"/>
          <w:lang w:val="es-MX"/>
        </w:rPr>
        <w:t xml:space="preserve">Vea  </w:t>
      </w:r>
      <w:r>
        <w:rPr>
          <w:rFonts w:ascii="Arial" w:hAnsi="Arial"/>
          <w:i/>
          <w:sz w:val="20"/>
          <w:lang w:val="es-MX"/>
        </w:rPr>
        <w:t>Reevaluación</w:t>
      </w:r>
      <w:r>
        <w:rPr>
          <w:rFonts w:ascii="Arial" w:hAnsi="Arial"/>
          <w:sz w:val="20"/>
          <w:lang w:val="es-MX"/>
        </w:rPr>
        <w:t xml:space="preserve"> arriba, o</w:t>
      </w:r>
    </w:p>
    <w:p w:rsidR="00933D70" w:rsidRPr="00AD3B0C" w:rsidRDefault="00AC56E9" w:rsidP="00933D70">
      <w:pPr>
        <w:numPr>
          <w:ilvl w:val="0"/>
          <w:numId w:val="1"/>
        </w:numPr>
        <w:ind w:left="720"/>
        <w:contextualSpacing/>
        <w:rPr>
          <w:rFonts w:ascii="Arial" w:hAnsi="Arial"/>
          <w:sz w:val="20"/>
          <w:lang w:val="es-MX"/>
        </w:rPr>
      </w:pPr>
      <w:r>
        <w:rPr>
          <w:rFonts w:ascii="Arial" w:hAnsi="Arial"/>
          <w:sz w:val="20"/>
          <w:lang w:val="es-MX"/>
        </w:rPr>
        <w:t>Sumario de desempeño (Forma I-6)</w:t>
      </w:r>
    </w:p>
    <w:p w:rsidR="00933D70" w:rsidRPr="00AD3B0C" w:rsidRDefault="00AC56E9" w:rsidP="00933D70">
      <w:pPr>
        <w:numPr>
          <w:ilvl w:val="0"/>
          <w:numId w:val="1"/>
        </w:numPr>
        <w:ind w:left="720"/>
        <w:contextualSpacing/>
        <w:rPr>
          <w:rFonts w:ascii="Arial" w:hAnsi="Arial"/>
          <w:sz w:val="20"/>
          <w:lang w:val="es-MX"/>
        </w:rPr>
      </w:pPr>
      <w:r>
        <w:rPr>
          <w:rFonts w:ascii="Arial" w:hAnsi="Arial"/>
          <w:sz w:val="20"/>
          <w:lang w:val="es-MX"/>
        </w:rPr>
        <w:t xml:space="preserve">Noticia de </w:t>
      </w:r>
      <w:r w:rsidR="00D42263">
        <w:rPr>
          <w:rFonts w:ascii="Arial" w:hAnsi="Arial"/>
          <w:sz w:val="20"/>
          <w:lang w:val="es-MX"/>
        </w:rPr>
        <w:t>previa por escrito</w:t>
      </w:r>
      <w:r>
        <w:rPr>
          <w:rFonts w:ascii="Arial" w:hAnsi="Arial"/>
          <w:sz w:val="20"/>
          <w:lang w:val="es-MX"/>
        </w:rPr>
        <w:t xml:space="preserve"> (Forma G-2)</w:t>
      </w:r>
    </w:p>
    <w:p w:rsidR="00933D70" w:rsidRPr="00AD3B0C" w:rsidRDefault="00933D70" w:rsidP="00933D70">
      <w:pPr>
        <w:rPr>
          <w:rFonts w:ascii="Arial" w:hAnsi="Arial"/>
          <w:sz w:val="20"/>
          <w:lang w:val="es-MX"/>
        </w:rPr>
      </w:pPr>
    </w:p>
    <w:p w:rsidR="00933D70" w:rsidRPr="00AD3B0C" w:rsidRDefault="00AC56E9" w:rsidP="00933D70">
      <w:pPr>
        <w:numPr>
          <w:ilvl w:val="0"/>
          <w:numId w:val="1"/>
        </w:numPr>
        <w:spacing w:line="360" w:lineRule="auto"/>
        <w:ind w:left="720" w:hanging="900"/>
        <w:contextualSpacing/>
        <w:rPr>
          <w:rFonts w:ascii="Arial" w:hAnsi="Arial"/>
          <w:b/>
          <w:sz w:val="22"/>
          <w:lang w:val="es-MX"/>
        </w:rPr>
      </w:pPr>
      <w:r>
        <w:rPr>
          <w:rFonts w:ascii="Arial" w:hAnsi="Arial"/>
          <w:b/>
          <w:sz w:val="22"/>
          <w:lang w:val="es-MX"/>
        </w:rPr>
        <w:t xml:space="preserve">ELIMINACIÓN DE CONSENTIMIENTO </w:t>
      </w:r>
    </w:p>
    <w:p w:rsidR="00933D70" w:rsidRPr="00AD3B0C" w:rsidRDefault="00AC56E9" w:rsidP="00933D70">
      <w:pPr>
        <w:numPr>
          <w:ilvl w:val="0"/>
          <w:numId w:val="1"/>
        </w:numPr>
        <w:ind w:left="720"/>
        <w:contextualSpacing/>
        <w:rPr>
          <w:rFonts w:ascii="Arial" w:hAnsi="Arial"/>
          <w:sz w:val="20"/>
          <w:lang w:val="es-MX"/>
        </w:rPr>
      </w:pPr>
      <w:r>
        <w:rPr>
          <w:rFonts w:ascii="Arial" w:hAnsi="Arial"/>
          <w:sz w:val="20"/>
          <w:lang w:val="es-MX"/>
        </w:rPr>
        <w:t>Revocación de consentimiento por educación especial y servicios relacionados (Forma I-7)</w:t>
      </w:r>
    </w:p>
    <w:p w:rsidR="00933D70" w:rsidRPr="00AD3B0C" w:rsidRDefault="00AC56E9" w:rsidP="00933D70">
      <w:pPr>
        <w:numPr>
          <w:ilvl w:val="0"/>
          <w:numId w:val="1"/>
        </w:numPr>
        <w:ind w:left="720"/>
        <w:contextualSpacing/>
        <w:rPr>
          <w:rFonts w:ascii="Arial" w:hAnsi="Arial"/>
          <w:sz w:val="20"/>
          <w:lang w:val="es-MX"/>
        </w:rPr>
      </w:pPr>
      <w:r>
        <w:rPr>
          <w:rFonts w:ascii="Arial" w:hAnsi="Arial"/>
          <w:sz w:val="20"/>
          <w:lang w:val="es-MX"/>
        </w:rPr>
        <w:t xml:space="preserve">Noticia </w:t>
      </w:r>
      <w:r w:rsidR="00D42263">
        <w:rPr>
          <w:rFonts w:ascii="Arial" w:hAnsi="Arial"/>
          <w:sz w:val="20"/>
          <w:lang w:val="es-MX"/>
        </w:rPr>
        <w:t>previa por escrito</w:t>
      </w:r>
      <w:r>
        <w:rPr>
          <w:rFonts w:ascii="Arial" w:hAnsi="Arial"/>
          <w:sz w:val="20"/>
          <w:lang w:val="es-MX"/>
        </w:rPr>
        <w:t xml:space="preserve"> (Forma G-2)</w:t>
      </w:r>
    </w:p>
    <w:bookmarkEnd w:id="0"/>
    <w:p w:rsidR="005C0B71" w:rsidRPr="00AD3B0C" w:rsidRDefault="005C0B71" w:rsidP="005C0B71">
      <w:pPr>
        <w:pStyle w:val="ListParagraph"/>
        <w:spacing w:line="360" w:lineRule="auto"/>
        <w:ind w:left="0"/>
        <w:rPr>
          <w:rFonts w:ascii="Arial" w:hAnsi="Arial"/>
          <w:lang w:val="es-MX"/>
        </w:rPr>
      </w:pPr>
    </w:p>
    <w:sectPr w:rsidR="005C0B71" w:rsidRPr="00AD3B0C" w:rsidSect="005C0B71">
      <w:headerReference w:type="even" r:id="rId7"/>
      <w:headerReference w:type="default" r:id="rId8"/>
      <w:footerReference w:type="even" r:id="rId9"/>
      <w:footerReference w:type="default" r:id="rId10"/>
      <w:headerReference w:type="first" r:id="rId11"/>
      <w:footerReference w:type="first" r:id="rId12"/>
      <w:pgSz w:w="12240" w:h="15840"/>
      <w:pgMar w:top="1440" w:right="994" w:bottom="1008"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4DB" w:rsidRDefault="00AD24DB" w:rsidP="005C0B71">
      <w:r>
        <w:separator/>
      </w:r>
    </w:p>
  </w:endnote>
  <w:endnote w:type="continuationSeparator" w:id="0">
    <w:p w:rsidR="00AD24DB" w:rsidRDefault="00AD24DB" w:rsidP="005C0B7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48" w:rsidRDefault="00586C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71" w:rsidRPr="00A02F5C" w:rsidRDefault="005C0B71" w:rsidP="005C0B71">
    <w:pPr>
      <w:pStyle w:val="Footer"/>
      <w:jc w:val="center"/>
      <w:rPr>
        <w:rFonts w:ascii="Arial" w:hAnsi="Arial"/>
        <w:sz w:val="18"/>
      </w:rPr>
    </w:pPr>
    <w:r w:rsidRPr="00A02F5C">
      <w:rPr>
        <w:rFonts w:ascii="Arial" w:hAnsi="Arial"/>
        <w:sz w:val="18"/>
      </w:rPr>
      <w:t xml:space="preserve">Page </w:t>
    </w:r>
    <w:r w:rsidR="00006850" w:rsidRPr="00A02F5C">
      <w:rPr>
        <w:rFonts w:ascii="Arial" w:hAnsi="Arial"/>
        <w:sz w:val="18"/>
      </w:rPr>
      <w:fldChar w:fldCharType="begin"/>
    </w:r>
    <w:r w:rsidRPr="00A02F5C">
      <w:rPr>
        <w:rFonts w:ascii="Arial" w:hAnsi="Arial"/>
        <w:sz w:val="18"/>
      </w:rPr>
      <w:instrText xml:space="preserve"> PAGE </w:instrText>
    </w:r>
    <w:r w:rsidR="00006850" w:rsidRPr="00A02F5C">
      <w:rPr>
        <w:rFonts w:ascii="Arial" w:hAnsi="Arial"/>
        <w:sz w:val="18"/>
      </w:rPr>
      <w:fldChar w:fldCharType="separate"/>
    </w:r>
    <w:r w:rsidR="00AD24DB">
      <w:rPr>
        <w:rFonts w:ascii="Arial" w:hAnsi="Arial"/>
        <w:noProof/>
        <w:sz w:val="18"/>
      </w:rPr>
      <w:t>1</w:t>
    </w:r>
    <w:r w:rsidR="00006850" w:rsidRPr="00A02F5C">
      <w:rPr>
        <w:rFonts w:ascii="Arial" w:hAnsi="Arial"/>
        <w:sz w:val="18"/>
      </w:rPr>
      <w:fldChar w:fldCharType="end"/>
    </w:r>
    <w:r w:rsidRPr="00A02F5C">
      <w:rPr>
        <w:rFonts w:ascii="Arial" w:hAnsi="Arial"/>
        <w:sz w:val="18"/>
      </w:rPr>
      <w:t xml:space="preserve"> of </w:t>
    </w:r>
    <w:r w:rsidR="00006850" w:rsidRPr="00A02F5C">
      <w:rPr>
        <w:rFonts w:ascii="Arial" w:hAnsi="Arial"/>
        <w:sz w:val="18"/>
      </w:rPr>
      <w:fldChar w:fldCharType="begin"/>
    </w:r>
    <w:r w:rsidRPr="00A02F5C">
      <w:rPr>
        <w:rFonts w:ascii="Arial" w:hAnsi="Arial"/>
        <w:sz w:val="18"/>
      </w:rPr>
      <w:instrText xml:space="preserve"> NUMPAGES </w:instrText>
    </w:r>
    <w:r w:rsidR="00006850" w:rsidRPr="00A02F5C">
      <w:rPr>
        <w:rFonts w:ascii="Arial" w:hAnsi="Arial"/>
        <w:sz w:val="18"/>
      </w:rPr>
      <w:fldChar w:fldCharType="separate"/>
    </w:r>
    <w:r w:rsidR="00AD24DB">
      <w:rPr>
        <w:rFonts w:ascii="Arial" w:hAnsi="Arial"/>
        <w:noProof/>
        <w:sz w:val="18"/>
      </w:rPr>
      <w:t>1</w:t>
    </w:r>
    <w:r w:rsidR="00006850" w:rsidRPr="00A02F5C">
      <w:rPr>
        <w:rFonts w:ascii="Arial" w:hAnsi="Arial"/>
        <w:sz w:val="18"/>
      </w:rPr>
      <w:fldChar w:fldCharType="end"/>
    </w:r>
  </w:p>
  <w:p w:rsidR="005C0B71" w:rsidRPr="00A02F5C" w:rsidRDefault="005C0B71" w:rsidP="005C0B71">
    <w:pPr>
      <w:pStyle w:val="Footer"/>
      <w:jc w:val="center"/>
      <w:rPr>
        <w:rFonts w:ascii="Arial" w:hAnsi="Arial"/>
        <w:sz w:val="18"/>
      </w:rPr>
    </w:pPr>
    <w:r w:rsidRPr="00A02F5C">
      <w:rPr>
        <w:rFonts w:ascii="Arial" w:hAnsi="Arial"/>
        <w:sz w:val="18"/>
      </w:rPr>
      <w:t>WDE Checklist for Model Forms</w:t>
    </w:r>
    <w:r w:rsidR="00586C48">
      <w:rPr>
        <w:rFonts w:ascii="Arial" w:hAnsi="Arial"/>
        <w:sz w:val="18"/>
      </w:rPr>
      <w:t xml:space="preserve"> (Spanish)</w:t>
    </w:r>
  </w:p>
  <w:p w:rsidR="005C0B71" w:rsidRDefault="005C0B71" w:rsidP="005C0B71">
    <w:pPr>
      <w:pStyle w:val="Footer"/>
      <w:jc w:val="center"/>
      <w:rPr>
        <w:rFonts w:ascii="Arial" w:hAnsi="Arial"/>
        <w:sz w:val="18"/>
      </w:rPr>
    </w:pPr>
    <w:r>
      <w:rPr>
        <w:rFonts w:ascii="Arial" w:hAnsi="Arial"/>
        <w:sz w:val="18"/>
      </w:rPr>
      <w:t>Updated 05/</w:t>
    </w:r>
    <w:r w:rsidR="007F3676">
      <w:rPr>
        <w:rFonts w:ascii="Arial" w:hAnsi="Arial"/>
        <w:sz w:val="18"/>
      </w:rPr>
      <w:t>02/2011</w:t>
    </w:r>
  </w:p>
  <w:p w:rsidR="0029650C" w:rsidRPr="00A02F5C" w:rsidRDefault="0029650C" w:rsidP="005C0B71">
    <w:pPr>
      <w:pStyle w:val="Footer"/>
      <w:jc w:val="center"/>
      <w:rPr>
        <w:rFonts w:ascii="Arial" w:hAnsi="Arial"/>
        <w:sz w:val="18"/>
      </w:rPr>
    </w:pPr>
    <w:r>
      <w:rPr>
        <w:rFonts w:ascii="Arial" w:hAnsi="Arial"/>
        <w:sz w:val="18"/>
      </w:rPr>
      <w:t>Translation: August, 2011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C48" w:rsidRDefault="00586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4DB" w:rsidRDefault="00AD24DB" w:rsidP="005C0B71">
      <w:r>
        <w:separator/>
      </w:r>
    </w:p>
  </w:footnote>
  <w:footnote w:type="continuationSeparator" w:id="0">
    <w:p w:rsidR="00AD24DB" w:rsidRDefault="00AD24DB" w:rsidP="005C0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71" w:rsidRDefault="000068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9.4pt;height:166.45pt;rotation:315;z-index:-251658752;mso-wrap-edited:f;mso-position-horizontal:center;mso-position-horizontal-relative:margin;mso-position-vertical:center;mso-position-vertical-relative:margin" wrapcoords="21308 4183 13978 4183 13913 4378 14464 7686 14562 8172 14529 12356 11643 4281 11448 3794 11254 4864 10378 10994 7589 4378 6616 4183 4832 4281 4800 4670 5416 7200 5383 9145 3243 4475 3113 4670 2302 4183 64 4281 32 4378 681 8367 648 14789 486 16443 129 16832 32 16832 64 16929 227 17416 2302 17513 2951 17221 3437 16637 3859 15664 4054 16151 5091 17610 5221 17513 6648 17416 6778 17221 6227 13816 8075 17513 10313 17416 10572 17318 10572 16832 10248 14983 10443 13427 11091 15275 12356 17805 12583 17513 13329 17610 13816 17318 13881 17124 14464 18097 14789 17513 15859 17318 15956 17027 15308 14789 15308 12648 15535 11091 15794 11675 16670 12843 16767 12648 17643 15081 18940 17902 19167 17513 20529 17416 20562 17124 19945 13329 19945 6713 20205 5351 21275 7491 21437 7491 21437 4670 21308 4183" fillcolor="#7f7f7f" stroked="f">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71" w:rsidRDefault="00006850" w:rsidP="005C0B71">
    <w:pPr>
      <w:pStyle w:val="Header"/>
      <w:ind w:hanging="63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1in;height:1in;z-index:251656704"/>
      </w:pict>
    </w:r>
    <w:r w:rsidR="005C0B71">
      <w:rPr>
        <w:rFonts w:ascii="Arial" w:hAnsi="Arial"/>
        <w:sz w:val="16"/>
      </w:rPr>
      <w:t>Checklist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71" w:rsidRDefault="000068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9.4pt;height:166.45pt;rotation:315;z-index:-251657728;mso-wrap-edited:f;mso-position-horizontal:center;mso-position-horizontal-relative:margin;mso-position-vertical:center;mso-position-vertical-relative:margin" wrapcoords="21308 4183 13978 4183 13913 4378 14464 7686 14562 8172 14529 12356 11643 4281 11448 3794 11254 4864 10378 10994 7589 4378 6616 4183 4832 4281 4800 4670 5416 7200 5383 9145 3243 4475 3113 4670 2302 4183 64 4281 32 4378 681 8367 648 14789 486 16443 129 16832 32 16832 64 16929 227 17416 2302 17513 2951 17221 3437 16637 3859 15664 4054 16151 5091 17610 5221 17513 6648 17416 6778 17221 6227 13816 8075 17513 10313 17416 10572 17318 10572 16832 10248 14983 10443 13427 11091 15275 12356 17805 12583 17513 13329 17610 13816 17318 13881 17124 14464 18097 14789 17513 15859 17318 15956 17027 15308 14789 15308 12648 15535 11091 15794 11675 16670 12843 16767 12648 17643 15081 18940 17902 19167 17513 20529 17416 20562 17124 19945 13329 19945 6713 20205 5351 21275 7491 21437 7491 21437 4670 21308 4183" fillcolor="#7f7f7f" stroked="f">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575CE"/>
    <w:multiLevelType w:val="multilevel"/>
    <w:tmpl w:val="4B5A3FC2"/>
    <w:lvl w:ilvl="0">
      <w:start w:val="1"/>
      <w:numFmt w:val="bullet"/>
      <w:lvlText w:val=""/>
      <w:lvlJc w:val="left"/>
      <w:pPr>
        <w:ind w:left="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89F2539"/>
    <w:multiLevelType w:val="hybridMultilevel"/>
    <w:tmpl w:val="8D7680B8"/>
    <w:lvl w:ilvl="0" w:tplc="FEF827D0">
      <w:start w:val="1"/>
      <w:numFmt w:val="bullet"/>
      <w:lvlText w:val=""/>
      <w:lvlJc w:val="left"/>
      <w:pPr>
        <w:tabs>
          <w:tab w:val="num" w:pos="216"/>
        </w:tabs>
        <w:ind w:left="0" w:hanging="360"/>
      </w:pPr>
      <w:rPr>
        <w:rFonts w:ascii="Wingdings" w:hAnsi="Wingdings" w:hint="default"/>
      </w:rPr>
    </w:lvl>
    <w:lvl w:ilvl="1" w:tplc="F70C0FD8">
      <w:start w:val="1"/>
      <w:numFmt w:val="bullet"/>
      <w:lvlText w:val=""/>
      <w:lvlJc w:val="left"/>
      <w:pPr>
        <w:ind w:left="1440" w:hanging="360"/>
      </w:pPr>
      <w:rPr>
        <w:rFonts w:ascii="Wingdings" w:hAnsi="Wingdings" w:hint="default"/>
      </w:rPr>
    </w:lvl>
    <w:lvl w:ilvl="2" w:tplc="F70C0FD8">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5279C"/>
    <w:multiLevelType w:val="multilevel"/>
    <w:tmpl w:val="860E5162"/>
    <w:lvl w:ilvl="0">
      <w:start w:val="1"/>
      <w:numFmt w:val="bullet"/>
      <w:lvlText w:val=""/>
      <w:lvlJc w:val="left"/>
      <w:pPr>
        <w:ind w:left="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51A32E74"/>
    <w:multiLevelType w:val="multilevel"/>
    <w:tmpl w:val="D284A044"/>
    <w:lvl w:ilvl="0">
      <w:start w:val="1"/>
      <w:numFmt w:val="bullet"/>
      <w:lvlText w:val=""/>
      <w:lvlJc w:val="left"/>
      <w:pPr>
        <w:ind w:left="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8"/>
    <o:shapelayout v:ext="edit">
      <o:idmap v:ext="edit" data="2"/>
    </o:shapelayout>
  </w:hdrShapeDefaults>
  <w:footnotePr>
    <w:footnote w:id="-1"/>
    <w:footnote w:id="0"/>
  </w:footnotePr>
  <w:endnotePr>
    <w:endnote w:id="-1"/>
    <w:endnote w:id="0"/>
  </w:endnotePr>
  <w:compat/>
  <w:rsids>
    <w:rsidRoot w:val="008633EB"/>
    <w:rsid w:val="00006850"/>
    <w:rsid w:val="00066B8C"/>
    <w:rsid w:val="000C4481"/>
    <w:rsid w:val="00172FB0"/>
    <w:rsid w:val="0029650C"/>
    <w:rsid w:val="002F64F6"/>
    <w:rsid w:val="004330C9"/>
    <w:rsid w:val="0047577C"/>
    <w:rsid w:val="00484D0C"/>
    <w:rsid w:val="00586C48"/>
    <w:rsid w:val="005A7478"/>
    <w:rsid w:val="005C0B71"/>
    <w:rsid w:val="006E1F50"/>
    <w:rsid w:val="007025F1"/>
    <w:rsid w:val="007F3676"/>
    <w:rsid w:val="008633EB"/>
    <w:rsid w:val="00886647"/>
    <w:rsid w:val="00933D70"/>
    <w:rsid w:val="00965CFA"/>
    <w:rsid w:val="009B1392"/>
    <w:rsid w:val="00A74FBF"/>
    <w:rsid w:val="00A7739E"/>
    <w:rsid w:val="00AC56E9"/>
    <w:rsid w:val="00AD24DB"/>
    <w:rsid w:val="00AD3B0C"/>
    <w:rsid w:val="00B53F6C"/>
    <w:rsid w:val="00BB0FB0"/>
    <w:rsid w:val="00D4226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33E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3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633EB"/>
    <w:pPr>
      <w:ind w:left="720"/>
      <w:contextualSpacing/>
    </w:pPr>
  </w:style>
  <w:style w:type="paragraph" w:styleId="Header">
    <w:name w:val="header"/>
    <w:basedOn w:val="Normal"/>
    <w:link w:val="HeaderChar"/>
    <w:uiPriority w:val="99"/>
    <w:unhideWhenUsed/>
    <w:rsid w:val="00B12166"/>
    <w:pPr>
      <w:tabs>
        <w:tab w:val="center" w:pos="4320"/>
        <w:tab w:val="right" w:pos="8640"/>
      </w:tabs>
    </w:pPr>
  </w:style>
  <w:style w:type="character" w:customStyle="1" w:styleId="HeaderChar">
    <w:name w:val="Header Char"/>
    <w:basedOn w:val="DefaultParagraphFont"/>
    <w:link w:val="Header"/>
    <w:uiPriority w:val="99"/>
    <w:rsid w:val="00B12166"/>
    <w:rPr>
      <w:rFonts w:ascii="Times New Roman" w:eastAsia="Times New Roman" w:hAnsi="Times New Roman" w:cs="Times New Roman"/>
    </w:rPr>
  </w:style>
  <w:style w:type="paragraph" w:styleId="Footer">
    <w:name w:val="footer"/>
    <w:basedOn w:val="Normal"/>
    <w:link w:val="FooterChar"/>
    <w:uiPriority w:val="99"/>
    <w:semiHidden/>
    <w:unhideWhenUsed/>
    <w:rsid w:val="00B12166"/>
    <w:pPr>
      <w:tabs>
        <w:tab w:val="center" w:pos="4320"/>
        <w:tab w:val="right" w:pos="8640"/>
      </w:tabs>
    </w:pPr>
  </w:style>
  <w:style w:type="character" w:customStyle="1" w:styleId="FooterChar">
    <w:name w:val="Footer Char"/>
    <w:basedOn w:val="DefaultParagraphFont"/>
    <w:link w:val="Footer"/>
    <w:uiPriority w:val="99"/>
    <w:semiHidden/>
    <w:rsid w:val="00B12166"/>
    <w:rPr>
      <w:rFonts w:ascii="Times New Roman" w:eastAsia="Times New Roman" w:hAnsi="Times New Roman" w:cs="Times New Roman"/>
    </w:rPr>
  </w:style>
  <w:style w:type="paragraph" w:styleId="BalloonText">
    <w:name w:val="Balloon Text"/>
    <w:basedOn w:val="Normal"/>
    <w:link w:val="BalloonTextChar"/>
    <w:rsid w:val="0029650C"/>
    <w:rPr>
      <w:rFonts w:ascii="Tahoma" w:hAnsi="Tahoma" w:cs="Tahoma"/>
      <w:sz w:val="16"/>
      <w:szCs w:val="16"/>
    </w:rPr>
  </w:style>
  <w:style w:type="character" w:customStyle="1" w:styleId="BalloonTextChar">
    <w:name w:val="Balloon Text Char"/>
    <w:basedOn w:val="DefaultParagraphFont"/>
    <w:link w:val="BalloonText"/>
    <w:rsid w:val="0029650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Knudtson Law,LLC</Company>
  <LinksUpToDate>false</LinksUpToDate>
  <CharactersWithSpaces>3360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Knudtson</dc:creator>
  <cp:keywords/>
  <cp:lastModifiedBy>Ann McNees</cp:lastModifiedBy>
  <cp:revision>3</cp:revision>
  <cp:lastPrinted>2011-09-06T01:45:00Z</cp:lastPrinted>
  <dcterms:created xsi:type="dcterms:W3CDTF">2011-09-06T15:03:00Z</dcterms:created>
  <dcterms:modified xsi:type="dcterms:W3CDTF">2012-06-05T17:04:00Z</dcterms:modified>
</cp:coreProperties>
</file>