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1C" w:rsidRPr="00C11E5F" w:rsidRDefault="0089281C" w:rsidP="0089281C">
      <w:pPr>
        <w:rPr>
          <w:rFonts w:ascii="Bookman Old Style" w:hAnsi="Bookman Old Style"/>
        </w:rPr>
      </w:pPr>
      <w:r w:rsidRPr="00C11E5F">
        <w:rPr>
          <w:rFonts w:ascii="Bookman Old Style" w:hAnsi="Bookman Old Style"/>
        </w:rPr>
        <w:t>Please note:</w:t>
      </w:r>
    </w:p>
    <w:p w:rsidR="0089281C" w:rsidRPr="00C11E5F" w:rsidRDefault="0089281C" w:rsidP="0089281C">
      <w:pPr>
        <w:rPr>
          <w:rFonts w:ascii="Bookman Old Style" w:hAnsi="Bookman Old Style"/>
        </w:rPr>
      </w:pPr>
    </w:p>
    <w:p w:rsidR="0089281C" w:rsidRPr="00C11E5F" w:rsidRDefault="0089281C" w:rsidP="0089281C">
      <w:pPr>
        <w:rPr>
          <w:rFonts w:ascii="Bookman Old Style" w:hAnsi="Bookman Old Style"/>
        </w:rPr>
      </w:pPr>
      <w:r w:rsidRPr="00C11E5F">
        <w:rPr>
          <w:rFonts w:ascii="Bookman Old Style" w:hAnsi="Bookman Old Style"/>
        </w:rPr>
        <w:t>The following document details the allo</w:t>
      </w:r>
      <w:r w:rsidR="00E05EE3">
        <w:rPr>
          <w:rFonts w:ascii="Bookman Old Style" w:hAnsi="Bookman Old Style"/>
        </w:rPr>
        <w:t>cation distribution for FFY 2014</w:t>
      </w:r>
      <w:r w:rsidRPr="00C11E5F">
        <w:rPr>
          <w:rFonts w:ascii="Bookman Old Style" w:hAnsi="Bookman Old Style"/>
        </w:rPr>
        <w:t xml:space="preserve"> funds.  The distribution of federal dollars will be similar to last year’s allocations, however, the actual total in each section will change based on the definitive amount awarded to the state.  </w:t>
      </w:r>
    </w:p>
    <w:p w:rsidR="0089281C" w:rsidRDefault="0089281C" w:rsidP="0089281C">
      <w:pPr>
        <w:rPr>
          <w:rFonts w:ascii="Bookman Old Style" w:hAnsi="Bookman Old Style"/>
        </w:rPr>
      </w:pPr>
    </w:p>
    <w:p w:rsidR="0089281C" w:rsidRPr="00DB6759" w:rsidRDefault="0089281C" w:rsidP="0089281C">
      <w:pPr>
        <w:rPr>
          <w:rFonts w:ascii="Bookman Old Style" w:hAnsi="Bookman Old Style"/>
          <w:sz w:val="22"/>
          <w:szCs w:val="22"/>
        </w:rPr>
      </w:pPr>
    </w:p>
    <w:p w:rsidR="0089281C" w:rsidRDefault="0089281C" w:rsidP="0089281C"/>
    <w:p w:rsidR="005F409E" w:rsidRDefault="005F409E" w:rsidP="0089281C"/>
    <w:p w:rsidR="00280C9C" w:rsidRPr="0089281C" w:rsidRDefault="00280C9C" w:rsidP="00425A6A">
      <w:pPr>
        <w:spacing w:after="200" w:line="276" w:lineRule="auto"/>
      </w:pPr>
    </w:p>
    <w:sectPr w:rsidR="00280C9C" w:rsidRPr="0089281C" w:rsidSect="00A24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17" w:rsidRDefault="00DC7A17" w:rsidP="005F409E">
      <w:r>
        <w:separator/>
      </w:r>
    </w:p>
  </w:endnote>
  <w:endnote w:type="continuationSeparator" w:id="0">
    <w:p w:rsidR="00DC7A17" w:rsidRDefault="00DC7A17" w:rsidP="005F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5B" w:rsidRDefault="002D6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5B" w:rsidRDefault="002D66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5B" w:rsidRDefault="002D6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17" w:rsidRDefault="00DC7A17" w:rsidP="005F409E">
      <w:r>
        <w:separator/>
      </w:r>
    </w:p>
  </w:footnote>
  <w:footnote w:type="continuationSeparator" w:id="0">
    <w:p w:rsidR="00DC7A17" w:rsidRDefault="00DC7A17" w:rsidP="005F4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5B" w:rsidRDefault="002D66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BF" w:rsidRDefault="004379FD" w:rsidP="00701BB5">
    <w:pPr>
      <w:pStyle w:val="NoSpacing1"/>
      <w:ind w:left="1080"/>
      <w:jc w:val="center"/>
      <w:rPr>
        <w:b/>
        <w:color w:val="000099"/>
        <w:sz w:val="44"/>
        <w:szCs w:val="44"/>
      </w:rPr>
    </w:pPr>
    <w:r>
      <w:rPr>
        <w:b/>
        <w:noProof/>
        <w:color w:val="000099"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9.75pt;margin-top:-2.25pt;width:95.25pt;height:90pt;z-index:251657216;visibility:visible" wrapcoords="-340 0 -340 21600 21770 21600 21770 0 -340 0">
          <v:imagedata r:id="rId1" o:title="State Seal"/>
          <w10:wrap type="through"/>
        </v:shape>
      </w:pict>
    </w:r>
    <w:r w:rsidR="00DC7A17" w:rsidRPr="00640CD2">
      <w:rPr>
        <w:b/>
        <w:color w:val="000099"/>
        <w:sz w:val="44"/>
        <w:szCs w:val="44"/>
      </w:rPr>
      <w:t>Wyoming Department of Education</w:t>
    </w:r>
  </w:p>
  <w:p w:rsidR="00B51CBF" w:rsidRPr="003872CA" w:rsidRDefault="005F409E" w:rsidP="005F409E">
    <w:pPr>
      <w:pStyle w:val="NoSpacing1"/>
      <w:tabs>
        <w:tab w:val="left" w:pos="1875"/>
        <w:tab w:val="center" w:pos="5220"/>
      </w:tabs>
      <w:ind w:left="1080"/>
      <w:rPr>
        <w:color w:val="000099"/>
        <w:sz w:val="24"/>
        <w:szCs w:val="24"/>
      </w:rPr>
    </w:pPr>
    <w:r>
      <w:rPr>
        <w:color w:val="000099"/>
        <w:sz w:val="24"/>
        <w:szCs w:val="24"/>
      </w:rPr>
      <w:tab/>
    </w:r>
    <w:r>
      <w:rPr>
        <w:color w:val="000099"/>
        <w:sz w:val="24"/>
        <w:szCs w:val="24"/>
      </w:rPr>
      <w:tab/>
    </w:r>
    <w:r w:rsidR="00A42EE1">
      <w:rPr>
        <w:color w:val="000099"/>
        <w:sz w:val="24"/>
        <w:szCs w:val="24"/>
      </w:rPr>
      <w:t>Rich</w:t>
    </w:r>
    <w:r w:rsidR="002D665B">
      <w:rPr>
        <w:color w:val="000099"/>
        <w:sz w:val="24"/>
        <w:szCs w:val="24"/>
      </w:rPr>
      <w:t>ard</w:t>
    </w:r>
    <w:r w:rsidR="00A42EE1">
      <w:rPr>
        <w:color w:val="000099"/>
        <w:sz w:val="24"/>
        <w:szCs w:val="24"/>
      </w:rPr>
      <w:t xml:space="preserve"> Crandall</w:t>
    </w:r>
    <w:r w:rsidR="00DC7A17">
      <w:rPr>
        <w:color w:val="000099"/>
        <w:sz w:val="24"/>
        <w:szCs w:val="24"/>
      </w:rPr>
      <w:t>, Director</w:t>
    </w:r>
  </w:p>
  <w:p w:rsidR="00B51CBF" w:rsidRPr="003872CA" w:rsidRDefault="00DC7A17" w:rsidP="00701BB5">
    <w:pPr>
      <w:pStyle w:val="NoSpacing1"/>
      <w:ind w:left="1080"/>
      <w:jc w:val="center"/>
      <w:rPr>
        <w:color w:val="000099"/>
        <w:sz w:val="24"/>
        <w:szCs w:val="24"/>
      </w:rPr>
    </w:pPr>
    <w:r>
      <w:rPr>
        <w:color w:val="000099"/>
        <w:sz w:val="24"/>
        <w:szCs w:val="24"/>
      </w:rPr>
      <w:t>2300 Capitol Avenue, 2nd Floor Hathaway</w:t>
    </w:r>
  </w:p>
  <w:p w:rsidR="00B51CBF" w:rsidRPr="003872CA" w:rsidRDefault="00DC7A17" w:rsidP="00701BB5">
    <w:pPr>
      <w:pStyle w:val="NoSpacing1"/>
      <w:ind w:left="1080"/>
      <w:jc w:val="center"/>
      <w:rPr>
        <w:color w:val="000099"/>
        <w:sz w:val="24"/>
        <w:szCs w:val="24"/>
      </w:rPr>
    </w:pPr>
    <w:r>
      <w:rPr>
        <w:color w:val="000099"/>
        <w:sz w:val="24"/>
        <w:szCs w:val="24"/>
      </w:rPr>
      <w:t xml:space="preserve">Cheyenne, </w:t>
    </w:r>
    <w:r w:rsidRPr="003872CA">
      <w:rPr>
        <w:color w:val="000099"/>
        <w:sz w:val="24"/>
        <w:szCs w:val="24"/>
      </w:rPr>
      <w:t xml:space="preserve">WY  </w:t>
    </w:r>
    <w:r>
      <w:rPr>
        <w:color w:val="000099"/>
        <w:sz w:val="24"/>
        <w:szCs w:val="24"/>
      </w:rPr>
      <w:t>82002</w:t>
    </w:r>
  </w:p>
  <w:p w:rsidR="00B51CBF" w:rsidRPr="003872CA" w:rsidRDefault="00DC7A17" w:rsidP="00701BB5">
    <w:pPr>
      <w:ind w:left="1080"/>
      <w:jc w:val="center"/>
      <w:rPr>
        <w:rFonts w:ascii="Calibri" w:hAnsi="Calibri"/>
        <w:color w:val="000099"/>
      </w:rPr>
    </w:pPr>
    <w:r w:rsidRPr="003872CA">
      <w:rPr>
        <w:rFonts w:ascii="Calibri" w:hAnsi="Calibri"/>
        <w:color w:val="000099"/>
      </w:rPr>
      <w:t>Phone: 307-</w:t>
    </w:r>
    <w:r>
      <w:rPr>
        <w:rFonts w:ascii="Calibri" w:hAnsi="Calibri"/>
        <w:color w:val="000099"/>
      </w:rPr>
      <w:t>777-7675</w:t>
    </w:r>
    <w:r w:rsidRPr="003872CA">
      <w:rPr>
        <w:rFonts w:ascii="Calibri" w:hAnsi="Calibri"/>
        <w:color w:val="000099"/>
      </w:rPr>
      <w:t xml:space="preserve">   Fax: 307-7</w:t>
    </w:r>
    <w:r>
      <w:rPr>
        <w:rFonts w:ascii="Calibri" w:hAnsi="Calibri"/>
        <w:color w:val="000099"/>
      </w:rPr>
      <w:t>77-6234</w:t>
    </w:r>
    <w:r w:rsidRPr="003872CA">
      <w:rPr>
        <w:rFonts w:ascii="Calibri" w:hAnsi="Calibri"/>
        <w:color w:val="000099"/>
      </w:rPr>
      <w:t xml:space="preserve">   Website: edu.wyoming.gov</w:t>
    </w:r>
  </w:p>
  <w:p w:rsidR="00B51CBF" w:rsidRDefault="004379FD" w:rsidP="00701BB5">
    <w:pPr>
      <w:pStyle w:val="Header"/>
      <w:ind w:left="108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2.6pt;width:556.05pt;height:11.85pt;z-index:251658240;mso-position-horizontal:center" stroked="f">
          <v:textbox style="mso-next-textbox:#_x0000_s2049">
            <w:txbxContent>
              <w:p w:rsidR="00B51CBF" w:rsidRDefault="004379FD" w:rsidP="00FD39E9">
                <w:pPr>
                  <w:jc w:val="center"/>
                </w:pPr>
                <w:r w:rsidRPr="004379FD">
                  <w:pict>
                    <v:rect id="_x0000_i1026" style="width:531.35pt;height:9pt" o:hrpct="981" o:hralign="center" o:hrstd="t" o:hrnoshade="t" o:hr="t" fillcolor="#00c" stroked="f"/>
                  </w:pict>
                </w:r>
              </w:p>
            </w:txbxContent>
          </v:textbox>
        </v:shape>
      </w:pict>
    </w:r>
  </w:p>
  <w:p w:rsidR="00B51CBF" w:rsidRDefault="005F409E" w:rsidP="005F409E">
    <w:pPr>
      <w:pStyle w:val="Header"/>
      <w:tabs>
        <w:tab w:val="left" w:pos="331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5B" w:rsidRDefault="002D66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0C9C"/>
    <w:rsid w:val="000C4FC4"/>
    <w:rsid w:val="00280C9C"/>
    <w:rsid w:val="002D665B"/>
    <w:rsid w:val="003608D7"/>
    <w:rsid w:val="003A047C"/>
    <w:rsid w:val="003B384F"/>
    <w:rsid w:val="00425A6A"/>
    <w:rsid w:val="004379FD"/>
    <w:rsid w:val="00501795"/>
    <w:rsid w:val="005F409E"/>
    <w:rsid w:val="00727BB3"/>
    <w:rsid w:val="0089281C"/>
    <w:rsid w:val="00A42EE1"/>
    <w:rsid w:val="00D41C9C"/>
    <w:rsid w:val="00DC3E41"/>
    <w:rsid w:val="00DC7A17"/>
    <w:rsid w:val="00E05EE3"/>
    <w:rsid w:val="00F2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1C"/>
    <w:pPr>
      <w:tabs>
        <w:tab w:val="center" w:pos="4680"/>
        <w:tab w:val="right" w:pos="9360"/>
      </w:tabs>
    </w:pPr>
    <w:rPr>
      <w:rFonts w:ascii="Bookman Old Style" w:eastAsia="Calibri" w:hAnsi="Bookman Old Style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81C"/>
    <w:rPr>
      <w:rFonts w:ascii="Bookman Old Style" w:eastAsia="Calibri" w:hAnsi="Bookman Old Style" w:cs="Times New Roman"/>
      <w:sz w:val="24"/>
    </w:rPr>
  </w:style>
  <w:style w:type="paragraph" w:customStyle="1" w:styleId="NoSpacing1">
    <w:name w:val="No Spacing1"/>
    <w:uiPriority w:val="1"/>
    <w:qFormat/>
    <w:rsid w:val="0089281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9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0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5189-2E17-4B3D-8240-6B6C722A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Dobler</dc:creator>
  <cp:lastModifiedBy>Tiffany Dobler</cp:lastModifiedBy>
  <cp:revision>4</cp:revision>
  <dcterms:created xsi:type="dcterms:W3CDTF">2014-03-07T23:04:00Z</dcterms:created>
  <dcterms:modified xsi:type="dcterms:W3CDTF">2014-03-12T15:09:00Z</dcterms:modified>
</cp:coreProperties>
</file>