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1B" w:rsidRDefault="003D6FDE" w:rsidP="0002691B">
      <w:pPr>
        <w:pStyle w:val="Title"/>
        <w:pBdr>
          <w:bottom w:val="none" w:sz="0" w:space="0" w:color="auto"/>
        </w:pBdr>
        <w:spacing w:after="0"/>
        <w:jc w:val="center"/>
        <w:rPr>
          <w:rFonts w:ascii="Lucida Sans" w:hAnsi="Lucida Sans"/>
          <w:b/>
          <w:smallCaps/>
          <w:color w:val="FFFFFF" w:themeColor="background1"/>
          <w:sz w:val="72"/>
          <w:szCs w:val="94"/>
        </w:rPr>
      </w:pPr>
      <w:r w:rsidRPr="003D6FDE">
        <w:rPr>
          <w:noProof/>
          <w:color w:val="70481C" w:themeColor="accent6" w:themeShade="80"/>
          <w:sz w:val="16"/>
          <w:szCs w:val="22"/>
          <w:lang w:bidi="ar-SA"/>
        </w:rPr>
        <w:pict>
          <v:rect id="_x0000_s1042" style="position:absolute;left:0;text-align:left;margin-left:-1in;margin-top:-74.8pt;width:300pt;height:420.75pt;z-index:-251654144" fillcolor="#bfc2cf [1311]" stroked="f" strokecolor="#f2f2f2 [3041]" strokeweight="3pt">
            <v:shadow type="perspective" color="#6f471c [1609]" opacity=".5" offset="1pt" offset2="-1pt"/>
          </v:rect>
        </w:pict>
      </w:r>
    </w:p>
    <w:p w:rsidR="00E306CF" w:rsidRDefault="00E306CF" w:rsidP="0002691B">
      <w:pPr>
        <w:pStyle w:val="Title"/>
        <w:pBdr>
          <w:bottom w:val="none" w:sz="0" w:space="0" w:color="auto"/>
        </w:pBdr>
        <w:spacing w:after="0"/>
        <w:jc w:val="center"/>
        <w:rPr>
          <w:rFonts w:ascii="Lucida Sans" w:hAnsi="Lucida Sans"/>
          <w:b/>
          <w:smallCaps/>
          <w:color w:val="70481C" w:themeColor="accent6" w:themeShade="80"/>
          <w:szCs w:val="94"/>
        </w:rPr>
      </w:pPr>
    </w:p>
    <w:p w:rsidR="00E306CF" w:rsidRDefault="003D6FDE" w:rsidP="0002691B">
      <w:pPr>
        <w:pStyle w:val="Title"/>
        <w:pBdr>
          <w:bottom w:val="none" w:sz="0" w:space="0" w:color="auto"/>
        </w:pBdr>
        <w:spacing w:after="0"/>
        <w:jc w:val="center"/>
        <w:rPr>
          <w:rFonts w:ascii="Lucida Sans" w:hAnsi="Lucida Sans"/>
          <w:b/>
          <w:smallCaps/>
          <w:color w:val="70481C" w:themeColor="accent6" w:themeShade="80"/>
          <w:szCs w:val="94"/>
        </w:rPr>
      </w:pPr>
      <w:r w:rsidRPr="003D6FDE">
        <w:rPr>
          <w:rFonts w:ascii="Lucida Sans" w:hAnsi="Lucida Sans"/>
          <w:b/>
          <w:smallCaps/>
          <w:noProof/>
          <w:color w:val="FFFFFF" w:themeColor="background1"/>
          <w:sz w:val="72"/>
          <w:szCs w:val="94"/>
          <w:lang w:bidi="ar-SA"/>
        </w:rPr>
        <w:pict>
          <v:rect id="_x0000_s1045" style="position:absolute;left:0;text-align:left;margin-left:-90pt;margin-top:21.35pt;width:9in;height:46.75pt;z-index:-251646976" fillcolor="#4a4f64 [2415]" strokecolor="#313542 [1615]" strokeweight="3pt">
            <v:shadow type="perspective" color="#6f471c [1609]" opacity=".5" offset="1pt" offset2="-1pt"/>
          </v:rect>
        </w:pict>
      </w:r>
    </w:p>
    <w:p w:rsidR="0002691B" w:rsidRDefault="004575FD" w:rsidP="00E306CF">
      <w:pPr>
        <w:pStyle w:val="Title"/>
        <w:pBdr>
          <w:bottom w:val="none" w:sz="0" w:space="0" w:color="auto"/>
        </w:pBdr>
        <w:spacing w:after="0"/>
        <w:jc w:val="center"/>
        <w:rPr>
          <w:rFonts w:ascii="Lucida Sans" w:hAnsi="Lucida Sans"/>
          <w:b/>
          <w:caps/>
          <w:color w:val="FFFFFF" w:themeColor="background1"/>
          <w:sz w:val="48"/>
          <w:szCs w:val="94"/>
        </w:rPr>
      </w:pPr>
      <w:r>
        <w:rPr>
          <w:rFonts w:ascii="Lucida Sans" w:hAnsi="Lucida Sans"/>
          <w:b/>
          <w:caps/>
          <w:color w:val="FFFFFF" w:themeColor="background1"/>
          <w:sz w:val="48"/>
          <w:szCs w:val="94"/>
        </w:rPr>
        <w:t>Anti-bully</w:t>
      </w:r>
      <w:r w:rsidR="006110FA">
        <w:rPr>
          <w:rFonts w:ascii="Lucida Sans" w:hAnsi="Lucida Sans"/>
          <w:b/>
          <w:caps/>
          <w:color w:val="FFFFFF" w:themeColor="background1"/>
          <w:sz w:val="48"/>
          <w:szCs w:val="94"/>
        </w:rPr>
        <w:t>ing</w:t>
      </w:r>
      <w:r>
        <w:rPr>
          <w:rFonts w:ascii="Lucida Sans" w:hAnsi="Lucida Sans"/>
          <w:b/>
          <w:caps/>
          <w:color w:val="FFFFFF" w:themeColor="background1"/>
          <w:sz w:val="48"/>
          <w:szCs w:val="94"/>
        </w:rPr>
        <w:t xml:space="preserve"> grant application</w:t>
      </w:r>
    </w:p>
    <w:p w:rsidR="00E51F91" w:rsidRPr="00E51F91" w:rsidRDefault="00E51F91" w:rsidP="00E51F91"/>
    <w:p w:rsidR="00E51F91" w:rsidRPr="00E51F91" w:rsidRDefault="00E51F91" w:rsidP="00E51F91"/>
    <w:p w:rsidR="0002691B" w:rsidRDefault="0002691B" w:rsidP="0002691B">
      <w:pPr>
        <w:pStyle w:val="Title"/>
        <w:pBdr>
          <w:bottom w:val="none" w:sz="0" w:space="0" w:color="auto"/>
        </w:pBdr>
        <w:spacing w:after="0"/>
        <w:ind w:right="5400"/>
        <w:jc w:val="right"/>
        <w:rPr>
          <w:rFonts w:ascii="Lucida Sans" w:hAnsi="Lucida Sans"/>
          <w:smallCaps/>
          <w:color w:val="A86C2A" w:themeColor="accent6" w:themeShade="BF"/>
          <w:sz w:val="40"/>
        </w:rPr>
      </w:pPr>
    </w:p>
    <w:p w:rsidR="000D03AD" w:rsidRPr="002C5DBF" w:rsidRDefault="00E02A9F" w:rsidP="0002691B">
      <w:pPr>
        <w:pStyle w:val="Title"/>
        <w:pBdr>
          <w:bottom w:val="none" w:sz="0" w:space="0" w:color="auto"/>
        </w:pBdr>
        <w:spacing w:after="0"/>
        <w:ind w:right="5400"/>
        <w:jc w:val="right"/>
        <w:rPr>
          <w:rFonts w:ascii="Lucida Sans" w:hAnsi="Lucida Sans"/>
          <w:smallCaps/>
          <w:sz w:val="36"/>
        </w:rPr>
      </w:pPr>
      <w:r w:rsidRPr="002C5DBF">
        <w:rPr>
          <w:rFonts w:ascii="Lucida Sans" w:hAnsi="Lucida Sans"/>
          <w:smallCaps/>
          <w:sz w:val="36"/>
        </w:rPr>
        <w:t>201</w:t>
      </w:r>
      <w:r w:rsidR="00A56D5D">
        <w:rPr>
          <w:rFonts w:ascii="Lucida Sans" w:hAnsi="Lucida Sans"/>
          <w:smallCaps/>
          <w:sz w:val="36"/>
        </w:rPr>
        <w:t>4</w:t>
      </w:r>
      <w:r w:rsidR="00397A03" w:rsidRPr="002C5DBF">
        <w:rPr>
          <w:rFonts w:ascii="Lucida Sans" w:hAnsi="Lucida Sans"/>
          <w:smallCaps/>
          <w:sz w:val="36"/>
        </w:rPr>
        <w:t xml:space="preserve"> </w:t>
      </w:r>
    </w:p>
    <w:p w:rsidR="00467A27" w:rsidRDefault="00E51F91" w:rsidP="0002691B">
      <w:pPr>
        <w:pStyle w:val="Title"/>
        <w:pBdr>
          <w:bottom w:val="none" w:sz="0" w:space="0" w:color="auto"/>
        </w:pBdr>
        <w:spacing w:after="0"/>
        <w:ind w:right="5400"/>
        <w:jc w:val="right"/>
        <w:rPr>
          <w:rFonts w:ascii="Lucida Sans" w:hAnsi="Lucida Sans"/>
          <w:smallCaps/>
          <w:sz w:val="36"/>
        </w:rPr>
      </w:pPr>
      <w:r>
        <w:rPr>
          <w:rFonts w:ascii="Lucida Sans" w:hAnsi="Lucida Sans"/>
          <w:smallCaps/>
          <w:sz w:val="36"/>
        </w:rPr>
        <w:t>School Safety Initiative</w:t>
      </w:r>
    </w:p>
    <w:p w:rsidR="0072247A" w:rsidRDefault="004825C5" w:rsidP="0072247A">
      <w:r>
        <w:rPr>
          <w:noProof/>
          <w:lang w:bidi="ar-SA"/>
        </w:rPr>
        <w:drawing>
          <wp:anchor distT="0" distB="0" distL="114300" distR="114300" simplePos="0" relativeHeight="251670528" behindDoc="0" locked="0" layoutInCell="1" allowOverlap="1">
            <wp:simplePos x="0" y="0"/>
            <wp:positionH relativeFrom="column">
              <wp:posOffset>1351197</wp:posOffset>
            </wp:positionH>
            <wp:positionV relativeFrom="paragraph">
              <wp:posOffset>55245</wp:posOffset>
            </wp:positionV>
            <wp:extent cx="6917055" cy="3777615"/>
            <wp:effectExtent l="0" t="1562100" r="0" b="15754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schemeClr val="bg2">
                          <a:shade val="45000"/>
                          <a:satMod val="135000"/>
                        </a:schemeClr>
                        <a:prstClr val="white"/>
                      </a:duotone>
                    </a:blip>
                    <a:srcRect/>
                    <a:stretch>
                      <a:fillRect/>
                    </a:stretch>
                  </pic:blipFill>
                  <pic:spPr bwMode="auto">
                    <a:xfrm rot="5400000">
                      <a:off x="0" y="0"/>
                      <a:ext cx="6917055" cy="3777615"/>
                    </a:xfrm>
                    <a:prstGeom prst="rect">
                      <a:avLst/>
                    </a:prstGeom>
                    <a:noFill/>
                    <a:ln w="9525">
                      <a:noFill/>
                      <a:miter lim="800000"/>
                      <a:headEnd/>
                      <a:tailEnd/>
                    </a:ln>
                  </pic:spPr>
                </pic:pic>
              </a:graphicData>
            </a:graphic>
          </wp:anchor>
        </w:drawing>
      </w:r>
    </w:p>
    <w:p w:rsidR="00E306CF" w:rsidRPr="00145714" w:rsidRDefault="008A3A0F" w:rsidP="00145714">
      <w:pPr>
        <w:rPr>
          <w:sz w:val="52"/>
          <w:szCs w:val="52"/>
        </w:rPr>
      </w:pPr>
      <w:r>
        <w:t xml:space="preserve"> </w:t>
      </w:r>
    </w:p>
    <w:p w:rsidR="00E306CF" w:rsidRDefault="003D6FDE" w:rsidP="0002691B">
      <w:pPr>
        <w:spacing w:after="0" w:line="240" w:lineRule="auto"/>
        <w:ind w:right="5400" w:hanging="360"/>
        <w:jc w:val="right"/>
        <w:rPr>
          <w:sz w:val="24"/>
          <w:szCs w:val="28"/>
        </w:rPr>
      </w:pPr>
      <w:r w:rsidRPr="003D6FDE">
        <w:rPr>
          <w:noProof/>
          <w:color w:val="FFFFFF" w:themeColor="background1"/>
          <w:sz w:val="24"/>
          <w:szCs w:val="28"/>
          <w:lang w:bidi="ar-SA"/>
        </w:rPr>
        <w:pict>
          <v:rect id="_x0000_s1044" style="position:absolute;left:0;text-align:left;margin-left:-1in;margin-top:7.05pt;width:300pt;height:1114.75pt;z-index:-251648000" fillcolor="#dfe0e7 [671]" stroked="f" strokecolor="#f2f2f2 [3041]" strokeweight="3pt">
            <v:shadow type="perspective" color="#6f471c [1609]" opacity=".5" offset="1pt" offset2="-1pt"/>
          </v:rect>
        </w:pict>
      </w:r>
    </w:p>
    <w:p w:rsidR="00E306CF" w:rsidRDefault="00E306CF" w:rsidP="0002691B">
      <w:pPr>
        <w:spacing w:after="0" w:line="240" w:lineRule="auto"/>
        <w:ind w:right="5400" w:hanging="360"/>
        <w:jc w:val="right"/>
        <w:rPr>
          <w:sz w:val="24"/>
          <w:szCs w:val="28"/>
        </w:rPr>
      </w:pPr>
    </w:p>
    <w:p w:rsidR="00E306CF" w:rsidRDefault="00E306CF" w:rsidP="0002691B">
      <w:pPr>
        <w:spacing w:after="0" w:line="240" w:lineRule="auto"/>
        <w:ind w:right="5400" w:hanging="360"/>
        <w:jc w:val="right"/>
        <w:rPr>
          <w:sz w:val="24"/>
          <w:szCs w:val="28"/>
        </w:rPr>
      </w:pPr>
    </w:p>
    <w:p w:rsidR="00FC38C1" w:rsidRPr="000C6364" w:rsidRDefault="006A71D7" w:rsidP="0002691B">
      <w:pPr>
        <w:spacing w:after="0" w:line="240" w:lineRule="auto"/>
        <w:ind w:right="5400" w:hanging="360"/>
        <w:jc w:val="right"/>
        <w:rPr>
          <w:color w:val="4A4F64" w:themeColor="text2" w:themeShade="BF"/>
        </w:rPr>
      </w:pPr>
      <w:r w:rsidRPr="000C6364">
        <w:rPr>
          <w:color w:val="4A4F64" w:themeColor="text2" w:themeShade="BF"/>
        </w:rPr>
        <w:t>2014</w:t>
      </w:r>
      <w:r w:rsidR="00CA33EE" w:rsidRPr="000C6364">
        <w:rPr>
          <w:color w:val="4A4F64" w:themeColor="text2" w:themeShade="BF"/>
        </w:rPr>
        <w:t xml:space="preserve"> </w:t>
      </w:r>
      <w:r w:rsidR="00243FC1" w:rsidRPr="000C6364">
        <w:rPr>
          <w:color w:val="4A4F64" w:themeColor="text2" w:themeShade="BF"/>
        </w:rPr>
        <w:t>Session Law</w:t>
      </w:r>
      <w:r w:rsidR="0071787A" w:rsidRPr="000C6364">
        <w:rPr>
          <w:color w:val="4A4F64" w:themeColor="text2" w:themeShade="BF"/>
        </w:rPr>
        <w:t>,</w:t>
      </w:r>
      <w:r w:rsidR="00243FC1" w:rsidRPr="000C6364">
        <w:rPr>
          <w:color w:val="4A4F64" w:themeColor="text2" w:themeShade="BF"/>
        </w:rPr>
        <w:t xml:space="preserve"> Division 1400, Unit 1401</w:t>
      </w:r>
    </w:p>
    <w:p w:rsidR="00FC38C1" w:rsidRPr="002C5DBF" w:rsidRDefault="00FC38C1" w:rsidP="0002691B">
      <w:pPr>
        <w:spacing w:after="0" w:line="240" w:lineRule="auto"/>
        <w:ind w:right="5400"/>
        <w:jc w:val="right"/>
        <w:rPr>
          <w:color w:val="4A4F64" w:themeColor="text2" w:themeShade="BF"/>
          <w:sz w:val="24"/>
          <w:szCs w:val="28"/>
        </w:rPr>
      </w:pPr>
    </w:p>
    <w:p w:rsidR="00FC38C1" w:rsidRPr="002C5DBF" w:rsidRDefault="00152C3B" w:rsidP="0002691B">
      <w:pPr>
        <w:spacing w:after="0" w:line="240" w:lineRule="auto"/>
        <w:ind w:right="5400"/>
        <w:jc w:val="right"/>
        <w:rPr>
          <w:color w:val="4A4F64" w:themeColor="text2" w:themeShade="BF"/>
          <w:sz w:val="20"/>
        </w:rPr>
      </w:pPr>
      <w:r>
        <w:rPr>
          <w:color w:val="4A4F64" w:themeColor="text2" w:themeShade="BF"/>
          <w:sz w:val="20"/>
        </w:rPr>
        <w:t>Cindy Hill</w:t>
      </w:r>
    </w:p>
    <w:p w:rsidR="00FC38C1" w:rsidRPr="002C5DBF" w:rsidRDefault="00152C3B" w:rsidP="0002691B">
      <w:pPr>
        <w:spacing w:after="0" w:line="240" w:lineRule="auto"/>
        <w:ind w:right="5400"/>
        <w:jc w:val="right"/>
        <w:rPr>
          <w:color w:val="4A4F64" w:themeColor="text2" w:themeShade="BF"/>
          <w:sz w:val="20"/>
        </w:rPr>
      </w:pPr>
      <w:r>
        <w:rPr>
          <w:color w:val="4A4F64" w:themeColor="text2" w:themeShade="BF"/>
          <w:sz w:val="20"/>
        </w:rPr>
        <w:t>State Superintendent of Public Instruction</w:t>
      </w:r>
    </w:p>
    <w:p w:rsidR="00FC38C1" w:rsidRPr="002C5DBF" w:rsidRDefault="00FC38C1" w:rsidP="0002691B">
      <w:pPr>
        <w:spacing w:after="0" w:line="240" w:lineRule="auto"/>
        <w:ind w:right="5400"/>
        <w:jc w:val="right"/>
        <w:rPr>
          <w:color w:val="4A4F64" w:themeColor="text2" w:themeShade="BF"/>
          <w:sz w:val="20"/>
        </w:rPr>
      </w:pPr>
      <w:r w:rsidRPr="002C5DBF">
        <w:rPr>
          <w:color w:val="4A4F64" w:themeColor="text2" w:themeShade="BF"/>
          <w:sz w:val="20"/>
        </w:rPr>
        <w:t>Wyoming Department of Education</w:t>
      </w:r>
    </w:p>
    <w:p w:rsidR="00FC38C1" w:rsidRPr="002C5DBF" w:rsidRDefault="00FC38C1" w:rsidP="0002691B">
      <w:pPr>
        <w:spacing w:after="0" w:line="240" w:lineRule="auto"/>
        <w:ind w:right="5400"/>
        <w:jc w:val="right"/>
        <w:rPr>
          <w:color w:val="4A4F64" w:themeColor="text2" w:themeShade="BF"/>
          <w:sz w:val="20"/>
        </w:rPr>
      </w:pPr>
      <w:r w:rsidRPr="002C5DBF">
        <w:rPr>
          <w:color w:val="4A4F64" w:themeColor="text2" w:themeShade="BF"/>
          <w:sz w:val="20"/>
        </w:rPr>
        <w:t>Hathaway Building, Second Floor</w:t>
      </w:r>
    </w:p>
    <w:p w:rsidR="00FC38C1" w:rsidRPr="002C5DBF" w:rsidRDefault="00FC38C1" w:rsidP="0002691B">
      <w:pPr>
        <w:spacing w:after="0" w:line="240" w:lineRule="auto"/>
        <w:ind w:right="5400"/>
        <w:jc w:val="right"/>
        <w:rPr>
          <w:color w:val="4A4F64" w:themeColor="text2" w:themeShade="BF"/>
          <w:sz w:val="20"/>
        </w:rPr>
      </w:pPr>
      <w:r w:rsidRPr="002C5DBF">
        <w:rPr>
          <w:color w:val="4A4F64" w:themeColor="text2" w:themeShade="BF"/>
          <w:sz w:val="20"/>
        </w:rPr>
        <w:t>2300 Capitol Avenue</w:t>
      </w:r>
    </w:p>
    <w:p w:rsidR="00FC38C1" w:rsidRPr="002C5DBF" w:rsidRDefault="00FC38C1" w:rsidP="0002691B">
      <w:pPr>
        <w:spacing w:after="0" w:line="240" w:lineRule="auto"/>
        <w:ind w:right="5400"/>
        <w:jc w:val="right"/>
        <w:rPr>
          <w:color w:val="4A4F64" w:themeColor="text2" w:themeShade="BF"/>
          <w:sz w:val="20"/>
        </w:rPr>
      </w:pPr>
      <w:r w:rsidRPr="002C5DBF">
        <w:rPr>
          <w:color w:val="4A4F64" w:themeColor="text2" w:themeShade="BF"/>
          <w:sz w:val="20"/>
        </w:rPr>
        <w:t>Cheyenne, Wyoming 82002-0050</w:t>
      </w:r>
    </w:p>
    <w:p w:rsidR="00FC38C1" w:rsidRPr="002C5DBF" w:rsidRDefault="00FC38C1" w:rsidP="0002691B">
      <w:pPr>
        <w:spacing w:after="0" w:line="240" w:lineRule="auto"/>
        <w:ind w:right="5400"/>
        <w:jc w:val="right"/>
        <w:rPr>
          <w:color w:val="4A4F64" w:themeColor="text2" w:themeShade="BF"/>
          <w:sz w:val="20"/>
        </w:rPr>
      </w:pPr>
    </w:p>
    <w:p w:rsidR="00FC38C1" w:rsidRPr="002C5DBF" w:rsidRDefault="00FC38C1" w:rsidP="0002691B">
      <w:pPr>
        <w:spacing w:after="0" w:line="240" w:lineRule="auto"/>
        <w:ind w:right="5400"/>
        <w:jc w:val="right"/>
        <w:rPr>
          <w:color w:val="4A4F64" w:themeColor="text2" w:themeShade="BF"/>
          <w:sz w:val="20"/>
        </w:rPr>
      </w:pPr>
      <w:r w:rsidRPr="002C5DBF">
        <w:rPr>
          <w:color w:val="4A4F64" w:themeColor="text2" w:themeShade="BF"/>
          <w:sz w:val="20"/>
        </w:rPr>
        <w:t>WDE Program Contact:</w:t>
      </w:r>
    </w:p>
    <w:p w:rsidR="00467A27" w:rsidRPr="002C5DBF" w:rsidRDefault="00467A27" w:rsidP="0002691B">
      <w:pPr>
        <w:spacing w:after="0" w:line="240" w:lineRule="auto"/>
        <w:ind w:right="5400"/>
        <w:jc w:val="right"/>
        <w:rPr>
          <w:color w:val="4A4F64" w:themeColor="text2" w:themeShade="BF"/>
          <w:sz w:val="20"/>
        </w:rPr>
      </w:pPr>
    </w:p>
    <w:p w:rsidR="00FC38C1" w:rsidRPr="002C5DBF" w:rsidRDefault="004575FD" w:rsidP="0002691B">
      <w:pPr>
        <w:spacing w:after="0" w:line="240" w:lineRule="auto"/>
        <w:ind w:right="5400"/>
        <w:jc w:val="right"/>
        <w:rPr>
          <w:color w:val="4A4F64" w:themeColor="text2" w:themeShade="BF"/>
          <w:sz w:val="20"/>
        </w:rPr>
      </w:pPr>
      <w:r>
        <w:rPr>
          <w:color w:val="4A4F64" w:themeColor="text2" w:themeShade="BF"/>
          <w:sz w:val="20"/>
        </w:rPr>
        <w:t>Bruce Hayes</w:t>
      </w:r>
      <w:r w:rsidR="00FC38C1" w:rsidRPr="002C5DBF">
        <w:rPr>
          <w:color w:val="4A4F64" w:themeColor="text2" w:themeShade="BF"/>
          <w:sz w:val="20"/>
        </w:rPr>
        <w:t>, Program Consultant</w:t>
      </w:r>
    </w:p>
    <w:p w:rsidR="0033582A" w:rsidRPr="002C5DBF" w:rsidRDefault="0021569E" w:rsidP="0002691B">
      <w:pPr>
        <w:spacing w:after="0" w:line="240" w:lineRule="auto"/>
        <w:ind w:right="5400"/>
        <w:jc w:val="right"/>
        <w:rPr>
          <w:color w:val="4A4F64" w:themeColor="text2" w:themeShade="BF"/>
          <w:sz w:val="20"/>
        </w:rPr>
      </w:pPr>
      <w:r>
        <w:rPr>
          <w:color w:val="4A4F64" w:themeColor="text2" w:themeShade="BF"/>
          <w:sz w:val="20"/>
        </w:rPr>
        <w:t>Su</w:t>
      </w:r>
      <w:r w:rsidR="0094111F">
        <w:rPr>
          <w:color w:val="4A4F64" w:themeColor="text2" w:themeShade="BF"/>
          <w:sz w:val="20"/>
        </w:rPr>
        <w:t>pport Systems and Resources Division</w:t>
      </w:r>
    </w:p>
    <w:p w:rsidR="00FC38C1" w:rsidRPr="002C5DBF" w:rsidRDefault="004575FD" w:rsidP="0002691B">
      <w:pPr>
        <w:spacing w:after="0" w:line="240" w:lineRule="auto"/>
        <w:ind w:right="5400"/>
        <w:jc w:val="right"/>
        <w:rPr>
          <w:color w:val="4A4F64" w:themeColor="text2" w:themeShade="BF"/>
          <w:sz w:val="20"/>
        </w:rPr>
      </w:pPr>
      <w:r>
        <w:rPr>
          <w:color w:val="4A4F64" w:themeColor="text2" w:themeShade="BF"/>
          <w:sz w:val="20"/>
        </w:rPr>
        <w:t xml:space="preserve">Phone: 307-777-6198 </w:t>
      </w:r>
      <w:r w:rsidR="00E537DA">
        <w:rPr>
          <w:color w:val="4A4F64" w:themeColor="text2" w:themeShade="BF"/>
          <w:sz w:val="20"/>
        </w:rPr>
        <w:t xml:space="preserve">  </w:t>
      </w:r>
      <w:r>
        <w:rPr>
          <w:color w:val="4A4F64" w:themeColor="text2" w:themeShade="BF"/>
          <w:sz w:val="20"/>
        </w:rPr>
        <w:t>FAX:  307-777-8924</w:t>
      </w:r>
    </w:p>
    <w:p w:rsidR="004575FD" w:rsidRDefault="00FC38C1" w:rsidP="0002691B">
      <w:pPr>
        <w:spacing w:after="0" w:line="240" w:lineRule="auto"/>
        <w:ind w:right="5400"/>
        <w:jc w:val="right"/>
        <w:rPr>
          <w:sz w:val="20"/>
        </w:rPr>
      </w:pPr>
      <w:r w:rsidRPr="002C5DBF">
        <w:rPr>
          <w:color w:val="4A4F64" w:themeColor="text2" w:themeShade="BF"/>
          <w:sz w:val="20"/>
        </w:rPr>
        <w:t xml:space="preserve">E-mail:  </w:t>
      </w:r>
      <w:hyperlink r:id="rId12" w:history="1">
        <w:r w:rsidR="004575FD" w:rsidRPr="00976D4F">
          <w:rPr>
            <w:rStyle w:val="Hyperlink"/>
            <w:sz w:val="20"/>
          </w:rPr>
          <w:t>bruce.hayes@wyo.gov</w:t>
        </w:r>
      </w:hyperlink>
    </w:p>
    <w:p w:rsidR="000C7C2F" w:rsidRDefault="000C7C2F" w:rsidP="000C7C2F">
      <w:pPr>
        <w:rPr>
          <w:caps/>
          <w:sz w:val="20"/>
          <w:szCs w:val="20"/>
        </w:rPr>
      </w:pPr>
    </w:p>
    <w:p w:rsidR="000C7C2F" w:rsidRDefault="000C7C2F" w:rsidP="000C7C2F">
      <w:pPr>
        <w:rPr>
          <w:rStyle w:val="Hyperlink"/>
          <w:smallCaps/>
          <w:noProof/>
          <w:color w:val="auto"/>
          <w:sz w:val="18"/>
          <w:szCs w:val="18"/>
          <w:u w:val="none"/>
        </w:rPr>
      </w:pPr>
    </w:p>
    <w:p w:rsidR="000C7C2F" w:rsidRPr="000C7C2F" w:rsidRDefault="000C7C2F" w:rsidP="000C7C2F">
      <w:pPr>
        <w:rPr>
          <w:sz w:val="18"/>
          <w:szCs w:val="18"/>
        </w:rPr>
      </w:pPr>
      <w:r w:rsidRPr="000C7C2F">
        <w:rPr>
          <w:rStyle w:val="Hyperlink"/>
          <w:smallCaps/>
          <w:noProof/>
          <w:color w:val="auto"/>
          <w:sz w:val="18"/>
          <w:szCs w:val="18"/>
          <w:u w:val="none"/>
        </w:rPr>
        <w:t xml:space="preserve">Cover text/graphic generated at </w:t>
      </w:r>
      <w:r w:rsidRPr="000C7C2F">
        <w:rPr>
          <w:rStyle w:val="Hyperlink"/>
          <w:noProof/>
          <w:color w:val="auto"/>
          <w:sz w:val="18"/>
          <w:szCs w:val="18"/>
          <w:u w:val="none"/>
        </w:rPr>
        <w:t>http://www.Wordle.net/</w:t>
      </w:r>
    </w:p>
    <w:p w:rsidR="000056AD" w:rsidRPr="000C7C2F" w:rsidRDefault="000056AD" w:rsidP="000936DE">
      <w:pPr>
        <w:spacing w:after="0" w:line="240" w:lineRule="auto"/>
        <w:ind w:right="5400"/>
        <w:rPr>
          <w:color w:val="70481C" w:themeColor="accent6" w:themeShade="80"/>
          <w:sz w:val="18"/>
          <w:szCs w:val="18"/>
        </w:rPr>
        <w:sectPr w:rsidR="000056AD" w:rsidRPr="000C7C2F" w:rsidSect="000056AD">
          <w:headerReference w:type="default" r:id="rId13"/>
          <w:footerReference w:type="default" r:id="rId14"/>
          <w:pgSz w:w="12240" w:h="15840" w:code="1"/>
          <w:pgMar w:top="1440" w:right="1440" w:bottom="1440" w:left="1440" w:header="720" w:footer="720" w:gutter="0"/>
          <w:pgNumType w:start="1"/>
          <w:cols w:space="720"/>
          <w:titlePg/>
          <w:docGrid w:linePitch="360"/>
        </w:sectPr>
      </w:pPr>
    </w:p>
    <w:p w:rsidR="000936DE" w:rsidRPr="002C5DBF" w:rsidRDefault="000936DE" w:rsidP="000936DE">
      <w:pPr>
        <w:pStyle w:val="Heading4"/>
      </w:pPr>
      <w:r w:rsidRPr="002C5DBF">
        <w:lastRenderedPageBreak/>
        <w:t>TABLE OF CONTENTS</w:t>
      </w:r>
    </w:p>
    <w:p w:rsidR="000936DE" w:rsidRDefault="000936DE" w:rsidP="000936DE">
      <w:pPr>
        <w:pStyle w:val="TOC1"/>
        <w:tabs>
          <w:tab w:val="right" w:leader="dot" w:pos="9350"/>
        </w:tabs>
        <w:spacing w:before="0" w:after="0" w:line="240" w:lineRule="auto"/>
        <w:rPr>
          <w:b w:val="0"/>
          <w:bCs w:val="0"/>
          <w:caps w:val="0"/>
          <w:sz w:val="20"/>
          <w:szCs w:val="20"/>
        </w:rPr>
      </w:pPr>
    </w:p>
    <w:p w:rsidR="002A49E9" w:rsidRDefault="003D6FDE" w:rsidP="002A49E9">
      <w:pPr>
        <w:pStyle w:val="TOC1"/>
        <w:tabs>
          <w:tab w:val="right" w:leader="dot" w:pos="9350"/>
        </w:tabs>
        <w:spacing w:before="0" w:after="0" w:line="240" w:lineRule="auto"/>
      </w:pPr>
      <w:r w:rsidRPr="003D6FDE">
        <w:rPr>
          <w:b w:val="0"/>
          <w:bCs w:val="0"/>
          <w:caps w:val="0"/>
          <w:sz w:val="20"/>
          <w:szCs w:val="20"/>
        </w:rPr>
        <w:fldChar w:fldCharType="begin"/>
      </w:r>
      <w:r w:rsidR="000936DE" w:rsidRPr="00DC4E3D">
        <w:rPr>
          <w:b w:val="0"/>
          <w:bCs w:val="0"/>
          <w:caps w:val="0"/>
          <w:sz w:val="20"/>
          <w:szCs w:val="20"/>
        </w:rPr>
        <w:instrText xml:space="preserve"> TOC \o "1-3" \h \z </w:instrText>
      </w:r>
      <w:r w:rsidRPr="003D6FDE">
        <w:rPr>
          <w:b w:val="0"/>
          <w:bCs w:val="0"/>
          <w:caps w:val="0"/>
          <w:sz w:val="20"/>
          <w:szCs w:val="20"/>
        </w:rPr>
        <w:fldChar w:fldCharType="separate"/>
      </w:r>
      <w:hyperlink w:anchor="_Toc256522143" w:history="1">
        <w:r w:rsidR="000936DE" w:rsidRPr="00DC4E3D">
          <w:rPr>
            <w:rStyle w:val="Hyperlink"/>
            <w:noProof/>
            <w:sz w:val="20"/>
            <w:szCs w:val="20"/>
          </w:rPr>
          <w:t>Section I:  General Information</w:t>
        </w:r>
        <w:r w:rsidR="000936DE" w:rsidRPr="00DC4E3D">
          <w:rPr>
            <w:noProof/>
            <w:webHidden/>
            <w:sz w:val="20"/>
            <w:szCs w:val="20"/>
          </w:rPr>
          <w:tab/>
        </w:r>
        <w:r w:rsidRPr="00DC4E3D">
          <w:rPr>
            <w:b w:val="0"/>
            <w:noProof/>
            <w:webHidden/>
            <w:sz w:val="20"/>
            <w:szCs w:val="20"/>
          </w:rPr>
          <w:fldChar w:fldCharType="begin"/>
        </w:r>
        <w:r w:rsidR="000936DE" w:rsidRPr="00DC4E3D">
          <w:rPr>
            <w:b w:val="0"/>
            <w:noProof/>
            <w:webHidden/>
            <w:sz w:val="20"/>
            <w:szCs w:val="20"/>
          </w:rPr>
          <w:instrText xml:space="preserve"> PAGEREF _Toc256522143 \h </w:instrText>
        </w:r>
        <w:r w:rsidRPr="00DC4E3D">
          <w:rPr>
            <w:b w:val="0"/>
            <w:noProof/>
            <w:webHidden/>
            <w:sz w:val="20"/>
            <w:szCs w:val="20"/>
          </w:rPr>
        </w:r>
        <w:r w:rsidRPr="00DC4E3D">
          <w:rPr>
            <w:b w:val="0"/>
            <w:noProof/>
            <w:webHidden/>
            <w:sz w:val="20"/>
            <w:szCs w:val="20"/>
          </w:rPr>
          <w:fldChar w:fldCharType="separate"/>
        </w:r>
        <w:r w:rsidR="007532F2">
          <w:rPr>
            <w:b w:val="0"/>
            <w:noProof/>
            <w:webHidden/>
            <w:sz w:val="20"/>
            <w:szCs w:val="20"/>
          </w:rPr>
          <w:t>2</w:t>
        </w:r>
        <w:r w:rsidRPr="00DC4E3D">
          <w:rPr>
            <w:b w:val="0"/>
            <w:noProof/>
            <w:webHidden/>
            <w:sz w:val="20"/>
            <w:szCs w:val="20"/>
          </w:rPr>
          <w:fldChar w:fldCharType="end"/>
        </w:r>
      </w:hyperlink>
    </w:p>
    <w:p w:rsidR="002A49E9" w:rsidRPr="002A49E9" w:rsidRDefault="002A49E9" w:rsidP="002A49E9">
      <w:pPr>
        <w:spacing w:line="240" w:lineRule="auto"/>
      </w:pPr>
    </w:p>
    <w:p w:rsidR="000936DE" w:rsidRPr="00DC4E3D" w:rsidRDefault="003D6FDE" w:rsidP="000936DE">
      <w:pPr>
        <w:pStyle w:val="TOC2"/>
        <w:tabs>
          <w:tab w:val="right" w:leader="dot" w:pos="9350"/>
        </w:tabs>
        <w:spacing w:after="0" w:line="240" w:lineRule="auto"/>
        <w:rPr>
          <w:smallCaps w:val="0"/>
          <w:noProof/>
          <w:sz w:val="20"/>
          <w:szCs w:val="20"/>
          <w:lang w:bidi="ar-SA"/>
        </w:rPr>
      </w:pPr>
      <w:hyperlink w:anchor="_Toc256522144" w:history="1">
        <w:r w:rsidR="000936DE" w:rsidRPr="00DC4E3D">
          <w:rPr>
            <w:rStyle w:val="Hyperlink"/>
            <w:noProof/>
            <w:sz w:val="20"/>
            <w:szCs w:val="20"/>
          </w:rPr>
          <w:t>Definition of anti-bullying Programs</w:t>
        </w:r>
        <w:r w:rsidR="000936DE" w:rsidRPr="00DC4E3D">
          <w:rPr>
            <w:noProof/>
            <w:webHidden/>
            <w:sz w:val="20"/>
            <w:szCs w:val="20"/>
          </w:rPr>
          <w:tab/>
        </w:r>
      </w:hyperlink>
      <w:r w:rsidR="000936DE" w:rsidRPr="00DC4E3D">
        <w:rPr>
          <w:sz w:val="20"/>
          <w:szCs w:val="20"/>
        </w:rPr>
        <w:t>2</w:t>
      </w:r>
    </w:p>
    <w:p w:rsidR="000936DE" w:rsidRPr="00DC4E3D" w:rsidRDefault="003D6FDE" w:rsidP="000936DE">
      <w:pPr>
        <w:pStyle w:val="TOC2"/>
        <w:tabs>
          <w:tab w:val="right" w:leader="dot" w:pos="9350"/>
        </w:tabs>
        <w:spacing w:after="0" w:line="240" w:lineRule="auto"/>
        <w:rPr>
          <w:smallCaps w:val="0"/>
          <w:noProof/>
          <w:sz w:val="20"/>
          <w:szCs w:val="20"/>
          <w:lang w:bidi="ar-SA"/>
        </w:rPr>
      </w:pPr>
      <w:hyperlink w:anchor="_Toc256522145" w:history="1">
        <w:r w:rsidR="000936DE" w:rsidRPr="00DC4E3D">
          <w:rPr>
            <w:rStyle w:val="Hyperlink"/>
            <w:noProof/>
            <w:sz w:val="20"/>
            <w:szCs w:val="20"/>
          </w:rPr>
          <w:t xml:space="preserve">Goals for </w:t>
        </w:r>
        <w:r w:rsidR="00303901" w:rsidRPr="00303901">
          <w:rPr>
            <w:rStyle w:val="Hyperlink"/>
            <w:noProof/>
            <w:sz w:val="18"/>
            <w:szCs w:val="18"/>
          </w:rPr>
          <w:t>A</w:t>
        </w:r>
        <w:r w:rsidR="00303901">
          <w:rPr>
            <w:rStyle w:val="Hyperlink"/>
            <w:noProof/>
            <w:sz w:val="20"/>
            <w:szCs w:val="20"/>
          </w:rPr>
          <w:t>nti-bullying</w:t>
        </w:r>
        <w:r w:rsidR="000936DE" w:rsidRPr="00DC4E3D">
          <w:rPr>
            <w:rStyle w:val="Hyperlink"/>
            <w:noProof/>
            <w:sz w:val="20"/>
            <w:szCs w:val="20"/>
          </w:rPr>
          <w:t xml:space="preserve"> Programs</w:t>
        </w:r>
        <w:r w:rsidR="000936DE" w:rsidRPr="00DC4E3D">
          <w:rPr>
            <w:noProof/>
            <w:webHidden/>
            <w:sz w:val="20"/>
            <w:szCs w:val="20"/>
          </w:rPr>
          <w:tab/>
        </w:r>
        <w:r w:rsidRPr="00DC4E3D">
          <w:rPr>
            <w:noProof/>
            <w:webHidden/>
            <w:sz w:val="20"/>
            <w:szCs w:val="20"/>
          </w:rPr>
          <w:fldChar w:fldCharType="begin"/>
        </w:r>
        <w:r w:rsidR="000936DE" w:rsidRPr="00DC4E3D">
          <w:rPr>
            <w:noProof/>
            <w:webHidden/>
            <w:sz w:val="20"/>
            <w:szCs w:val="20"/>
          </w:rPr>
          <w:instrText xml:space="preserve"> PAGEREF _Toc256522145 \h </w:instrText>
        </w:r>
        <w:r w:rsidRPr="00DC4E3D">
          <w:rPr>
            <w:noProof/>
            <w:webHidden/>
            <w:sz w:val="20"/>
            <w:szCs w:val="20"/>
          </w:rPr>
        </w:r>
        <w:r w:rsidRPr="00DC4E3D">
          <w:rPr>
            <w:noProof/>
            <w:webHidden/>
            <w:sz w:val="20"/>
            <w:szCs w:val="20"/>
          </w:rPr>
          <w:fldChar w:fldCharType="separate"/>
        </w:r>
        <w:r w:rsidR="007532F2">
          <w:rPr>
            <w:noProof/>
            <w:webHidden/>
            <w:sz w:val="20"/>
            <w:szCs w:val="20"/>
          </w:rPr>
          <w:t>2</w:t>
        </w:r>
        <w:r w:rsidRPr="00DC4E3D">
          <w:rPr>
            <w:noProof/>
            <w:webHidden/>
            <w:sz w:val="20"/>
            <w:szCs w:val="20"/>
          </w:rPr>
          <w:fldChar w:fldCharType="end"/>
        </w:r>
      </w:hyperlink>
    </w:p>
    <w:p w:rsidR="000936DE" w:rsidRPr="00DC4E3D" w:rsidRDefault="003D6FDE" w:rsidP="000936DE">
      <w:pPr>
        <w:pStyle w:val="TOC2"/>
        <w:tabs>
          <w:tab w:val="right" w:leader="dot" w:pos="9350"/>
        </w:tabs>
        <w:spacing w:after="0" w:line="240" w:lineRule="auto"/>
        <w:rPr>
          <w:smallCaps w:val="0"/>
          <w:noProof/>
          <w:sz w:val="20"/>
          <w:szCs w:val="20"/>
          <w:lang w:bidi="ar-SA"/>
        </w:rPr>
      </w:pPr>
      <w:hyperlink w:anchor="_Toc256522146" w:history="1">
        <w:r w:rsidR="000936DE" w:rsidRPr="00DC4E3D">
          <w:rPr>
            <w:rStyle w:val="Hyperlink"/>
            <w:noProof/>
            <w:sz w:val="20"/>
            <w:szCs w:val="20"/>
          </w:rPr>
          <w:t>Intended Uses of the Anti Bullying Grant Funding</w:t>
        </w:r>
        <w:r w:rsidR="000936DE" w:rsidRPr="00DC4E3D">
          <w:rPr>
            <w:noProof/>
            <w:webHidden/>
            <w:sz w:val="20"/>
            <w:szCs w:val="20"/>
          </w:rPr>
          <w:tab/>
        </w:r>
        <w:r w:rsidRPr="00DC4E3D">
          <w:rPr>
            <w:noProof/>
            <w:webHidden/>
            <w:sz w:val="20"/>
            <w:szCs w:val="20"/>
          </w:rPr>
          <w:fldChar w:fldCharType="begin"/>
        </w:r>
        <w:r w:rsidR="000936DE" w:rsidRPr="00DC4E3D">
          <w:rPr>
            <w:noProof/>
            <w:webHidden/>
            <w:sz w:val="20"/>
            <w:szCs w:val="20"/>
          </w:rPr>
          <w:instrText xml:space="preserve"> PAGEREF _Toc256522146 \h </w:instrText>
        </w:r>
        <w:r w:rsidRPr="00DC4E3D">
          <w:rPr>
            <w:noProof/>
            <w:webHidden/>
            <w:sz w:val="20"/>
            <w:szCs w:val="20"/>
          </w:rPr>
        </w:r>
        <w:r w:rsidRPr="00DC4E3D">
          <w:rPr>
            <w:noProof/>
            <w:webHidden/>
            <w:sz w:val="20"/>
            <w:szCs w:val="20"/>
          </w:rPr>
          <w:fldChar w:fldCharType="separate"/>
        </w:r>
        <w:r w:rsidR="007532F2">
          <w:rPr>
            <w:noProof/>
            <w:webHidden/>
            <w:sz w:val="20"/>
            <w:szCs w:val="20"/>
          </w:rPr>
          <w:t>2</w:t>
        </w:r>
        <w:r w:rsidRPr="00DC4E3D">
          <w:rPr>
            <w:noProof/>
            <w:webHidden/>
            <w:sz w:val="20"/>
            <w:szCs w:val="20"/>
          </w:rPr>
          <w:fldChar w:fldCharType="end"/>
        </w:r>
      </w:hyperlink>
    </w:p>
    <w:p w:rsidR="000936DE" w:rsidRPr="00DC4E3D" w:rsidRDefault="003D6FDE" w:rsidP="000936DE">
      <w:pPr>
        <w:pStyle w:val="TOC2"/>
        <w:tabs>
          <w:tab w:val="right" w:leader="dot" w:pos="9350"/>
        </w:tabs>
        <w:spacing w:after="0" w:line="240" w:lineRule="auto"/>
        <w:rPr>
          <w:smallCaps w:val="0"/>
          <w:noProof/>
          <w:sz w:val="20"/>
          <w:szCs w:val="20"/>
          <w:lang w:bidi="ar-SA"/>
        </w:rPr>
      </w:pPr>
      <w:hyperlink w:anchor="_Toc256522147" w:history="1">
        <w:r w:rsidR="000936DE" w:rsidRPr="00DC4E3D">
          <w:rPr>
            <w:rStyle w:val="Hyperlink"/>
            <w:noProof/>
            <w:sz w:val="20"/>
            <w:szCs w:val="20"/>
          </w:rPr>
          <w:t>Eligibility Requirements</w:t>
        </w:r>
        <w:r w:rsidR="000936DE" w:rsidRPr="00DC4E3D">
          <w:rPr>
            <w:noProof/>
            <w:webHidden/>
            <w:sz w:val="20"/>
            <w:szCs w:val="20"/>
          </w:rPr>
          <w:tab/>
        </w:r>
        <w:r w:rsidRPr="00DC4E3D">
          <w:rPr>
            <w:noProof/>
            <w:webHidden/>
            <w:sz w:val="20"/>
            <w:szCs w:val="20"/>
          </w:rPr>
          <w:fldChar w:fldCharType="begin"/>
        </w:r>
        <w:r w:rsidR="000936DE" w:rsidRPr="00DC4E3D">
          <w:rPr>
            <w:noProof/>
            <w:webHidden/>
            <w:sz w:val="20"/>
            <w:szCs w:val="20"/>
          </w:rPr>
          <w:instrText xml:space="preserve"> PAGEREF _Toc256522147 \h </w:instrText>
        </w:r>
        <w:r w:rsidRPr="00DC4E3D">
          <w:rPr>
            <w:noProof/>
            <w:webHidden/>
            <w:sz w:val="20"/>
            <w:szCs w:val="20"/>
          </w:rPr>
        </w:r>
        <w:r w:rsidRPr="00DC4E3D">
          <w:rPr>
            <w:noProof/>
            <w:webHidden/>
            <w:sz w:val="20"/>
            <w:szCs w:val="20"/>
          </w:rPr>
          <w:fldChar w:fldCharType="separate"/>
        </w:r>
        <w:r w:rsidR="007532F2">
          <w:rPr>
            <w:noProof/>
            <w:webHidden/>
            <w:sz w:val="20"/>
            <w:szCs w:val="20"/>
          </w:rPr>
          <w:t>2</w:t>
        </w:r>
        <w:r w:rsidRPr="00DC4E3D">
          <w:rPr>
            <w:noProof/>
            <w:webHidden/>
            <w:sz w:val="20"/>
            <w:szCs w:val="20"/>
          </w:rPr>
          <w:fldChar w:fldCharType="end"/>
        </w:r>
      </w:hyperlink>
    </w:p>
    <w:p w:rsidR="000936DE" w:rsidRPr="00DC4E3D" w:rsidRDefault="003D6FDE" w:rsidP="000936DE">
      <w:pPr>
        <w:pStyle w:val="TOC2"/>
        <w:tabs>
          <w:tab w:val="right" w:leader="dot" w:pos="9350"/>
        </w:tabs>
        <w:spacing w:after="0" w:line="240" w:lineRule="auto"/>
        <w:rPr>
          <w:smallCaps w:val="0"/>
          <w:noProof/>
          <w:sz w:val="20"/>
          <w:szCs w:val="20"/>
          <w:lang w:bidi="ar-SA"/>
        </w:rPr>
      </w:pPr>
      <w:hyperlink w:anchor="_Toc256522148" w:history="1">
        <w:r w:rsidR="000936DE" w:rsidRPr="00DC4E3D">
          <w:rPr>
            <w:rStyle w:val="Hyperlink"/>
            <w:noProof/>
            <w:sz w:val="20"/>
            <w:szCs w:val="20"/>
          </w:rPr>
          <w:t>Method of Submission</w:t>
        </w:r>
        <w:r w:rsidR="000936DE" w:rsidRPr="00DC4E3D">
          <w:rPr>
            <w:noProof/>
            <w:webHidden/>
            <w:sz w:val="20"/>
            <w:szCs w:val="20"/>
          </w:rPr>
          <w:tab/>
        </w:r>
        <w:r w:rsidR="005B35FF">
          <w:rPr>
            <w:noProof/>
            <w:webHidden/>
            <w:sz w:val="20"/>
            <w:szCs w:val="20"/>
          </w:rPr>
          <w:t>2</w:t>
        </w:r>
      </w:hyperlink>
    </w:p>
    <w:p w:rsidR="005B35FF" w:rsidRDefault="003D6FDE" w:rsidP="005B35FF">
      <w:pPr>
        <w:pStyle w:val="TOC2"/>
        <w:tabs>
          <w:tab w:val="right" w:leader="dot" w:pos="9350"/>
        </w:tabs>
        <w:spacing w:after="0" w:line="240" w:lineRule="auto"/>
      </w:pPr>
      <w:hyperlink w:anchor="_Toc256522149" w:history="1">
        <w:r w:rsidR="000936DE" w:rsidRPr="00DC4E3D">
          <w:rPr>
            <w:rStyle w:val="Hyperlink"/>
            <w:noProof/>
            <w:sz w:val="20"/>
            <w:szCs w:val="20"/>
          </w:rPr>
          <w:t>Grant Scoring and Award Process</w:t>
        </w:r>
        <w:r w:rsidR="00514D05">
          <w:rPr>
            <w:rStyle w:val="Hyperlink"/>
            <w:noProof/>
            <w:sz w:val="20"/>
            <w:szCs w:val="20"/>
          </w:rPr>
          <w:t>/at end of grant period</w:t>
        </w:r>
        <w:r w:rsidR="000936DE" w:rsidRPr="00DC4E3D">
          <w:rPr>
            <w:noProof/>
            <w:webHidden/>
            <w:sz w:val="20"/>
            <w:szCs w:val="20"/>
          </w:rPr>
          <w:tab/>
        </w:r>
        <w:r w:rsidRPr="00DC4E3D">
          <w:rPr>
            <w:noProof/>
            <w:webHidden/>
            <w:sz w:val="20"/>
            <w:szCs w:val="20"/>
          </w:rPr>
          <w:fldChar w:fldCharType="begin"/>
        </w:r>
        <w:r w:rsidR="000936DE" w:rsidRPr="00DC4E3D">
          <w:rPr>
            <w:noProof/>
            <w:webHidden/>
            <w:sz w:val="20"/>
            <w:szCs w:val="20"/>
          </w:rPr>
          <w:instrText xml:space="preserve"> PAGEREF _Toc256522149 \h </w:instrText>
        </w:r>
        <w:r w:rsidRPr="00DC4E3D">
          <w:rPr>
            <w:noProof/>
            <w:webHidden/>
            <w:sz w:val="20"/>
            <w:szCs w:val="20"/>
          </w:rPr>
        </w:r>
        <w:r w:rsidRPr="00DC4E3D">
          <w:rPr>
            <w:noProof/>
            <w:webHidden/>
            <w:sz w:val="20"/>
            <w:szCs w:val="20"/>
          </w:rPr>
          <w:fldChar w:fldCharType="separate"/>
        </w:r>
        <w:r w:rsidR="007532F2">
          <w:rPr>
            <w:noProof/>
            <w:webHidden/>
            <w:sz w:val="20"/>
            <w:szCs w:val="20"/>
          </w:rPr>
          <w:t>3</w:t>
        </w:r>
        <w:r w:rsidRPr="00DC4E3D">
          <w:rPr>
            <w:noProof/>
            <w:webHidden/>
            <w:sz w:val="20"/>
            <w:szCs w:val="20"/>
          </w:rPr>
          <w:fldChar w:fldCharType="end"/>
        </w:r>
      </w:hyperlink>
    </w:p>
    <w:p w:rsidR="000936DE" w:rsidRPr="00DC4E3D" w:rsidRDefault="003D6FDE" w:rsidP="005B35FF">
      <w:pPr>
        <w:pStyle w:val="TOC2"/>
        <w:tabs>
          <w:tab w:val="right" w:leader="dot" w:pos="9350"/>
        </w:tabs>
        <w:spacing w:after="0" w:line="240" w:lineRule="auto"/>
        <w:ind w:left="0"/>
        <w:rPr>
          <w:smallCaps w:val="0"/>
          <w:noProof/>
          <w:sz w:val="20"/>
          <w:szCs w:val="20"/>
          <w:lang w:bidi="ar-SA"/>
        </w:rPr>
      </w:pPr>
      <w:hyperlink w:anchor="_Toc256522150" w:history="1"/>
    </w:p>
    <w:p w:rsidR="000936DE" w:rsidRPr="00DC4E3D" w:rsidRDefault="000936DE" w:rsidP="000936DE">
      <w:pPr>
        <w:pStyle w:val="TOC1"/>
        <w:tabs>
          <w:tab w:val="right" w:leader="dot" w:pos="9350"/>
        </w:tabs>
        <w:spacing w:before="0" w:after="0" w:line="240" w:lineRule="auto"/>
        <w:rPr>
          <w:sz w:val="20"/>
          <w:szCs w:val="20"/>
        </w:rPr>
      </w:pPr>
    </w:p>
    <w:p w:rsidR="000936DE" w:rsidRPr="00DC4E3D" w:rsidRDefault="003D6FDE" w:rsidP="000936DE">
      <w:pPr>
        <w:pStyle w:val="TOC1"/>
        <w:tabs>
          <w:tab w:val="right" w:leader="dot" w:pos="9350"/>
        </w:tabs>
        <w:spacing w:before="0" w:after="0" w:line="240" w:lineRule="auto"/>
        <w:rPr>
          <w:b w:val="0"/>
          <w:bCs w:val="0"/>
          <w:caps w:val="0"/>
          <w:noProof/>
          <w:sz w:val="20"/>
          <w:szCs w:val="20"/>
          <w:lang w:bidi="ar-SA"/>
        </w:rPr>
      </w:pPr>
      <w:hyperlink w:anchor="_Toc256522159" w:history="1">
        <w:r w:rsidR="000936DE" w:rsidRPr="00DC4E3D">
          <w:rPr>
            <w:rStyle w:val="Hyperlink"/>
            <w:noProof/>
            <w:sz w:val="20"/>
            <w:szCs w:val="20"/>
          </w:rPr>
          <w:t>Section II: Application Forms</w:t>
        </w:r>
        <w:r w:rsidR="000936DE" w:rsidRPr="00DC4E3D">
          <w:rPr>
            <w:noProof/>
            <w:webHidden/>
            <w:sz w:val="20"/>
            <w:szCs w:val="20"/>
          </w:rPr>
          <w:tab/>
        </w:r>
        <w:r w:rsidR="00303901">
          <w:rPr>
            <w:b w:val="0"/>
            <w:noProof/>
            <w:webHidden/>
            <w:sz w:val="20"/>
            <w:szCs w:val="20"/>
          </w:rPr>
          <w:t>4</w:t>
        </w:r>
      </w:hyperlink>
    </w:p>
    <w:p w:rsidR="002A49E9" w:rsidRPr="002A49E9" w:rsidRDefault="002A49E9" w:rsidP="002A49E9">
      <w:pPr>
        <w:rPr>
          <w:lang w:bidi="ar-SA"/>
        </w:rPr>
      </w:pPr>
    </w:p>
    <w:p w:rsidR="000936DE" w:rsidRPr="00DC4E3D" w:rsidRDefault="003D6FDE" w:rsidP="000936DE">
      <w:pPr>
        <w:pStyle w:val="TOC2"/>
        <w:tabs>
          <w:tab w:val="right" w:leader="dot" w:pos="9350"/>
        </w:tabs>
        <w:spacing w:after="0" w:line="240" w:lineRule="auto"/>
        <w:rPr>
          <w:smallCaps w:val="0"/>
          <w:noProof/>
          <w:sz w:val="20"/>
          <w:szCs w:val="20"/>
          <w:lang w:bidi="ar-SA"/>
        </w:rPr>
      </w:pPr>
      <w:hyperlink w:anchor="_Toc256522161" w:history="1">
        <w:r w:rsidR="000936DE" w:rsidRPr="00DC4E3D">
          <w:rPr>
            <w:rStyle w:val="Hyperlink"/>
            <w:noProof/>
            <w:sz w:val="20"/>
            <w:szCs w:val="20"/>
          </w:rPr>
          <w:t>A. program Requested</w:t>
        </w:r>
        <w:r w:rsidR="000936DE" w:rsidRPr="00DC4E3D">
          <w:rPr>
            <w:noProof/>
            <w:webHidden/>
            <w:sz w:val="20"/>
            <w:szCs w:val="20"/>
          </w:rPr>
          <w:tab/>
        </w:r>
        <w:r w:rsidRPr="00DC4E3D">
          <w:rPr>
            <w:noProof/>
            <w:webHidden/>
            <w:sz w:val="20"/>
            <w:szCs w:val="20"/>
          </w:rPr>
          <w:fldChar w:fldCharType="begin"/>
        </w:r>
        <w:r w:rsidR="000936DE" w:rsidRPr="00DC4E3D">
          <w:rPr>
            <w:noProof/>
            <w:webHidden/>
            <w:sz w:val="20"/>
            <w:szCs w:val="20"/>
          </w:rPr>
          <w:instrText xml:space="preserve"> PAGEREF _Toc256522161 \h </w:instrText>
        </w:r>
        <w:r w:rsidRPr="00DC4E3D">
          <w:rPr>
            <w:noProof/>
            <w:webHidden/>
            <w:sz w:val="20"/>
            <w:szCs w:val="20"/>
          </w:rPr>
        </w:r>
        <w:r w:rsidRPr="00DC4E3D">
          <w:rPr>
            <w:noProof/>
            <w:webHidden/>
            <w:sz w:val="20"/>
            <w:szCs w:val="20"/>
          </w:rPr>
          <w:fldChar w:fldCharType="separate"/>
        </w:r>
        <w:r w:rsidR="007532F2">
          <w:rPr>
            <w:noProof/>
            <w:webHidden/>
            <w:sz w:val="20"/>
            <w:szCs w:val="20"/>
          </w:rPr>
          <w:t>5</w:t>
        </w:r>
        <w:r w:rsidRPr="00DC4E3D">
          <w:rPr>
            <w:noProof/>
            <w:webHidden/>
            <w:sz w:val="20"/>
            <w:szCs w:val="20"/>
          </w:rPr>
          <w:fldChar w:fldCharType="end"/>
        </w:r>
      </w:hyperlink>
    </w:p>
    <w:p w:rsidR="000936DE" w:rsidRPr="00DC4E3D" w:rsidRDefault="003D6FDE" w:rsidP="000936DE">
      <w:pPr>
        <w:pStyle w:val="TOC2"/>
        <w:tabs>
          <w:tab w:val="right" w:leader="dot" w:pos="9350"/>
        </w:tabs>
        <w:spacing w:after="0" w:line="240" w:lineRule="auto"/>
        <w:rPr>
          <w:smallCaps w:val="0"/>
          <w:noProof/>
          <w:sz w:val="20"/>
          <w:szCs w:val="20"/>
          <w:lang w:bidi="ar-SA"/>
        </w:rPr>
      </w:pPr>
      <w:hyperlink w:anchor="_Toc256522162" w:history="1">
        <w:r w:rsidR="000936DE" w:rsidRPr="00DC4E3D">
          <w:rPr>
            <w:rStyle w:val="Hyperlink"/>
            <w:noProof/>
            <w:sz w:val="20"/>
            <w:szCs w:val="20"/>
          </w:rPr>
          <w:t>B. Program Justification</w:t>
        </w:r>
        <w:r w:rsidR="000936DE" w:rsidRPr="00DC4E3D">
          <w:rPr>
            <w:noProof/>
            <w:webHidden/>
            <w:sz w:val="20"/>
            <w:szCs w:val="20"/>
          </w:rPr>
          <w:tab/>
        </w:r>
        <w:r w:rsidRPr="00DC4E3D">
          <w:rPr>
            <w:noProof/>
            <w:webHidden/>
            <w:sz w:val="20"/>
            <w:szCs w:val="20"/>
          </w:rPr>
          <w:fldChar w:fldCharType="begin"/>
        </w:r>
        <w:r w:rsidR="000936DE" w:rsidRPr="00DC4E3D">
          <w:rPr>
            <w:noProof/>
            <w:webHidden/>
            <w:sz w:val="20"/>
            <w:szCs w:val="20"/>
          </w:rPr>
          <w:instrText xml:space="preserve"> PAGEREF _Toc256522162 \h </w:instrText>
        </w:r>
        <w:r w:rsidRPr="00DC4E3D">
          <w:rPr>
            <w:noProof/>
            <w:webHidden/>
            <w:sz w:val="20"/>
            <w:szCs w:val="20"/>
          </w:rPr>
        </w:r>
        <w:r w:rsidRPr="00DC4E3D">
          <w:rPr>
            <w:noProof/>
            <w:webHidden/>
            <w:sz w:val="20"/>
            <w:szCs w:val="20"/>
          </w:rPr>
          <w:fldChar w:fldCharType="separate"/>
        </w:r>
        <w:r w:rsidR="007532F2">
          <w:rPr>
            <w:noProof/>
            <w:webHidden/>
            <w:sz w:val="20"/>
            <w:szCs w:val="20"/>
          </w:rPr>
          <w:t>6</w:t>
        </w:r>
        <w:r w:rsidRPr="00DC4E3D">
          <w:rPr>
            <w:noProof/>
            <w:webHidden/>
            <w:sz w:val="20"/>
            <w:szCs w:val="20"/>
          </w:rPr>
          <w:fldChar w:fldCharType="end"/>
        </w:r>
      </w:hyperlink>
    </w:p>
    <w:p w:rsidR="000936DE" w:rsidRPr="00DC4E3D" w:rsidRDefault="003D6FDE" w:rsidP="000936DE">
      <w:pPr>
        <w:pStyle w:val="TOC2"/>
        <w:tabs>
          <w:tab w:val="right" w:leader="dot" w:pos="9350"/>
        </w:tabs>
        <w:spacing w:after="0" w:line="240" w:lineRule="auto"/>
        <w:rPr>
          <w:smallCaps w:val="0"/>
          <w:noProof/>
          <w:sz w:val="20"/>
          <w:szCs w:val="20"/>
          <w:lang w:bidi="ar-SA"/>
        </w:rPr>
      </w:pPr>
      <w:hyperlink w:anchor="_Toc256522163" w:history="1">
        <w:r w:rsidR="000936DE" w:rsidRPr="00DC4E3D">
          <w:rPr>
            <w:rStyle w:val="Hyperlink"/>
            <w:noProof/>
            <w:sz w:val="20"/>
            <w:szCs w:val="20"/>
          </w:rPr>
          <w:t>C. How funding will be used</w:t>
        </w:r>
        <w:r w:rsidR="000936DE" w:rsidRPr="00DC4E3D">
          <w:rPr>
            <w:noProof/>
            <w:webHidden/>
            <w:sz w:val="20"/>
            <w:szCs w:val="20"/>
          </w:rPr>
          <w:tab/>
        </w:r>
        <w:r w:rsidRPr="00DC4E3D">
          <w:rPr>
            <w:noProof/>
            <w:webHidden/>
            <w:sz w:val="20"/>
            <w:szCs w:val="20"/>
          </w:rPr>
          <w:fldChar w:fldCharType="begin"/>
        </w:r>
        <w:r w:rsidR="000936DE" w:rsidRPr="00DC4E3D">
          <w:rPr>
            <w:noProof/>
            <w:webHidden/>
            <w:sz w:val="20"/>
            <w:szCs w:val="20"/>
          </w:rPr>
          <w:instrText xml:space="preserve"> PAGEREF _Toc256522163 \h </w:instrText>
        </w:r>
        <w:r w:rsidRPr="00DC4E3D">
          <w:rPr>
            <w:noProof/>
            <w:webHidden/>
            <w:sz w:val="20"/>
            <w:szCs w:val="20"/>
          </w:rPr>
        </w:r>
        <w:r w:rsidRPr="00DC4E3D">
          <w:rPr>
            <w:noProof/>
            <w:webHidden/>
            <w:sz w:val="20"/>
            <w:szCs w:val="20"/>
          </w:rPr>
          <w:fldChar w:fldCharType="separate"/>
        </w:r>
        <w:r w:rsidR="007532F2">
          <w:rPr>
            <w:noProof/>
            <w:webHidden/>
            <w:sz w:val="20"/>
            <w:szCs w:val="20"/>
          </w:rPr>
          <w:t>7</w:t>
        </w:r>
        <w:r w:rsidRPr="00DC4E3D">
          <w:rPr>
            <w:noProof/>
            <w:webHidden/>
            <w:sz w:val="20"/>
            <w:szCs w:val="20"/>
          </w:rPr>
          <w:fldChar w:fldCharType="end"/>
        </w:r>
      </w:hyperlink>
    </w:p>
    <w:p w:rsidR="000936DE" w:rsidRPr="00DC4E3D" w:rsidRDefault="003D6FDE" w:rsidP="000936DE">
      <w:pPr>
        <w:pStyle w:val="TOC2"/>
        <w:tabs>
          <w:tab w:val="right" w:leader="dot" w:pos="9350"/>
        </w:tabs>
        <w:spacing w:after="0" w:line="240" w:lineRule="auto"/>
        <w:rPr>
          <w:smallCaps w:val="0"/>
          <w:noProof/>
          <w:sz w:val="20"/>
          <w:szCs w:val="20"/>
          <w:lang w:bidi="ar-SA"/>
        </w:rPr>
      </w:pPr>
      <w:hyperlink w:anchor="_Toc256522164" w:history="1">
        <w:r w:rsidR="006D7400">
          <w:rPr>
            <w:rStyle w:val="Hyperlink"/>
            <w:noProof/>
            <w:sz w:val="20"/>
            <w:szCs w:val="20"/>
          </w:rPr>
          <w:t>D.</w:t>
        </w:r>
        <w:r w:rsidR="00E94BC5">
          <w:rPr>
            <w:rStyle w:val="Hyperlink"/>
            <w:noProof/>
            <w:sz w:val="20"/>
            <w:szCs w:val="20"/>
          </w:rPr>
          <w:t xml:space="preserve"> Program history</w:t>
        </w:r>
        <w:r w:rsidR="000936DE" w:rsidRPr="00DC4E3D">
          <w:rPr>
            <w:noProof/>
            <w:webHidden/>
            <w:sz w:val="20"/>
            <w:szCs w:val="20"/>
          </w:rPr>
          <w:tab/>
        </w:r>
        <w:r w:rsidRPr="00DC4E3D">
          <w:rPr>
            <w:noProof/>
            <w:webHidden/>
            <w:sz w:val="20"/>
            <w:szCs w:val="20"/>
          </w:rPr>
          <w:fldChar w:fldCharType="begin"/>
        </w:r>
        <w:r w:rsidR="000936DE" w:rsidRPr="00DC4E3D">
          <w:rPr>
            <w:noProof/>
            <w:webHidden/>
            <w:sz w:val="20"/>
            <w:szCs w:val="20"/>
          </w:rPr>
          <w:instrText xml:space="preserve"> PAGEREF _Toc256522164 \h </w:instrText>
        </w:r>
        <w:r w:rsidRPr="00DC4E3D">
          <w:rPr>
            <w:noProof/>
            <w:webHidden/>
            <w:sz w:val="20"/>
            <w:szCs w:val="20"/>
          </w:rPr>
        </w:r>
        <w:r w:rsidRPr="00DC4E3D">
          <w:rPr>
            <w:noProof/>
            <w:webHidden/>
            <w:sz w:val="20"/>
            <w:szCs w:val="20"/>
          </w:rPr>
          <w:fldChar w:fldCharType="separate"/>
        </w:r>
        <w:r w:rsidR="007532F2">
          <w:rPr>
            <w:noProof/>
            <w:webHidden/>
            <w:sz w:val="20"/>
            <w:szCs w:val="20"/>
          </w:rPr>
          <w:t>8</w:t>
        </w:r>
        <w:r w:rsidRPr="00DC4E3D">
          <w:rPr>
            <w:noProof/>
            <w:webHidden/>
            <w:sz w:val="20"/>
            <w:szCs w:val="20"/>
          </w:rPr>
          <w:fldChar w:fldCharType="end"/>
        </w:r>
      </w:hyperlink>
    </w:p>
    <w:p w:rsidR="000936DE" w:rsidRPr="00DC4E3D" w:rsidRDefault="003D6FDE" w:rsidP="000936DE">
      <w:pPr>
        <w:pStyle w:val="TOC2"/>
        <w:tabs>
          <w:tab w:val="right" w:leader="dot" w:pos="9350"/>
        </w:tabs>
        <w:spacing w:after="0" w:line="240" w:lineRule="auto"/>
        <w:rPr>
          <w:smallCaps w:val="0"/>
          <w:noProof/>
          <w:sz w:val="20"/>
          <w:szCs w:val="20"/>
          <w:lang w:bidi="ar-SA"/>
        </w:rPr>
      </w:pPr>
      <w:hyperlink w:anchor="_Toc256522165" w:history="1">
        <w:r w:rsidR="006F3F5C">
          <w:rPr>
            <w:rStyle w:val="Hyperlink"/>
            <w:noProof/>
            <w:sz w:val="20"/>
            <w:szCs w:val="20"/>
          </w:rPr>
          <w:t>Signature Page …………………………………………………………………………………………………………………………………………………… 9</w:t>
        </w:r>
      </w:hyperlink>
    </w:p>
    <w:p w:rsidR="000936DE" w:rsidRDefault="000936DE" w:rsidP="000936DE">
      <w:pPr>
        <w:pStyle w:val="TOC2"/>
        <w:tabs>
          <w:tab w:val="right" w:leader="dot" w:pos="9350"/>
        </w:tabs>
        <w:spacing w:after="0" w:line="240" w:lineRule="auto"/>
        <w:rPr>
          <w:smallCaps w:val="0"/>
          <w:noProof/>
          <w:sz w:val="20"/>
          <w:szCs w:val="20"/>
          <w:lang w:bidi="ar-SA"/>
        </w:rPr>
      </w:pPr>
    </w:p>
    <w:p w:rsidR="000936DE" w:rsidRPr="00DC4E3D" w:rsidRDefault="000936DE" w:rsidP="000936DE">
      <w:pPr>
        <w:pStyle w:val="TOC1"/>
        <w:tabs>
          <w:tab w:val="right" w:leader="dot" w:pos="9350"/>
        </w:tabs>
        <w:spacing w:before="0" w:after="0" w:line="240" w:lineRule="auto"/>
        <w:rPr>
          <w:sz w:val="20"/>
          <w:szCs w:val="20"/>
        </w:rPr>
      </w:pPr>
    </w:p>
    <w:p w:rsidR="000936DE" w:rsidRDefault="003D6FDE" w:rsidP="000936DE">
      <w:pPr>
        <w:pStyle w:val="TOC1"/>
        <w:tabs>
          <w:tab w:val="right" w:leader="dot" w:pos="9350"/>
        </w:tabs>
        <w:spacing w:before="0" w:after="0" w:line="240" w:lineRule="auto"/>
      </w:pPr>
      <w:hyperlink w:anchor="_Toc256522168" w:history="1">
        <w:r w:rsidR="000936DE" w:rsidRPr="00DC4E3D">
          <w:rPr>
            <w:rStyle w:val="Hyperlink"/>
            <w:noProof/>
            <w:sz w:val="20"/>
            <w:szCs w:val="20"/>
          </w:rPr>
          <w:t>Section Iii:  Grant scoring Rubric</w:t>
        </w:r>
        <w:r w:rsidR="000936DE" w:rsidRPr="00DC4E3D">
          <w:rPr>
            <w:noProof/>
            <w:webHidden/>
            <w:sz w:val="20"/>
            <w:szCs w:val="20"/>
          </w:rPr>
          <w:tab/>
        </w:r>
        <w:r w:rsidRPr="00DC4E3D">
          <w:rPr>
            <w:b w:val="0"/>
            <w:noProof/>
            <w:webHidden/>
            <w:sz w:val="20"/>
            <w:szCs w:val="20"/>
          </w:rPr>
          <w:fldChar w:fldCharType="begin"/>
        </w:r>
        <w:r w:rsidR="000936DE" w:rsidRPr="00DC4E3D">
          <w:rPr>
            <w:b w:val="0"/>
            <w:noProof/>
            <w:webHidden/>
            <w:sz w:val="20"/>
            <w:szCs w:val="20"/>
          </w:rPr>
          <w:instrText xml:space="preserve"> PAGEREF _Toc256522168 \h </w:instrText>
        </w:r>
        <w:r w:rsidRPr="00DC4E3D">
          <w:rPr>
            <w:b w:val="0"/>
            <w:noProof/>
            <w:webHidden/>
            <w:sz w:val="20"/>
            <w:szCs w:val="20"/>
          </w:rPr>
        </w:r>
        <w:r w:rsidRPr="00DC4E3D">
          <w:rPr>
            <w:b w:val="0"/>
            <w:noProof/>
            <w:webHidden/>
            <w:sz w:val="20"/>
            <w:szCs w:val="20"/>
          </w:rPr>
          <w:fldChar w:fldCharType="separate"/>
        </w:r>
        <w:r w:rsidR="007532F2">
          <w:rPr>
            <w:b w:val="0"/>
            <w:noProof/>
            <w:webHidden/>
            <w:sz w:val="20"/>
            <w:szCs w:val="20"/>
          </w:rPr>
          <w:t>10</w:t>
        </w:r>
        <w:r w:rsidRPr="00DC4E3D">
          <w:rPr>
            <w:b w:val="0"/>
            <w:noProof/>
            <w:webHidden/>
            <w:sz w:val="20"/>
            <w:szCs w:val="20"/>
          </w:rPr>
          <w:fldChar w:fldCharType="end"/>
        </w:r>
      </w:hyperlink>
    </w:p>
    <w:p w:rsidR="002A49E9" w:rsidRPr="002A49E9" w:rsidRDefault="002A49E9" w:rsidP="002A49E9"/>
    <w:p w:rsidR="000936DE" w:rsidRPr="00DC4E3D" w:rsidRDefault="003D6FDE" w:rsidP="000936DE">
      <w:pPr>
        <w:pStyle w:val="TOC2"/>
        <w:tabs>
          <w:tab w:val="right" w:leader="dot" w:pos="9350"/>
        </w:tabs>
        <w:spacing w:after="0" w:line="240" w:lineRule="auto"/>
        <w:rPr>
          <w:smallCaps w:val="0"/>
          <w:noProof/>
          <w:sz w:val="20"/>
          <w:szCs w:val="20"/>
          <w:lang w:bidi="ar-SA"/>
        </w:rPr>
      </w:pPr>
      <w:hyperlink w:anchor="_Toc256522170" w:history="1">
        <w:r w:rsidR="00B347F4">
          <w:rPr>
            <w:rStyle w:val="Hyperlink"/>
            <w:noProof/>
            <w:sz w:val="20"/>
            <w:szCs w:val="20"/>
          </w:rPr>
          <w:t>A. pro</w:t>
        </w:r>
        <w:r w:rsidR="000936DE" w:rsidRPr="00DC4E3D">
          <w:rPr>
            <w:rStyle w:val="Hyperlink"/>
            <w:noProof/>
            <w:sz w:val="20"/>
            <w:szCs w:val="20"/>
          </w:rPr>
          <w:t>gram requested</w:t>
        </w:r>
        <w:r w:rsidR="000936DE" w:rsidRPr="00DC4E3D">
          <w:rPr>
            <w:noProof/>
            <w:webHidden/>
            <w:sz w:val="20"/>
            <w:szCs w:val="20"/>
          </w:rPr>
          <w:tab/>
        </w:r>
      </w:hyperlink>
      <w:r w:rsidR="00B347F4">
        <w:rPr>
          <w:sz w:val="20"/>
          <w:szCs w:val="20"/>
        </w:rPr>
        <w:t>10</w:t>
      </w:r>
    </w:p>
    <w:p w:rsidR="000936DE" w:rsidRPr="00DC4E3D" w:rsidRDefault="003D6FDE" w:rsidP="000936DE">
      <w:pPr>
        <w:pStyle w:val="TOC2"/>
        <w:tabs>
          <w:tab w:val="right" w:leader="dot" w:pos="9350"/>
        </w:tabs>
        <w:spacing w:after="0" w:line="240" w:lineRule="auto"/>
        <w:rPr>
          <w:smallCaps w:val="0"/>
          <w:noProof/>
          <w:sz w:val="20"/>
          <w:szCs w:val="20"/>
          <w:lang w:bidi="ar-SA"/>
        </w:rPr>
      </w:pPr>
      <w:hyperlink w:anchor="_Toc256522171" w:history="1">
        <w:r w:rsidR="000936DE" w:rsidRPr="00DC4E3D">
          <w:rPr>
            <w:rStyle w:val="Hyperlink"/>
            <w:noProof/>
            <w:sz w:val="20"/>
            <w:szCs w:val="20"/>
          </w:rPr>
          <w:t>B. program justification</w:t>
        </w:r>
        <w:r w:rsidR="000936DE" w:rsidRPr="00DC4E3D">
          <w:rPr>
            <w:noProof/>
            <w:webHidden/>
            <w:sz w:val="20"/>
            <w:szCs w:val="20"/>
          </w:rPr>
          <w:tab/>
        </w:r>
      </w:hyperlink>
      <w:r w:rsidR="00B347F4">
        <w:rPr>
          <w:sz w:val="20"/>
          <w:szCs w:val="20"/>
        </w:rPr>
        <w:t>10</w:t>
      </w:r>
    </w:p>
    <w:p w:rsidR="000936DE" w:rsidRPr="00DC4E3D" w:rsidRDefault="003D6FDE" w:rsidP="000936DE">
      <w:pPr>
        <w:pStyle w:val="TOC2"/>
        <w:tabs>
          <w:tab w:val="right" w:leader="dot" w:pos="9350"/>
        </w:tabs>
        <w:spacing w:after="0" w:line="240" w:lineRule="auto"/>
        <w:rPr>
          <w:smallCaps w:val="0"/>
          <w:noProof/>
          <w:sz w:val="20"/>
          <w:szCs w:val="20"/>
          <w:lang w:bidi="ar-SA"/>
        </w:rPr>
      </w:pPr>
      <w:hyperlink w:anchor="_Toc256522172" w:history="1">
        <w:r w:rsidR="000936DE" w:rsidRPr="00DC4E3D">
          <w:rPr>
            <w:rStyle w:val="Hyperlink"/>
            <w:noProof/>
            <w:sz w:val="20"/>
            <w:szCs w:val="20"/>
          </w:rPr>
          <w:t>C. how funding will be used</w:t>
        </w:r>
        <w:r w:rsidR="000936DE" w:rsidRPr="00DC4E3D">
          <w:rPr>
            <w:noProof/>
            <w:webHidden/>
            <w:sz w:val="20"/>
            <w:szCs w:val="20"/>
          </w:rPr>
          <w:tab/>
        </w:r>
      </w:hyperlink>
      <w:r w:rsidR="00B347F4">
        <w:rPr>
          <w:sz w:val="20"/>
          <w:szCs w:val="20"/>
        </w:rPr>
        <w:t>11</w:t>
      </w:r>
    </w:p>
    <w:p w:rsidR="000936DE" w:rsidRPr="00DC4E3D" w:rsidRDefault="003D6FDE" w:rsidP="000936DE">
      <w:pPr>
        <w:pStyle w:val="TOC2"/>
        <w:tabs>
          <w:tab w:val="right" w:leader="dot" w:pos="9350"/>
        </w:tabs>
        <w:spacing w:after="0" w:line="240" w:lineRule="auto"/>
        <w:rPr>
          <w:smallCaps w:val="0"/>
          <w:noProof/>
          <w:sz w:val="20"/>
          <w:szCs w:val="20"/>
          <w:lang w:bidi="ar-SA"/>
        </w:rPr>
      </w:pPr>
      <w:hyperlink w:anchor="_Toc256522173" w:history="1">
        <w:r w:rsidR="006D7400">
          <w:rPr>
            <w:rStyle w:val="Hyperlink"/>
            <w:noProof/>
            <w:sz w:val="20"/>
            <w:szCs w:val="20"/>
          </w:rPr>
          <w:t xml:space="preserve">D. </w:t>
        </w:r>
        <w:r w:rsidR="00E94BC5">
          <w:rPr>
            <w:rStyle w:val="Hyperlink"/>
            <w:noProof/>
            <w:sz w:val="20"/>
            <w:szCs w:val="20"/>
          </w:rPr>
          <w:t>Program history</w:t>
        </w:r>
        <w:r w:rsidR="000936DE" w:rsidRPr="00DC4E3D">
          <w:rPr>
            <w:noProof/>
            <w:webHidden/>
            <w:sz w:val="20"/>
            <w:szCs w:val="20"/>
          </w:rPr>
          <w:tab/>
        </w:r>
      </w:hyperlink>
      <w:r w:rsidR="00B347F4">
        <w:rPr>
          <w:sz w:val="20"/>
          <w:szCs w:val="20"/>
        </w:rPr>
        <w:t>11</w:t>
      </w:r>
    </w:p>
    <w:p w:rsidR="000936DE" w:rsidRPr="00DC4E3D" w:rsidRDefault="003D6FDE" w:rsidP="000936DE">
      <w:pPr>
        <w:pStyle w:val="TOC2"/>
        <w:tabs>
          <w:tab w:val="right" w:leader="dot" w:pos="9350"/>
        </w:tabs>
        <w:spacing w:after="0" w:line="240" w:lineRule="auto"/>
        <w:rPr>
          <w:smallCaps w:val="0"/>
          <w:noProof/>
          <w:sz w:val="20"/>
          <w:szCs w:val="20"/>
          <w:lang w:bidi="ar-SA"/>
        </w:rPr>
      </w:pPr>
      <w:hyperlink w:anchor="_Toc256522174" w:history="1">
        <w:r w:rsidR="000936DE">
          <w:rPr>
            <w:rStyle w:val="Hyperlink"/>
            <w:noProof/>
            <w:sz w:val="20"/>
            <w:szCs w:val="20"/>
          </w:rPr>
          <w:t>appendix</w:t>
        </w:r>
        <w:r w:rsidR="000936DE" w:rsidRPr="00DC4E3D">
          <w:rPr>
            <w:noProof/>
            <w:webHidden/>
            <w:sz w:val="20"/>
            <w:szCs w:val="20"/>
          </w:rPr>
          <w:tab/>
        </w:r>
      </w:hyperlink>
      <w:r w:rsidR="00B347F4">
        <w:rPr>
          <w:sz w:val="20"/>
          <w:szCs w:val="20"/>
        </w:rPr>
        <w:t>12</w:t>
      </w:r>
    </w:p>
    <w:p w:rsidR="000936DE" w:rsidRPr="00DC4E3D" w:rsidRDefault="000936DE" w:rsidP="000936DE">
      <w:pPr>
        <w:pStyle w:val="TOC2"/>
        <w:tabs>
          <w:tab w:val="right" w:leader="dot" w:pos="9350"/>
        </w:tabs>
        <w:spacing w:after="0" w:line="240" w:lineRule="auto"/>
        <w:ind w:left="0"/>
        <w:rPr>
          <w:sz w:val="20"/>
          <w:szCs w:val="20"/>
        </w:rPr>
      </w:pPr>
    </w:p>
    <w:p w:rsidR="000936DE" w:rsidRPr="00DC4E3D" w:rsidRDefault="000936DE" w:rsidP="000936DE">
      <w:pPr>
        <w:rPr>
          <w:sz w:val="20"/>
          <w:szCs w:val="20"/>
        </w:rPr>
      </w:pPr>
    </w:p>
    <w:p w:rsidR="000936DE" w:rsidRPr="00FE25F7" w:rsidRDefault="003D6FDE" w:rsidP="000936DE">
      <w:pPr>
        <w:spacing w:after="0" w:line="240" w:lineRule="auto"/>
        <w:jc w:val="center"/>
        <w:rPr>
          <w:caps/>
          <w:sz w:val="20"/>
          <w:szCs w:val="20"/>
        </w:rPr>
      </w:pPr>
      <w:r w:rsidRPr="00DC4E3D">
        <w:rPr>
          <w:caps/>
          <w:sz w:val="20"/>
          <w:szCs w:val="20"/>
        </w:rPr>
        <w:fldChar w:fldCharType="end"/>
      </w:r>
      <w:r w:rsidR="000936DE" w:rsidRPr="00DC4E3D">
        <w:rPr>
          <w:b/>
          <w:color w:val="4A4F64" w:themeColor="text2" w:themeShade="BF"/>
          <w:sz w:val="18"/>
          <w:szCs w:val="18"/>
        </w:rPr>
        <w:t>OPPORTUNITY FOR A HEARING</w:t>
      </w:r>
      <w:r w:rsidR="000936DE">
        <w:rPr>
          <w:b/>
          <w:color w:val="4A4F64" w:themeColor="text2" w:themeShade="BF"/>
          <w:sz w:val="18"/>
          <w:szCs w:val="18"/>
        </w:rPr>
        <w:t xml:space="preserve"> </w:t>
      </w:r>
    </w:p>
    <w:p w:rsidR="000936DE" w:rsidRPr="00DC4E3D" w:rsidRDefault="000936DE" w:rsidP="000936DE">
      <w:pPr>
        <w:spacing w:after="0" w:line="240" w:lineRule="auto"/>
        <w:jc w:val="center"/>
        <w:rPr>
          <w:color w:val="4A4F64" w:themeColor="text2" w:themeShade="BF"/>
          <w:sz w:val="18"/>
          <w:szCs w:val="18"/>
        </w:rPr>
      </w:pPr>
    </w:p>
    <w:p w:rsidR="000936DE" w:rsidRPr="00DC4E3D" w:rsidRDefault="000936DE" w:rsidP="000936DE">
      <w:pPr>
        <w:spacing w:after="0" w:line="240" w:lineRule="auto"/>
        <w:jc w:val="both"/>
        <w:rPr>
          <w:color w:val="4A4F64" w:themeColor="text2" w:themeShade="BF"/>
          <w:sz w:val="18"/>
          <w:szCs w:val="18"/>
        </w:rPr>
      </w:pPr>
      <w:r w:rsidRPr="00DC4E3D">
        <w:rPr>
          <w:color w:val="4A4F64" w:themeColor="text2" w:themeShade="BF"/>
          <w:sz w:val="18"/>
          <w:szCs w:val="18"/>
        </w:rPr>
        <w:t xml:space="preserve">An applicant whose application is recommended for disapproval may request a hearing before the State Superintendent of Public Instruction or designee.  Formal written notification requesting such a hearing must be submitted within thirty (30) calendar days of receipt of notice that the application is recommended for disapproval to:  </w:t>
      </w:r>
    </w:p>
    <w:p w:rsidR="000936DE" w:rsidRPr="00DC4E3D" w:rsidRDefault="000936DE" w:rsidP="000936DE">
      <w:pPr>
        <w:spacing w:after="0" w:line="240" w:lineRule="auto"/>
        <w:jc w:val="both"/>
        <w:rPr>
          <w:color w:val="4A4F64" w:themeColor="text2" w:themeShade="BF"/>
          <w:sz w:val="18"/>
          <w:szCs w:val="18"/>
        </w:rPr>
      </w:pPr>
    </w:p>
    <w:p w:rsidR="000936DE" w:rsidRPr="00DC4E3D" w:rsidRDefault="000936DE" w:rsidP="000936DE">
      <w:pPr>
        <w:spacing w:after="0" w:line="240" w:lineRule="auto"/>
        <w:jc w:val="center"/>
        <w:rPr>
          <w:b/>
          <w:color w:val="4A4F64" w:themeColor="text2" w:themeShade="BF"/>
          <w:sz w:val="18"/>
          <w:szCs w:val="18"/>
        </w:rPr>
      </w:pPr>
      <w:r w:rsidRPr="00DC4E3D">
        <w:rPr>
          <w:b/>
          <w:color w:val="4A4F64" w:themeColor="text2" w:themeShade="BF"/>
          <w:sz w:val="18"/>
          <w:szCs w:val="18"/>
        </w:rPr>
        <w:t>Cindy Hill</w:t>
      </w:r>
    </w:p>
    <w:p w:rsidR="000936DE" w:rsidRPr="00DC4E3D" w:rsidRDefault="000936DE" w:rsidP="000936DE">
      <w:pPr>
        <w:spacing w:after="0" w:line="240" w:lineRule="auto"/>
        <w:jc w:val="center"/>
        <w:rPr>
          <w:color w:val="4A4F64" w:themeColor="text2" w:themeShade="BF"/>
          <w:sz w:val="18"/>
          <w:szCs w:val="18"/>
        </w:rPr>
      </w:pPr>
      <w:r w:rsidRPr="00DC4E3D">
        <w:rPr>
          <w:color w:val="4A4F64" w:themeColor="text2" w:themeShade="BF"/>
          <w:sz w:val="18"/>
          <w:szCs w:val="18"/>
        </w:rPr>
        <w:t xml:space="preserve">State Superintendent of Public Instruction </w:t>
      </w:r>
    </w:p>
    <w:p w:rsidR="000936DE" w:rsidRPr="00DC4E3D" w:rsidRDefault="000936DE" w:rsidP="000936DE">
      <w:pPr>
        <w:spacing w:after="0" w:line="240" w:lineRule="auto"/>
        <w:jc w:val="center"/>
        <w:rPr>
          <w:color w:val="4A4F64" w:themeColor="text2" w:themeShade="BF"/>
          <w:sz w:val="18"/>
          <w:szCs w:val="18"/>
        </w:rPr>
      </w:pPr>
      <w:r w:rsidRPr="00DC4E3D">
        <w:rPr>
          <w:color w:val="4A4F64" w:themeColor="text2" w:themeShade="BF"/>
          <w:sz w:val="18"/>
          <w:szCs w:val="18"/>
        </w:rPr>
        <w:t>Wyoming Department of Education</w:t>
      </w:r>
    </w:p>
    <w:p w:rsidR="000936DE" w:rsidRPr="00DC4E3D" w:rsidRDefault="000936DE" w:rsidP="000936DE">
      <w:pPr>
        <w:spacing w:after="0" w:line="240" w:lineRule="auto"/>
        <w:jc w:val="center"/>
        <w:rPr>
          <w:color w:val="4A4F64" w:themeColor="text2" w:themeShade="BF"/>
          <w:sz w:val="18"/>
          <w:szCs w:val="18"/>
        </w:rPr>
      </w:pPr>
      <w:r w:rsidRPr="00DC4E3D">
        <w:rPr>
          <w:color w:val="4A4F64" w:themeColor="text2" w:themeShade="BF"/>
          <w:sz w:val="18"/>
          <w:szCs w:val="18"/>
        </w:rPr>
        <w:t>Hathaway Building, Second Floor</w:t>
      </w:r>
    </w:p>
    <w:p w:rsidR="000936DE" w:rsidRPr="002C5DBF" w:rsidRDefault="000936DE" w:rsidP="000936DE">
      <w:pPr>
        <w:spacing w:after="0" w:line="240" w:lineRule="auto"/>
        <w:jc w:val="center"/>
        <w:rPr>
          <w:color w:val="4A4F64" w:themeColor="text2" w:themeShade="BF"/>
        </w:rPr>
      </w:pPr>
      <w:r w:rsidRPr="002C5DBF">
        <w:rPr>
          <w:color w:val="4A4F64" w:themeColor="text2" w:themeShade="BF"/>
        </w:rPr>
        <w:t>2300 Capitol Avenue</w:t>
      </w:r>
    </w:p>
    <w:p w:rsidR="000936DE" w:rsidRPr="002C5DBF" w:rsidRDefault="000936DE" w:rsidP="000936DE">
      <w:pPr>
        <w:spacing w:after="0" w:line="240" w:lineRule="auto"/>
        <w:jc w:val="center"/>
        <w:rPr>
          <w:color w:val="4A4F64" w:themeColor="text2" w:themeShade="BF"/>
        </w:rPr>
      </w:pPr>
      <w:r w:rsidRPr="002C5DBF">
        <w:rPr>
          <w:color w:val="4A4F64" w:themeColor="text2" w:themeShade="BF"/>
        </w:rPr>
        <w:t>Cheyenne, Wyoming 82002-0050</w:t>
      </w:r>
      <w:r w:rsidR="00D92795">
        <w:rPr>
          <w:color w:val="4A4F64" w:themeColor="text2" w:themeShade="BF"/>
        </w:rPr>
        <w:t xml:space="preserve"> </w:t>
      </w:r>
    </w:p>
    <w:p w:rsidR="000936DE" w:rsidRDefault="000936DE" w:rsidP="000936DE">
      <w:pPr>
        <w:jc w:val="both"/>
        <w:rPr>
          <w:color w:val="4A4F64" w:themeColor="text2" w:themeShade="BF"/>
          <w:sz w:val="16"/>
          <w:szCs w:val="16"/>
        </w:rPr>
      </w:pPr>
    </w:p>
    <w:p w:rsidR="000936DE" w:rsidRPr="00FE25F7" w:rsidRDefault="000936DE" w:rsidP="000936DE">
      <w:pPr>
        <w:jc w:val="both"/>
        <w:rPr>
          <w:color w:val="4A4F64" w:themeColor="text2" w:themeShade="BF"/>
          <w:sz w:val="16"/>
          <w:szCs w:val="16"/>
        </w:rPr>
      </w:pPr>
      <w:r w:rsidRPr="00FE25F7">
        <w:rPr>
          <w:color w:val="4A4F64" w:themeColor="text2" w:themeShade="BF"/>
          <w:sz w:val="16"/>
          <w:szCs w:val="16"/>
        </w:rPr>
        <w:t xml:space="preserve">The Wyoming Department of Education does not discriminate on the basis of race, color, national origin, sex, age, or disability in admission or access to, or treatment or employment in its educational programs or activities.  Inquiries concerning Title VI, Title IX, Section 504, and the Americans with Disabilities Act may be referred to the Wyoming Department of Education, Office for Civil Rights Coordinator, Hathaway Building, Second Floor, 2300 Capitol Avenue, Cheyenne, Wyoming 82002-0050, or the Office for Civil Rights, Region VIII, U.S. Department of Education, Federal Building, Suite 310, 1244 Speer Boulevard, Denver, Colorado 80204-3582, or 303-844-5695 or TDD 303-844-3417.  This publication will be provided in an alternative format upon request.  </w:t>
      </w:r>
    </w:p>
    <w:p w:rsidR="000056AD" w:rsidRPr="00A45FC9" w:rsidRDefault="000056AD" w:rsidP="000936DE">
      <w:pPr>
        <w:spacing w:after="0" w:line="240" w:lineRule="auto"/>
        <w:rPr>
          <w:sz w:val="28"/>
          <w:szCs w:val="28"/>
        </w:rPr>
        <w:sectPr w:rsidR="000056AD" w:rsidRPr="00A45FC9" w:rsidSect="000056AD">
          <w:pgSz w:w="12240" w:h="15840" w:code="1"/>
          <w:pgMar w:top="1440" w:right="1440" w:bottom="1440" w:left="1440" w:header="720" w:footer="720" w:gutter="0"/>
          <w:pgNumType w:start="1"/>
          <w:cols w:space="720"/>
          <w:titlePg/>
          <w:docGrid w:linePitch="360"/>
        </w:sectPr>
      </w:pPr>
    </w:p>
    <w:p w:rsidR="00FC38C1" w:rsidRPr="00D059FD" w:rsidRDefault="00FC38C1" w:rsidP="002C5DBF">
      <w:pPr>
        <w:pStyle w:val="Heading1"/>
        <w:rPr>
          <w:sz w:val="36"/>
          <w:szCs w:val="36"/>
        </w:rPr>
      </w:pPr>
      <w:bookmarkStart w:id="0" w:name="_Toc256522143"/>
      <w:r w:rsidRPr="00D059FD">
        <w:rPr>
          <w:sz w:val="36"/>
          <w:szCs w:val="36"/>
        </w:rPr>
        <w:lastRenderedPageBreak/>
        <w:t xml:space="preserve">Section I:  </w:t>
      </w:r>
      <w:r w:rsidRPr="00ED2091">
        <w:rPr>
          <w:sz w:val="36"/>
          <w:szCs w:val="36"/>
          <w:u w:val="single"/>
        </w:rPr>
        <w:t>General Information</w:t>
      </w:r>
      <w:bookmarkEnd w:id="0"/>
    </w:p>
    <w:p w:rsidR="00014E26" w:rsidRDefault="00014E26" w:rsidP="008E0D37">
      <w:pPr>
        <w:pStyle w:val="Heading2"/>
      </w:pPr>
    </w:p>
    <w:p w:rsidR="00FC38C1" w:rsidRPr="002C5DBF" w:rsidRDefault="001656E9" w:rsidP="002C5DBF">
      <w:pPr>
        <w:pStyle w:val="Heading2"/>
      </w:pPr>
      <w:r>
        <w:t>Definition of Anti-Bully</w:t>
      </w:r>
      <w:r w:rsidR="00400CB5">
        <w:t>ing</w:t>
      </w:r>
      <w:r>
        <w:t xml:space="preserve"> Program</w:t>
      </w:r>
    </w:p>
    <w:p w:rsidR="00A45FC9" w:rsidRDefault="00A45FC9" w:rsidP="00105739">
      <w:pPr>
        <w:spacing w:after="0" w:line="240" w:lineRule="auto"/>
      </w:pPr>
    </w:p>
    <w:p w:rsidR="00EB3D6A" w:rsidRPr="00372604" w:rsidRDefault="001656E9" w:rsidP="006D77AB">
      <w:pPr>
        <w:spacing w:line="240" w:lineRule="auto"/>
        <w:rPr>
          <w:rFonts w:cstheme="minorHAnsi"/>
        </w:rPr>
      </w:pPr>
      <w:r w:rsidRPr="00372604">
        <w:rPr>
          <w:rFonts w:eastAsia="Times New Roman" w:cstheme="minorHAnsi"/>
        </w:rPr>
        <w:t>An a</w:t>
      </w:r>
      <w:r w:rsidR="00167D91" w:rsidRPr="00372604">
        <w:rPr>
          <w:rFonts w:eastAsia="Times New Roman" w:cstheme="minorHAnsi"/>
        </w:rPr>
        <w:t>nti-bully</w:t>
      </w:r>
      <w:r w:rsidR="00E411C1">
        <w:rPr>
          <w:rFonts w:eastAsia="Times New Roman" w:cstheme="minorHAnsi"/>
        </w:rPr>
        <w:t>ing</w:t>
      </w:r>
      <w:r w:rsidR="008E0D37">
        <w:rPr>
          <w:rFonts w:eastAsia="Times New Roman" w:cstheme="minorHAnsi"/>
        </w:rPr>
        <w:t xml:space="preserve"> program is considered </w:t>
      </w:r>
      <w:r w:rsidR="00D21C09" w:rsidRPr="00372604">
        <w:rPr>
          <w:rFonts w:eastAsia="Times New Roman" w:cstheme="minorHAnsi"/>
          <w:i/>
        </w:rPr>
        <w:t>any</w:t>
      </w:r>
      <w:r w:rsidRPr="00372604">
        <w:rPr>
          <w:rFonts w:eastAsia="Times New Roman" w:cstheme="minorHAnsi"/>
          <w:i/>
        </w:rPr>
        <w:t xml:space="preserve"> program, either provided by an outside third party or develo</w:t>
      </w:r>
      <w:r w:rsidR="00BB607E">
        <w:rPr>
          <w:rFonts w:eastAsia="Times New Roman" w:cstheme="minorHAnsi"/>
          <w:i/>
        </w:rPr>
        <w:t xml:space="preserve">ped within a school </w:t>
      </w:r>
      <w:r w:rsidR="00B40199" w:rsidRPr="00372604">
        <w:rPr>
          <w:rFonts w:eastAsia="Times New Roman" w:cstheme="minorHAnsi"/>
          <w:i/>
        </w:rPr>
        <w:t>district</w:t>
      </w:r>
      <w:r w:rsidR="00372604" w:rsidRPr="00372604">
        <w:rPr>
          <w:rFonts w:eastAsia="Times New Roman" w:cstheme="minorHAnsi"/>
          <w:i/>
        </w:rPr>
        <w:t>,</w:t>
      </w:r>
      <w:r w:rsidR="008E0D37">
        <w:rPr>
          <w:rFonts w:eastAsia="Times New Roman" w:cstheme="minorHAnsi"/>
          <w:i/>
        </w:rPr>
        <w:t xml:space="preserve"> that </w:t>
      </w:r>
      <w:r w:rsidRPr="00372604">
        <w:rPr>
          <w:rFonts w:eastAsia="Times New Roman" w:cstheme="minorHAnsi"/>
          <w:i/>
        </w:rPr>
        <w:t>has the real and measurable net effect of red</w:t>
      </w:r>
      <w:r w:rsidR="008E0D37">
        <w:rPr>
          <w:rFonts w:eastAsia="Times New Roman" w:cstheme="minorHAnsi"/>
          <w:i/>
        </w:rPr>
        <w:t>ucing bullying</w:t>
      </w:r>
      <w:r w:rsidRPr="00372604">
        <w:rPr>
          <w:rFonts w:eastAsia="Times New Roman" w:cstheme="minorHAnsi"/>
          <w:i/>
        </w:rPr>
        <w:t>.</w:t>
      </w:r>
    </w:p>
    <w:p w:rsidR="00FC38C1" w:rsidRPr="00A45FC9" w:rsidRDefault="00695D38" w:rsidP="002C5DBF">
      <w:pPr>
        <w:pStyle w:val="Heading2"/>
      </w:pPr>
      <w:bookmarkStart w:id="1" w:name="_Toc256522145"/>
      <w:r>
        <w:t>Goal</w:t>
      </w:r>
      <w:r w:rsidR="00D92407">
        <w:t>s</w:t>
      </w:r>
      <w:r>
        <w:t xml:space="preserve"> for Anti-Bully</w:t>
      </w:r>
      <w:r w:rsidR="00D92407">
        <w:t>ing</w:t>
      </w:r>
      <w:r w:rsidR="00FC38C1" w:rsidRPr="00A45FC9">
        <w:t xml:space="preserve"> Programs</w:t>
      </w:r>
      <w:bookmarkEnd w:id="1"/>
    </w:p>
    <w:p w:rsidR="00A45FC9" w:rsidRDefault="00A45FC9" w:rsidP="00105739">
      <w:pPr>
        <w:spacing w:after="0" w:line="240" w:lineRule="auto"/>
      </w:pPr>
    </w:p>
    <w:p w:rsidR="00FC38C1" w:rsidRPr="00A45FC9" w:rsidRDefault="00695D38" w:rsidP="00105739">
      <w:pPr>
        <w:spacing w:after="0" w:line="240" w:lineRule="auto"/>
      </w:pPr>
      <w:r>
        <w:t>T</w:t>
      </w:r>
      <w:r w:rsidR="00FC38C1" w:rsidRPr="00A45FC9">
        <w:t>he Wyoming Depart</w:t>
      </w:r>
      <w:r w:rsidR="00C501F9">
        <w:t xml:space="preserve">ment of Education (WDE) is </w:t>
      </w:r>
      <w:r>
        <w:t>helpin</w:t>
      </w:r>
      <w:r w:rsidR="000944CB">
        <w:t>g schools and districts acquire either programmatically mature/</w:t>
      </w:r>
      <w:r>
        <w:t>evidence</w:t>
      </w:r>
      <w:r w:rsidR="000C25C8">
        <w:t>-</w:t>
      </w:r>
      <w:r>
        <w:t>based anti-bully</w:t>
      </w:r>
      <w:r w:rsidR="006110FA">
        <w:t>ing</w:t>
      </w:r>
      <w:r>
        <w:t xml:space="preserve"> programs </w:t>
      </w:r>
      <w:r w:rsidR="005D38D7">
        <w:t xml:space="preserve">or innovative programs </w:t>
      </w:r>
      <w:r>
        <w:t xml:space="preserve">to make the largest positive impact possible in </w:t>
      </w:r>
      <w:r w:rsidR="00403515">
        <w:t xml:space="preserve">reducing </w:t>
      </w:r>
      <w:r>
        <w:t>school bullying</w:t>
      </w:r>
      <w:r w:rsidR="0065258C">
        <w:t xml:space="preserve"> and increasing positive school climate</w:t>
      </w:r>
      <w:r w:rsidR="00185708">
        <w:t>.</w:t>
      </w:r>
      <w:r w:rsidR="00E537DA">
        <w:t xml:space="preserve"> </w:t>
      </w:r>
    </w:p>
    <w:p w:rsidR="00EB3D6A" w:rsidRPr="00A45FC9" w:rsidRDefault="00EB3D6A" w:rsidP="00105739">
      <w:pPr>
        <w:spacing w:after="0" w:line="240" w:lineRule="auto"/>
      </w:pPr>
    </w:p>
    <w:p w:rsidR="00A45FC9" w:rsidRPr="00A45FC9" w:rsidRDefault="00D92407" w:rsidP="002C5DBF">
      <w:pPr>
        <w:pStyle w:val="Heading2"/>
      </w:pPr>
      <w:bookmarkStart w:id="2" w:name="_Toc256522146"/>
      <w:r>
        <w:t>Intended</w:t>
      </w:r>
      <w:r w:rsidR="00FC38C1" w:rsidRPr="00A45FC9">
        <w:t xml:space="preserve"> Uses of the </w:t>
      </w:r>
      <w:r w:rsidR="00A30370">
        <w:t>Anti</w:t>
      </w:r>
      <w:r w:rsidR="00B5420C">
        <w:t>-</w:t>
      </w:r>
      <w:r w:rsidR="00A30370">
        <w:t>Bully</w:t>
      </w:r>
      <w:r w:rsidR="00400CB5">
        <w:t>ing</w:t>
      </w:r>
      <w:r w:rsidR="00FC38C1" w:rsidRPr="00A45FC9">
        <w:t xml:space="preserve"> Grant Funding</w:t>
      </w:r>
      <w:bookmarkEnd w:id="2"/>
    </w:p>
    <w:p w:rsidR="00A45FC9" w:rsidRDefault="00A45FC9" w:rsidP="00A45FC9">
      <w:pPr>
        <w:spacing w:after="0" w:line="240" w:lineRule="auto"/>
        <w:ind w:left="720"/>
      </w:pPr>
    </w:p>
    <w:p w:rsidR="00A81452" w:rsidRPr="00A45FC9" w:rsidRDefault="00392280" w:rsidP="00105739">
      <w:pPr>
        <w:numPr>
          <w:ilvl w:val="0"/>
          <w:numId w:val="2"/>
        </w:numPr>
        <w:spacing w:after="0" w:line="240" w:lineRule="auto"/>
      </w:pPr>
      <w:r>
        <w:t>Continue with anti-bully</w:t>
      </w:r>
      <w:r w:rsidR="00D92407">
        <w:t>ing</w:t>
      </w:r>
      <w:r w:rsidR="00BA12CD">
        <w:t xml:space="preserve"> work started with the 2010, </w:t>
      </w:r>
      <w:r>
        <w:t>2011</w:t>
      </w:r>
      <w:r w:rsidR="009A6426">
        <w:t xml:space="preserve">, </w:t>
      </w:r>
      <w:r w:rsidR="00BA12CD">
        <w:t>2012</w:t>
      </w:r>
      <w:r w:rsidR="009A6426">
        <w:t>, or 2013</w:t>
      </w:r>
      <w:r>
        <w:t xml:space="preserve"> School Safety Initiatives</w:t>
      </w:r>
    </w:p>
    <w:p w:rsidR="00CC0108" w:rsidRPr="00A45FC9" w:rsidRDefault="00392280" w:rsidP="00D92407">
      <w:pPr>
        <w:numPr>
          <w:ilvl w:val="0"/>
          <w:numId w:val="2"/>
        </w:numPr>
        <w:spacing w:after="0" w:line="240" w:lineRule="auto"/>
      </w:pPr>
      <w:r>
        <w:t>Start new anti-bully</w:t>
      </w:r>
      <w:r w:rsidR="00D92407">
        <w:t>ing</w:t>
      </w:r>
      <w:r>
        <w:t xml:space="preserve"> work in a school or district that did not exist before</w:t>
      </w:r>
    </w:p>
    <w:p w:rsidR="008B1A4D" w:rsidRDefault="00392280" w:rsidP="00105739">
      <w:pPr>
        <w:numPr>
          <w:ilvl w:val="0"/>
          <w:numId w:val="2"/>
        </w:numPr>
        <w:spacing w:after="0" w:line="240" w:lineRule="auto"/>
      </w:pPr>
      <w:r>
        <w:t xml:space="preserve">Increase levels of character education that </w:t>
      </w:r>
      <w:r w:rsidR="00D92407">
        <w:t>can translate into reduced bullying</w:t>
      </w:r>
    </w:p>
    <w:p w:rsidR="00FF4780" w:rsidRPr="00A45FC9" w:rsidRDefault="008B1A4D" w:rsidP="00105739">
      <w:pPr>
        <w:numPr>
          <w:ilvl w:val="0"/>
          <w:numId w:val="2"/>
        </w:numPr>
        <w:spacing w:after="0" w:line="240" w:lineRule="auto"/>
      </w:pPr>
      <w:r>
        <w:t xml:space="preserve">Bring in </w:t>
      </w:r>
      <w:r w:rsidR="00D65591">
        <w:t xml:space="preserve">proven </w:t>
      </w:r>
      <w:r w:rsidR="00A5129B">
        <w:t>evidence-based best practices to increase school climate</w:t>
      </w:r>
      <w:r w:rsidR="00D92407">
        <w:t xml:space="preserve"> </w:t>
      </w:r>
    </w:p>
    <w:p w:rsidR="0045218E" w:rsidRPr="00A45FC9" w:rsidRDefault="00595417" w:rsidP="00105739">
      <w:pPr>
        <w:numPr>
          <w:ilvl w:val="0"/>
          <w:numId w:val="2"/>
        </w:numPr>
        <w:spacing w:after="0" w:line="240" w:lineRule="auto"/>
      </w:pPr>
      <w:r>
        <w:t xml:space="preserve">Start </w:t>
      </w:r>
      <w:r w:rsidR="008B1A4D">
        <w:t xml:space="preserve">effective </w:t>
      </w:r>
      <w:r>
        <w:t>innovative programs that are aimed at lowering bullying levels</w:t>
      </w:r>
    </w:p>
    <w:p w:rsidR="00EB3D6A" w:rsidRPr="00A45FC9" w:rsidRDefault="00EB3D6A" w:rsidP="00105739">
      <w:pPr>
        <w:spacing w:after="0" w:line="240" w:lineRule="auto"/>
        <w:ind w:left="360"/>
      </w:pPr>
    </w:p>
    <w:p w:rsidR="00FC38C1" w:rsidRPr="00A45FC9" w:rsidRDefault="00FC38C1" w:rsidP="002C5DBF">
      <w:pPr>
        <w:pStyle w:val="Heading2"/>
      </w:pPr>
      <w:bookmarkStart w:id="3" w:name="_Toc256522147"/>
      <w:r w:rsidRPr="00A45FC9">
        <w:t>Eligibility Requirements</w:t>
      </w:r>
      <w:bookmarkEnd w:id="3"/>
    </w:p>
    <w:p w:rsidR="00A45FC9" w:rsidRDefault="00A45FC9" w:rsidP="00105739">
      <w:pPr>
        <w:spacing w:after="0" w:line="240" w:lineRule="auto"/>
      </w:pPr>
    </w:p>
    <w:p w:rsidR="002E6FCF" w:rsidRPr="00A45FC9" w:rsidRDefault="00D92407" w:rsidP="00105739">
      <w:pPr>
        <w:spacing w:after="0" w:line="240" w:lineRule="auto"/>
      </w:pPr>
      <w:r>
        <w:t>Any Wyoming school</w:t>
      </w:r>
      <w:r w:rsidR="00DE6C5C">
        <w:t xml:space="preserve"> district may</w:t>
      </w:r>
      <w:r w:rsidR="0085156B">
        <w:t xml:space="preserve"> apply for the grant</w:t>
      </w:r>
      <w:r>
        <w:t xml:space="preserve"> (or a school through its district)</w:t>
      </w:r>
      <w:r w:rsidR="0085156B">
        <w:t>. It is</w:t>
      </w:r>
      <w:r w:rsidR="00DE6C5C">
        <w:t xml:space="preserve"> nece</w:t>
      </w:r>
      <w:r>
        <w:t>ssary to have a grant administrator</w:t>
      </w:r>
      <w:r w:rsidR="00DE6C5C">
        <w:t xml:space="preserve"> such as a tea</w:t>
      </w:r>
      <w:r w:rsidR="0085156B">
        <w:t>cher or staff member who is</w:t>
      </w:r>
      <w:r w:rsidR="00DE6C5C">
        <w:t xml:space="preserve"> responsible for carrying out or overseeing</w:t>
      </w:r>
      <w:r w:rsidR="0085156B">
        <w:t xml:space="preserve"> t</w:t>
      </w:r>
      <w:r w:rsidR="00C501F9">
        <w:t>he work of the grant.</w:t>
      </w:r>
    </w:p>
    <w:p w:rsidR="00EB3D6A" w:rsidRPr="00A45FC9" w:rsidRDefault="00EB3D6A" w:rsidP="00105739">
      <w:pPr>
        <w:spacing w:after="0" w:line="240" w:lineRule="auto"/>
      </w:pPr>
    </w:p>
    <w:p w:rsidR="006D77AB" w:rsidRPr="00A45FC9" w:rsidRDefault="006D77AB" w:rsidP="006D77AB">
      <w:pPr>
        <w:pStyle w:val="Heading2"/>
      </w:pPr>
      <w:r w:rsidRPr="00A45FC9">
        <w:t>Method of Submission</w:t>
      </w:r>
    </w:p>
    <w:p w:rsidR="008B1A4D" w:rsidRDefault="008B1A4D" w:rsidP="006D77AB">
      <w:pPr>
        <w:spacing w:after="0" w:line="240" w:lineRule="auto"/>
      </w:pPr>
    </w:p>
    <w:p w:rsidR="006D77AB" w:rsidRDefault="006D77AB" w:rsidP="006D77AB">
      <w:pPr>
        <w:spacing w:after="0" w:line="240" w:lineRule="auto"/>
      </w:pPr>
      <w:r w:rsidRPr="00A45FC9">
        <w:t xml:space="preserve">To be considered for funding, </w:t>
      </w:r>
      <w:r w:rsidRPr="007F55C1">
        <w:t>fo</w:t>
      </w:r>
      <w:r>
        <w:t>u</w:t>
      </w:r>
      <w:r w:rsidRPr="007F55C1">
        <w:t xml:space="preserve">r </w:t>
      </w:r>
      <w:r>
        <w:t xml:space="preserve">(4) </w:t>
      </w:r>
      <w:r w:rsidRPr="007F55C1">
        <w:t>hard copies</w:t>
      </w:r>
      <w:r>
        <w:rPr>
          <w:i/>
        </w:rPr>
        <w:t xml:space="preserve"> </w:t>
      </w:r>
      <w:r w:rsidRPr="00A45FC9">
        <w:t xml:space="preserve">must be received by the WDE by </w:t>
      </w:r>
      <w:r>
        <w:t xml:space="preserve">the </w:t>
      </w:r>
      <w:r w:rsidRPr="00CF7282">
        <w:rPr>
          <w:b/>
        </w:rPr>
        <w:t>deadline of 5:00 pm (MST)</w:t>
      </w:r>
      <w:r>
        <w:t xml:space="preserve"> </w:t>
      </w:r>
      <w:r w:rsidR="00B75521">
        <w:rPr>
          <w:b/>
        </w:rPr>
        <w:t>June 6</w:t>
      </w:r>
      <w:r w:rsidRPr="00CF7282">
        <w:rPr>
          <w:b/>
        </w:rPr>
        <w:t>, 201</w:t>
      </w:r>
      <w:r>
        <w:rPr>
          <w:b/>
        </w:rPr>
        <w:t xml:space="preserve">4 </w:t>
      </w:r>
      <w:r w:rsidRPr="00C8383C">
        <w:t>addressed to:</w:t>
      </w:r>
      <w:r>
        <w:t xml:space="preserve">  </w:t>
      </w:r>
    </w:p>
    <w:p w:rsidR="006D77AB" w:rsidRDefault="006D77AB" w:rsidP="006D77AB">
      <w:pPr>
        <w:spacing w:after="0" w:line="240" w:lineRule="auto"/>
      </w:pPr>
    </w:p>
    <w:p w:rsidR="006D77AB" w:rsidRPr="006D77AB" w:rsidRDefault="006D77AB" w:rsidP="006D77AB">
      <w:pPr>
        <w:spacing w:after="0" w:line="240" w:lineRule="auto"/>
        <w:jc w:val="center"/>
        <w:rPr>
          <w:b/>
          <w:sz w:val="20"/>
          <w:szCs w:val="20"/>
        </w:rPr>
      </w:pPr>
      <w:r w:rsidRPr="006D77AB">
        <w:rPr>
          <w:b/>
          <w:sz w:val="20"/>
          <w:szCs w:val="20"/>
        </w:rPr>
        <w:t>Bruce Hayes, School Safety Consultant</w:t>
      </w:r>
    </w:p>
    <w:p w:rsidR="006D77AB" w:rsidRPr="006D77AB" w:rsidRDefault="006D77AB" w:rsidP="006D77AB">
      <w:pPr>
        <w:spacing w:after="0" w:line="240" w:lineRule="auto"/>
        <w:jc w:val="center"/>
        <w:rPr>
          <w:b/>
          <w:sz w:val="20"/>
          <w:szCs w:val="20"/>
        </w:rPr>
      </w:pPr>
      <w:r w:rsidRPr="006D77AB">
        <w:rPr>
          <w:b/>
          <w:sz w:val="20"/>
          <w:szCs w:val="20"/>
        </w:rPr>
        <w:t>Wyoming Department of Education</w:t>
      </w:r>
    </w:p>
    <w:p w:rsidR="006D77AB" w:rsidRPr="006D77AB" w:rsidRDefault="006D77AB" w:rsidP="006D77AB">
      <w:pPr>
        <w:spacing w:after="0" w:line="240" w:lineRule="auto"/>
        <w:jc w:val="center"/>
        <w:rPr>
          <w:b/>
          <w:sz w:val="20"/>
          <w:szCs w:val="20"/>
        </w:rPr>
      </w:pPr>
      <w:r w:rsidRPr="006D77AB">
        <w:rPr>
          <w:b/>
          <w:sz w:val="20"/>
          <w:szCs w:val="20"/>
        </w:rPr>
        <w:t>Hathaway Building, 2nd Floor</w:t>
      </w:r>
    </w:p>
    <w:p w:rsidR="006D77AB" w:rsidRPr="006D77AB" w:rsidRDefault="006D77AB" w:rsidP="006D77AB">
      <w:pPr>
        <w:spacing w:after="0" w:line="240" w:lineRule="auto"/>
        <w:jc w:val="center"/>
        <w:rPr>
          <w:b/>
          <w:sz w:val="20"/>
          <w:szCs w:val="20"/>
        </w:rPr>
      </w:pPr>
      <w:r w:rsidRPr="006D77AB">
        <w:rPr>
          <w:b/>
          <w:sz w:val="20"/>
          <w:szCs w:val="20"/>
        </w:rPr>
        <w:t>2300 Capitol Avenue</w:t>
      </w:r>
    </w:p>
    <w:p w:rsidR="006D77AB" w:rsidRPr="006D77AB" w:rsidRDefault="006D77AB" w:rsidP="006D77AB">
      <w:pPr>
        <w:spacing w:after="0" w:line="240" w:lineRule="auto"/>
        <w:jc w:val="center"/>
        <w:rPr>
          <w:b/>
          <w:sz w:val="20"/>
          <w:szCs w:val="20"/>
        </w:rPr>
      </w:pPr>
      <w:r w:rsidRPr="006D77AB">
        <w:rPr>
          <w:b/>
          <w:sz w:val="20"/>
          <w:szCs w:val="20"/>
        </w:rPr>
        <w:t>Cheyenne, Wyoming 82002-0050</w:t>
      </w:r>
    </w:p>
    <w:p w:rsidR="006D77AB" w:rsidRDefault="006D77AB" w:rsidP="006D77AB">
      <w:pPr>
        <w:spacing w:after="0" w:line="240" w:lineRule="auto"/>
      </w:pPr>
    </w:p>
    <w:p w:rsidR="006D77AB" w:rsidRPr="00A45FC9" w:rsidRDefault="006D77AB" w:rsidP="006D77AB">
      <w:pPr>
        <w:spacing w:after="0" w:line="240" w:lineRule="auto"/>
      </w:pPr>
      <w:r w:rsidRPr="00A45FC9">
        <w:t xml:space="preserve">Appendices and additional attachments are not allowed. </w:t>
      </w:r>
      <w:r>
        <w:t>Each complete application must</w:t>
      </w:r>
      <w:r w:rsidRPr="00A45FC9">
        <w:t xml:space="preserve"> include:</w:t>
      </w:r>
    </w:p>
    <w:p w:rsidR="006D77AB" w:rsidRPr="00C8383C" w:rsidRDefault="006D77AB" w:rsidP="006D77AB">
      <w:pPr>
        <w:spacing w:after="0" w:line="240" w:lineRule="auto"/>
        <w:rPr>
          <w:sz w:val="20"/>
          <w:szCs w:val="20"/>
        </w:rPr>
      </w:pPr>
    </w:p>
    <w:p w:rsidR="006D77AB" w:rsidRPr="00C8383C" w:rsidRDefault="006D77AB" w:rsidP="006D77AB">
      <w:pPr>
        <w:pStyle w:val="ListParagraph"/>
        <w:numPr>
          <w:ilvl w:val="0"/>
          <w:numId w:val="5"/>
        </w:numPr>
        <w:spacing w:after="0" w:line="240" w:lineRule="auto"/>
        <w:rPr>
          <w:sz w:val="20"/>
          <w:szCs w:val="20"/>
        </w:rPr>
      </w:pPr>
      <w:r w:rsidRPr="00C8383C">
        <w:rPr>
          <w:sz w:val="20"/>
          <w:szCs w:val="20"/>
        </w:rPr>
        <w:t>Cover Page</w:t>
      </w:r>
    </w:p>
    <w:p w:rsidR="006D77AB" w:rsidRPr="00C8383C" w:rsidRDefault="006D77AB" w:rsidP="006D77AB">
      <w:pPr>
        <w:pStyle w:val="ListParagraph"/>
        <w:numPr>
          <w:ilvl w:val="0"/>
          <w:numId w:val="5"/>
        </w:numPr>
        <w:spacing w:after="0" w:line="240" w:lineRule="auto"/>
        <w:rPr>
          <w:sz w:val="20"/>
          <w:szCs w:val="20"/>
        </w:rPr>
      </w:pPr>
      <w:r w:rsidRPr="00C8383C">
        <w:rPr>
          <w:sz w:val="20"/>
          <w:szCs w:val="20"/>
        </w:rPr>
        <w:t>A Respo</w:t>
      </w:r>
      <w:r w:rsidR="00D65591">
        <w:rPr>
          <w:sz w:val="20"/>
          <w:szCs w:val="20"/>
        </w:rPr>
        <w:t>nse to All Award Categories [A-D</w:t>
      </w:r>
      <w:r w:rsidRPr="00C8383C">
        <w:rPr>
          <w:sz w:val="20"/>
          <w:szCs w:val="20"/>
        </w:rPr>
        <w:t xml:space="preserve">] </w:t>
      </w:r>
    </w:p>
    <w:p w:rsidR="006D77AB" w:rsidRPr="00C8383C" w:rsidRDefault="006D77AB" w:rsidP="006D77AB">
      <w:pPr>
        <w:pStyle w:val="ListParagraph"/>
        <w:numPr>
          <w:ilvl w:val="0"/>
          <w:numId w:val="5"/>
        </w:numPr>
        <w:spacing w:after="0" w:line="240" w:lineRule="auto"/>
        <w:rPr>
          <w:sz w:val="20"/>
          <w:szCs w:val="20"/>
        </w:rPr>
      </w:pPr>
      <w:r w:rsidRPr="00C8383C">
        <w:rPr>
          <w:sz w:val="20"/>
          <w:szCs w:val="20"/>
        </w:rPr>
        <w:t>Signature Page</w:t>
      </w:r>
    </w:p>
    <w:p w:rsidR="006D77AB" w:rsidRPr="00A45FC9" w:rsidRDefault="006D77AB" w:rsidP="006D77AB">
      <w:pPr>
        <w:spacing w:after="0" w:line="240" w:lineRule="auto"/>
      </w:pPr>
    </w:p>
    <w:p w:rsidR="00FC38C1" w:rsidRPr="00A45FC9" w:rsidRDefault="00456439" w:rsidP="00835297">
      <w:pPr>
        <w:pStyle w:val="Heading2"/>
      </w:pPr>
      <w:bookmarkStart w:id="4" w:name="_Toc256522149"/>
      <w:r>
        <w:lastRenderedPageBreak/>
        <w:t>Grant Scoring/</w:t>
      </w:r>
      <w:r w:rsidR="00835297">
        <w:t>Award Process</w:t>
      </w:r>
      <w:bookmarkEnd w:id="4"/>
    </w:p>
    <w:p w:rsidR="00A45FC9" w:rsidRDefault="00A45FC9" w:rsidP="00105739">
      <w:pPr>
        <w:spacing w:after="0" w:line="240" w:lineRule="auto"/>
      </w:pPr>
    </w:p>
    <w:p w:rsidR="00AA0D37" w:rsidRPr="00A45FC9" w:rsidRDefault="00FC38C1" w:rsidP="00105739">
      <w:pPr>
        <w:spacing w:after="0" w:line="240" w:lineRule="auto"/>
      </w:pPr>
      <w:r w:rsidRPr="00A45FC9">
        <w:t>Scoring of ap</w:t>
      </w:r>
      <w:r w:rsidR="00FC262B">
        <w:t xml:space="preserve">plications is </w:t>
      </w:r>
      <w:r w:rsidR="004D0971">
        <w:t>done using the provided</w:t>
      </w:r>
      <w:r w:rsidRPr="00A45FC9">
        <w:t xml:space="preserve"> rubric by</w:t>
      </w:r>
      <w:r w:rsidR="00AC2C53">
        <w:t xml:space="preserve"> </w:t>
      </w:r>
      <w:r w:rsidR="00BA12CD">
        <w:t>a</w:t>
      </w:r>
      <w:r w:rsidR="004D0971">
        <w:t>n independent</w:t>
      </w:r>
      <w:r w:rsidR="00BA12CD">
        <w:t xml:space="preserve"> group of internal</w:t>
      </w:r>
      <w:r w:rsidR="004D0971">
        <w:t xml:space="preserve"> </w:t>
      </w:r>
      <w:r w:rsidR="00AC2C53">
        <w:t>evaluators</w:t>
      </w:r>
      <w:r w:rsidR="00A30370">
        <w:t>.</w:t>
      </w:r>
    </w:p>
    <w:p w:rsidR="003F3845" w:rsidRPr="00A45FC9" w:rsidRDefault="00A20D40" w:rsidP="000A7932">
      <w:pPr>
        <w:spacing w:after="0" w:line="240" w:lineRule="auto"/>
      </w:pPr>
      <w:r w:rsidRPr="00A45FC9">
        <w:t xml:space="preserve">Each </w:t>
      </w:r>
      <w:r w:rsidR="00E93B89">
        <w:t>anti-b</w:t>
      </w:r>
      <w:r w:rsidR="00C63DD8">
        <w:t xml:space="preserve">ullying grant </w:t>
      </w:r>
      <w:r w:rsidR="004A25CA" w:rsidRPr="00A45FC9">
        <w:t>section</w:t>
      </w:r>
      <w:r w:rsidR="005A6D8D">
        <w:t xml:space="preserve"> is</w:t>
      </w:r>
      <w:r w:rsidR="0003230A" w:rsidRPr="00A45FC9">
        <w:t xml:space="preserve"> scored and evalua</w:t>
      </w:r>
      <w:r w:rsidR="00A14FCE" w:rsidRPr="00A45FC9">
        <w:t>ted</w:t>
      </w:r>
      <w:r w:rsidRPr="00A45FC9">
        <w:t xml:space="preserve"> </w:t>
      </w:r>
      <w:r w:rsidR="00A14FCE" w:rsidRPr="00A45FC9">
        <w:t xml:space="preserve">using the rubric </w:t>
      </w:r>
      <w:r w:rsidR="00F057FC">
        <w:t>presented in Section III</w:t>
      </w:r>
      <w:r w:rsidRPr="00A45FC9">
        <w:t>:</w:t>
      </w:r>
    </w:p>
    <w:p w:rsidR="006F6238" w:rsidRDefault="003F3845" w:rsidP="00105739">
      <w:pPr>
        <w:tabs>
          <w:tab w:val="left" w:pos="720"/>
          <w:tab w:val="right" w:pos="7290"/>
        </w:tabs>
        <w:spacing w:after="0" w:line="240" w:lineRule="auto"/>
      </w:pPr>
      <w:r w:rsidRPr="00A45FC9">
        <w:tab/>
      </w:r>
    </w:p>
    <w:p w:rsidR="006F6238" w:rsidRDefault="006E268B" w:rsidP="00105739">
      <w:pPr>
        <w:tabs>
          <w:tab w:val="left" w:pos="720"/>
          <w:tab w:val="right" w:pos="7290"/>
        </w:tabs>
        <w:spacing w:after="0" w:line="240" w:lineRule="auto"/>
      </w:pPr>
      <w:r w:rsidRPr="004E70D2">
        <w:t>Page</w:t>
      </w:r>
      <w:r w:rsidR="006F6238">
        <w:t xml:space="preserve"> 4</w:t>
      </w:r>
      <w:r w:rsidRPr="004E70D2">
        <w:t xml:space="preserve"> </w:t>
      </w:r>
      <w:r w:rsidR="00C31E5E" w:rsidRPr="004E70D2">
        <w:t>–</w:t>
      </w:r>
      <w:r w:rsidRPr="004E70D2">
        <w:t xml:space="preserve"> </w:t>
      </w:r>
      <w:r w:rsidR="006F6238">
        <w:t xml:space="preserve">All information will be checked </w:t>
      </w:r>
      <w:r w:rsidR="00493FDC" w:rsidRPr="004E70D2">
        <w:t>comple</w:t>
      </w:r>
      <w:r w:rsidR="004601DF" w:rsidRPr="004E70D2">
        <w:t>te and valid</w:t>
      </w:r>
      <w:r w:rsidR="006F6238">
        <w:t xml:space="preserve"> (points </w:t>
      </w:r>
      <w:r w:rsidR="006F6238" w:rsidRPr="006F6238">
        <w:rPr>
          <w:i/>
        </w:rPr>
        <w:t>may</w:t>
      </w:r>
      <w:r w:rsidR="006F6238">
        <w:t xml:space="preserve"> be docked if the basics are incomplete!).</w:t>
      </w:r>
    </w:p>
    <w:p w:rsidR="00493FDC" w:rsidRPr="004E70D2" w:rsidRDefault="000A7932" w:rsidP="00105739">
      <w:pPr>
        <w:tabs>
          <w:tab w:val="left" w:pos="720"/>
          <w:tab w:val="right" w:pos="7290"/>
        </w:tabs>
        <w:spacing w:after="0" w:line="240" w:lineRule="auto"/>
      </w:pPr>
      <w:r w:rsidRPr="004E70D2">
        <w:tab/>
      </w:r>
    </w:p>
    <w:p w:rsidR="006E268B" w:rsidRPr="004E70D2" w:rsidRDefault="006E268B" w:rsidP="00105739">
      <w:pPr>
        <w:tabs>
          <w:tab w:val="left" w:pos="720"/>
          <w:tab w:val="right" w:pos="7290"/>
        </w:tabs>
        <w:spacing w:after="0" w:line="240" w:lineRule="auto"/>
      </w:pPr>
      <w:r w:rsidRPr="004E70D2">
        <w:tab/>
        <w:t>A. Program Request</w:t>
      </w:r>
      <w:r w:rsidR="000A7932" w:rsidRPr="004E70D2">
        <w:t>ed</w:t>
      </w:r>
      <w:r w:rsidR="000A7932" w:rsidRPr="004E70D2">
        <w:tab/>
      </w:r>
      <w:r w:rsidR="004E70D2">
        <w:rPr>
          <w:i/>
        </w:rPr>
        <w:t>20</w:t>
      </w:r>
      <w:r w:rsidR="002E382A" w:rsidRPr="004E70D2">
        <w:rPr>
          <w:i/>
        </w:rPr>
        <w:t xml:space="preserve"> </w:t>
      </w:r>
      <w:r w:rsidRPr="004E70D2">
        <w:rPr>
          <w:i/>
        </w:rPr>
        <w:t>Point</w:t>
      </w:r>
      <w:r w:rsidR="0079476F" w:rsidRPr="004E70D2">
        <w:rPr>
          <w:i/>
        </w:rPr>
        <w:t>s</w:t>
      </w:r>
      <w:r w:rsidRPr="004E70D2">
        <w:rPr>
          <w:i/>
        </w:rPr>
        <w:t xml:space="preserve"> Possible</w:t>
      </w:r>
    </w:p>
    <w:p w:rsidR="0003230A" w:rsidRPr="004E70D2" w:rsidRDefault="003F3845" w:rsidP="00105739">
      <w:pPr>
        <w:tabs>
          <w:tab w:val="left" w:pos="720"/>
          <w:tab w:val="right" w:pos="7290"/>
        </w:tabs>
        <w:spacing w:after="0" w:line="240" w:lineRule="auto"/>
      </w:pPr>
      <w:r w:rsidRPr="004E70D2">
        <w:tab/>
      </w:r>
      <w:r w:rsidR="00A20D40" w:rsidRPr="004E70D2">
        <w:t xml:space="preserve">B. </w:t>
      </w:r>
      <w:r w:rsidR="00E8769E" w:rsidRPr="004E70D2">
        <w:t>P</w:t>
      </w:r>
      <w:r w:rsidR="00097071" w:rsidRPr="004E70D2">
        <w:t>rogram</w:t>
      </w:r>
      <w:r w:rsidR="00E8769E" w:rsidRPr="004E70D2">
        <w:t xml:space="preserve"> J</w:t>
      </w:r>
      <w:r w:rsidR="000A7932" w:rsidRPr="004E70D2">
        <w:t>ustification</w:t>
      </w:r>
      <w:r w:rsidR="002E382A" w:rsidRPr="004E70D2">
        <w:tab/>
      </w:r>
      <w:r w:rsidR="004E70D2">
        <w:rPr>
          <w:i/>
        </w:rPr>
        <w:t>20</w:t>
      </w:r>
      <w:r w:rsidR="00AD7F4A" w:rsidRPr="004E70D2">
        <w:rPr>
          <w:i/>
        </w:rPr>
        <w:t xml:space="preserve"> </w:t>
      </w:r>
      <w:r w:rsidR="003D061F" w:rsidRPr="004E70D2">
        <w:rPr>
          <w:i/>
        </w:rPr>
        <w:t>Points Possible</w:t>
      </w:r>
    </w:p>
    <w:p w:rsidR="0003230A" w:rsidRPr="004E70D2" w:rsidRDefault="003F3845" w:rsidP="00105739">
      <w:pPr>
        <w:tabs>
          <w:tab w:val="left" w:pos="720"/>
          <w:tab w:val="right" w:pos="7290"/>
        </w:tabs>
        <w:spacing w:after="0" w:line="240" w:lineRule="auto"/>
      </w:pPr>
      <w:r w:rsidRPr="004E70D2">
        <w:tab/>
        <w:t>C</w:t>
      </w:r>
      <w:r w:rsidR="00A20D40" w:rsidRPr="004E70D2">
        <w:t xml:space="preserve">. </w:t>
      </w:r>
      <w:r w:rsidR="00554470" w:rsidRPr="004E70D2">
        <w:t xml:space="preserve">How </w:t>
      </w:r>
      <w:r w:rsidR="00E8769E" w:rsidRPr="004E70D2">
        <w:t>Funding Will be Used</w:t>
      </w:r>
      <w:r w:rsidR="0003230A" w:rsidRPr="004E70D2">
        <w:tab/>
      </w:r>
      <w:r w:rsidR="006F6238">
        <w:rPr>
          <w:i/>
        </w:rPr>
        <w:t>4</w:t>
      </w:r>
      <w:r w:rsidR="004E70D2">
        <w:rPr>
          <w:i/>
        </w:rPr>
        <w:t>0</w:t>
      </w:r>
      <w:r w:rsidR="00493FDC" w:rsidRPr="004E70D2">
        <w:rPr>
          <w:i/>
        </w:rPr>
        <w:t xml:space="preserve"> </w:t>
      </w:r>
      <w:r w:rsidR="003D061F" w:rsidRPr="004E70D2">
        <w:rPr>
          <w:i/>
        </w:rPr>
        <w:t>Points Possible</w:t>
      </w:r>
    </w:p>
    <w:p w:rsidR="003F3845" w:rsidRPr="004E70D2" w:rsidRDefault="003F3845" w:rsidP="00105739">
      <w:pPr>
        <w:tabs>
          <w:tab w:val="left" w:pos="720"/>
          <w:tab w:val="right" w:pos="7290"/>
        </w:tabs>
        <w:spacing w:after="0" w:line="240" w:lineRule="auto"/>
      </w:pPr>
      <w:r w:rsidRPr="004E70D2">
        <w:tab/>
      </w:r>
      <w:r w:rsidR="00A20D40" w:rsidRPr="004E70D2">
        <w:t xml:space="preserve">D. </w:t>
      </w:r>
      <w:r w:rsidR="00554470" w:rsidRPr="004E70D2">
        <w:t xml:space="preserve">Program </w:t>
      </w:r>
      <w:r w:rsidR="001C1025">
        <w:t>History</w:t>
      </w:r>
      <w:r w:rsidR="0003230A" w:rsidRPr="004E70D2">
        <w:tab/>
      </w:r>
      <w:r w:rsidR="004E70D2" w:rsidRPr="006F6238">
        <w:rPr>
          <w:i/>
          <w:u w:val="single"/>
        </w:rPr>
        <w:t>20</w:t>
      </w:r>
      <w:r w:rsidR="00AD7F4A" w:rsidRPr="006F6238">
        <w:rPr>
          <w:i/>
          <w:u w:val="single"/>
        </w:rPr>
        <w:t xml:space="preserve"> </w:t>
      </w:r>
      <w:r w:rsidR="003D061F" w:rsidRPr="006F6238">
        <w:rPr>
          <w:i/>
          <w:u w:val="single"/>
        </w:rPr>
        <w:t>Points Possible</w:t>
      </w:r>
    </w:p>
    <w:p w:rsidR="003D061F" w:rsidRPr="004E70D2" w:rsidRDefault="006F6238" w:rsidP="00105739">
      <w:pPr>
        <w:tabs>
          <w:tab w:val="left" w:pos="720"/>
          <w:tab w:val="right" w:pos="7290"/>
        </w:tabs>
        <w:spacing w:after="0" w:line="240" w:lineRule="auto"/>
      </w:pPr>
      <w:r>
        <w:tab/>
      </w:r>
      <w:r w:rsidR="00493FDC" w:rsidRPr="004E70D2">
        <w:tab/>
      </w:r>
    </w:p>
    <w:p w:rsidR="002F714E" w:rsidRPr="00A45FC9" w:rsidRDefault="002F714E" w:rsidP="00105739">
      <w:pPr>
        <w:tabs>
          <w:tab w:val="left" w:pos="720"/>
          <w:tab w:val="right" w:pos="7290"/>
        </w:tabs>
        <w:spacing w:after="0" w:line="240" w:lineRule="auto"/>
        <w:rPr>
          <w:i/>
        </w:rPr>
      </w:pPr>
      <w:r w:rsidRPr="004E70D2">
        <w:rPr>
          <w:i/>
        </w:rPr>
        <w:tab/>
      </w:r>
      <w:r w:rsidR="00E0623B">
        <w:rPr>
          <w:i/>
        </w:rPr>
        <w:t xml:space="preserve">    </w:t>
      </w:r>
      <w:r w:rsidR="003A0E66" w:rsidRPr="004E70D2">
        <w:t>Total p</w:t>
      </w:r>
      <w:r w:rsidRPr="004E70D2">
        <w:t>oints</w:t>
      </w:r>
      <w:r w:rsidR="00C31E5E" w:rsidRPr="004E70D2">
        <w:t xml:space="preserve"> per reviewer</w:t>
      </w:r>
      <w:r w:rsidR="00493FDC" w:rsidRPr="004E70D2">
        <w:rPr>
          <w:i/>
        </w:rPr>
        <w:tab/>
      </w:r>
      <w:r w:rsidR="004E70D2">
        <w:rPr>
          <w:i/>
        </w:rPr>
        <w:t>100</w:t>
      </w:r>
      <w:r w:rsidR="00493FDC" w:rsidRPr="004E70D2">
        <w:rPr>
          <w:i/>
        </w:rPr>
        <w:t xml:space="preserve"> </w:t>
      </w:r>
      <w:r w:rsidRPr="004E70D2">
        <w:rPr>
          <w:i/>
        </w:rPr>
        <w:t>Points Possible</w:t>
      </w:r>
    </w:p>
    <w:p w:rsidR="00C31E5E" w:rsidRDefault="00C31E5E" w:rsidP="00105739">
      <w:pPr>
        <w:spacing w:after="0" w:line="240" w:lineRule="auto"/>
      </w:pPr>
    </w:p>
    <w:p w:rsidR="009D6AD1" w:rsidRPr="00A45FC9" w:rsidRDefault="00FC262B" w:rsidP="00105739">
      <w:pPr>
        <w:spacing w:after="0" w:line="240" w:lineRule="auto"/>
      </w:pPr>
      <w:r>
        <w:t>F</w:t>
      </w:r>
      <w:r w:rsidR="009D6AD1" w:rsidRPr="00A45FC9">
        <w:t>unding award letters shall be sent t</w:t>
      </w:r>
      <w:r w:rsidR="00E478A6">
        <w:t xml:space="preserve">o each applicant’s </w:t>
      </w:r>
      <w:r w:rsidR="005720C3">
        <w:t>grant administrator</w:t>
      </w:r>
      <w:r w:rsidR="00984888">
        <w:t xml:space="preserve"> </w:t>
      </w:r>
      <w:r w:rsidR="00331215">
        <w:t xml:space="preserve">on or about </w:t>
      </w:r>
      <w:r w:rsidR="00CA4840">
        <w:rPr>
          <w:b/>
        </w:rPr>
        <w:t>June 23</w:t>
      </w:r>
      <w:r w:rsidR="00C60AF5" w:rsidRPr="00162196">
        <w:rPr>
          <w:b/>
        </w:rPr>
        <w:t>,</w:t>
      </w:r>
      <w:r w:rsidR="00E02A9F" w:rsidRPr="00162196">
        <w:rPr>
          <w:b/>
        </w:rPr>
        <w:t xml:space="preserve"> </w:t>
      </w:r>
      <w:r w:rsidR="00AA57E2" w:rsidRPr="00162196">
        <w:rPr>
          <w:b/>
        </w:rPr>
        <w:t>201</w:t>
      </w:r>
      <w:r w:rsidR="00CA4840">
        <w:rPr>
          <w:b/>
        </w:rPr>
        <w:t>4</w:t>
      </w:r>
      <w:r w:rsidR="009D6AD1" w:rsidRPr="00A45FC9">
        <w:t xml:space="preserve">.  </w:t>
      </w:r>
      <w:r w:rsidR="00DF391C">
        <w:t>The bulk of the summer will be spent aligning provid</w:t>
      </w:r>
      <w:r w:rsidR="00973463">
        <w:t>ers for the fall or the 2014-201</w:t>
      </w:r>
      <w:r w:rsidR="00DF391C">
        <w:t>5 school</w:t>
      </w:r>
      <w:r w:rsidR="00B974D6">
        <w:t xml:space="preserve"> </w:t>
      </w:r>
      <w:r w:rsidR="00DF391C">
        <w:t xml:space="preserve">year. </w:t>
      </w:r>
      <w:r w:rsidR="00A93953" w:rsidRPr="00A45FC9">
        <w:t>Funds are available to the gr</w:t>
      </w:r>
      <w:r w:rsidR="00AF7E33">
        <w:t>ant recipient</w:t>
      </w:r>
      <w:r w:rsidR="00E478A6">
        <w:t>’s district</w:t>
      </w:r>
      <w:r w:rsidR="00DE758E">
        <w:t xml:space="preserve"> </w:t>
      </w:r>
      <w:r w:rsidR="00DD1DC8">
        <w:t>on</w:t>
      </w:r>
      <w:r w:rsidR="00797EC6">
        <w:t xml:space="preserve"> a reimbursement basis. </w:t>
      </w:r>
      <w:r w:rsidR="00B974D6">
        <w:t>No work done prior to July 1, 2014</w:t>
      </w:r>
      <w:r w:rsidR="000708CE" w:rsidRPr="00A24A42">
        <w:t xml:space="preserve"> is reimbursable. </w:t>
      </w:r>
    </w:p>
    <w:p w:rsidR="00EA5488" w:rsidRDefault="00EA5488" w:rsidP="00105739">
      <w:pPr>
        <w:spacing w:after="0" w:line="240" w:lineRule="auto"/>
      </w:pPr>
    </w:p>
    <w:p w:rsidR="00754DE2" w:rsidRDefault="00754DE2" w:rsidP="00754DE2">
      <w:pPr>
        <w:pStyle w:val="Heading2"/>
      </w:pPr>
      <w:r>
        <w:t>At the End of the Grant Period</w:t>
      </w:r>
    </w:p>
    <w:p w:rsidR="00754DE2" w:rsidRDefault="00754DE2" w:rsidP="00105739">
      <w:pPr>
        <w:spacing w:after="0" w:line="240" w:lineRule="auto"/>
      </w:pPr>
    </w:p>
    <w:p w:rsidR="00EA5488" w:rsidRPr="00A45FC9" w:rsidRDefault="00754DE2" w:rsidP="00105739">
      <w:pPr>
        <w:spacing w:after="0" w:line="240" w:lineRule="auto"/>
      </w:pPr>
      <w:r>
        <w:t>D</w:t>
      </w:r>
      <w:r w:rsidR="00512BFB">
        <w:t>istricts</w:t>
      </w:r>
      <w:r w:rsidR="00FC262B">
        <w:t xml:space="preserve"> are</w:t>
      </w:r>
      <w:r w:rsidR="00C31E5E">
        <w:t xml:space="preserve"> reimbursed </w:t>
      </w:r>
      <w:r w:rsidR="001319FF">
        <w:t>up to the original</w:t>
      </w:r>
      <w:r w:rsidR="00C00894">
        <w:t>ly approved</w:t>
      </w:r>
      <w:r w:rsidR="00C31E5E">
        <w:t xml:space="preserve"> grant amount</w:t>
      </w:r>
      <w:r w:rsidR="001319FF">
        <w:t xml:space="preserve"> </w:t>
      </w:r>
      <w:r w:rsidR="00EA5488" w:rsidRPr="00A45FC9">
        <w:t>by submitting a</w:t>
      </w:r>
      <w:r w:rsidR="00797EC6">
        <w:t xml:space="preserve"> </w:t>
      </w:r>
      <w:r w:rsidR="00797EC6" w:rsidRPr="00797EC6">
        <w:rPr>
          <w:i/>
        </w:rPr>
        <w:t>single</w:t>
      </w:r>
      <w:r w:rsidR="006F3C62">
        <w:t xml:space="preserve"> itemized</w:t>
      </w:r>
      <w:r w:rsidR="00EA5488" w:rsidRPr="00A45FC9">
        <w:t xml:space="preserve"> di</w:t>
      </w:r>
      <w:r w:rsidR="006F3C62">
        <w:t>strict invoice</w:t>
      </w:r>
      <w:r w:rsidR="000F79E8">
        <w:t xml:space="preserve">. This invoice shall be submitted </w:t>
      </w:r>
      <w:r w:rsidR="000F79E8" w:rsidRPr="00A54D03">
        <w:rPr>
          <w:i/>
        </w:rPr>
        <w:t>together</w:t>
      </w:r>
      <w:r w:rsidR="000F79E8">
        <w:t xml:space="preserve"> with the grant final report. Both are due </w:t>
      </w:r>
      <w:r w:rsidR="00F6345E" w:rsidRPr="00162196">
        <w:rPr>
          <w:i/>
        </w:rPr>
        <w:t>no later than</w:t>
      </w:r>
      <w:r w:rsidR="00F6345E">
        <w:t xml:space="preserve"> </w:t>
      </w:r>
      <w:r w:rsidR="000F79E8">
        <w:rPr>
          <w:b/>
        </w:rPr>
        <w:t>May 29</w:t>
      </w:r>
      <w:r w:rsidR="008A667E" w:rsidRPr="00162196">
        <w:rPr>
          <w:b/>
        </w:rPr>
        <w:t>, 201</w:t>
      </w:r>
      <w:r w:rsidR="000F79E8">
        <w:rPr>
          <w:b/>
        </w:rPr>
        <w:t>5</w:t>
      </w:r>
      <w:r w:rsidR="000F79E8">
        <w:t xml:space="preserve">. </w:t>
      </w:r>
      <w:r w:rsidR="00A54D03">
        <w:t>A</w:t>
      </w:r>
      <w:r w:rsidR="00EA5488" w:rsidRPr="00A45FC9">
        <w:t xml:space="preserve"> copy of the receipts or other similar do</w:t>
      </w:r>
      <w:r w:rsidR="00E478A6">
        <w:t>cumentation must be provided to</w:t>
      </w:r>
      <w:r w:rsidR="00EA5488" w:rsidRPr="00A45FC9">
        <w:t xml:space="preserve"> corr</w:t>
      </w:r>
      <w:r w:rsidR="00A120CE">
        <w:t xml:space="preserve">elate </w:t>
      </w:r>
      <w:r w:rsidR="00EA5488" w:rsidRPr="00A45FC9">
        <w:t>reimbursement</w:t>
      </w:r>
      <w:r w:rsidR="00A120CE">
        <w:t xml:space="preserve"> costs</w:t>
      </w:r>
      <w:r w:rsidR="00EA5488" w:rsidRPr="00A45FC9">
        <w:t>.</w:t>
      </w:r>
    </w:p>
    <w:p w:rsidR="00A45FC9" w:rsidRDefault="00A45FC9" w:rsidP="00105739">
      <w:pPr>
        <w:spacing w:after="0" w:line="240" w:lineRule="auto"/>
      </w:pPr>
    </w:p>
    <w:p w:rsidR="00B82D40" w:rsidRPr="00A45FC9" w:rsidRDefault="00BE212F" w:rsidP="00105739">
      <w:pPr>
        <w:spacing w:after="0" w:line="240" w:lineRule="auto"/>
      </w:pPr>
      <w:r>
        <w:t>E</w:t>
      </w:r>
      <w:r w:rsidR="000F79E8">
        <w:t>ach grant final report shall i</w:t>
      </w:r>
      <w:r w:rsidR="002F3F28">
        <w:t>nclude the following items</w:t>
      </w:r>
      <w:r w:rsidR="004B0218">
        <w:t xml:space="preserve">. </w:t>
      </w:r>
      <w:r w:rsidR="00540F16">
        <w:t>In the submitted report, t</w:t>
      </w:r>
      <w:r w:rsidR="004B0218">
        <w:t>he indicated content shown below shall be aligned to its respective letter</w:t>
      </w:r>
      <w:r w:rsidR="00952FE5" w:rsidRPr="00A45FC9">
        <w:t>:</w:t>
      </w:r>
    </w:p>
    <w:p w:rsidR="00952FE5" w:rsidRPr="00A45FC9" w:rsidRDefault="00952FE5" w:rsidP="00105739">
      <w:pPr>
        <w:spacing w:after="0" w:line="240" w:lineRule="auto"/>
      </w:pPr>
    </w:p>
    <w:p w:rsidR="00D03CA9" w:rsidRDefault="004B0218" w:rsidP="004B0218">
      <w:pPr>
        <w:pStyle w:val="ListParagraph"/>
        <w:numPr>
          <w:ilvl w:val="0"/>
          <w:numId w:val="4"/>
        </w:numPr>
        <w:spacing w:after="0" w:line="240" w:lineRule="auto"/>
      </w:pPr>
      <w:r>
        <w:t>Program name, d</w:t>
      </w:r>
      <w:r w:rsidR="001F5A96">
        <w:t>istrict, grant administrator, and contact information</w:t>
      </w:r>
      <w:r>
        <w:t>.</w:t>
      </w:r>
    </w:p>
    <w:p w:rsidR="001F5A96" w:rsidRPr="00A45FC9" w:rsidRDefault="001F5A96" w:rsidP="004B0218">
      <w:pPr>
        <w:numPr>
          <w:ilvl w:val="0"/>
          <w:numId w:val="4"/>
        </w:numPr>
        <w:spacing w:after="0" w:line="240" w:lineRule="auto"/>
      </w:pPr>
      <w:r w:rsidRPr="00A45FC9">
        <w:t xml:space="preserve">The </w:t>
      </w:r>
      <w:r w:rsidR="009048B7">
        <w:t xml:space="preserve">actual </w:t>
      </w:r>
      <w:r w:rsidR="004400E4">
        <w:t xml:space="preserve">grant </w:t>
      </w:r>
      <w:r>
        <w:t xml:space="preserve">amount </w:t>
      </w:r>
      <w:r w:rsidRPr="00A45FC9">
        <w:t>expen</w:t>
      </w:r>
      <w:r>
        <w:t>ded</w:t>
      </w:r>
      <w:r w:rsidR="004B0218">
        <w:t xml:space="preserve"> and confirmation </w:t>
      </w:r>
      <w:r w:rsidR="00806368">
        <w:t xml:space="preserve">that </w:t>
      </w:r>
      <w:r w:rsidR="004B0218">
        <w:t>the grant related activities are on the district website so other districts may learn from your experiences.</w:t>
      </w:r>
    </w:p>
    <w:p w:rsidR="00B82D40" w:rsidRPr="00A45FC9" w:rsidRDefault="00B82D40" w:rsidP="00384E89">
      <w:pPr>
        <w:numPr>
          <w:ilvl w:val="0"/>
          <w:numId w:val="4"/>
        </w:numPr>
        <w:spacing w:after="0" w:line="240" w:lineRule="auto"/>
      </w:pPr>
      <w:r w:rsidRPr="00A45FC9">
        <w:t>Th</w:t>
      </w:r>
      <w:r w:rsidR="00D10D93">
        <w:t>e number of student</w:t>
      </w:r>
      <w:r w:rsidR="00C85C5B">
        <w:t xml:space="preserve">s enrolled in </w:t>
      </w:r>
      <w:r w:rsidR="009048B7">
        <w:t xml:space="preserve">the </w:t>
      </w:r>
      <w:r w:rsidR="00C85C5B">
        <w:t>school</w:t>
      </w:r>
      <w:r w:rsidR="009048B7">
        <w:t>(</w:t>
      </w:r>
      <w:r w:rsidR="00C85C5B">
        <w:t>s</w:t>
      </w:r>
      <w:r w:rsidR="009048B7">
        <w:t>)</w:t>
      </w:r>
      <w:r w:rsidR="00C85C5B">
        <w:t xml:space="preserve"> </w:t>
      </w:r>
      <w:r w:rsidR="00D10D93">
        <w:t>involved with the grant</w:t>
      </w:r>
      <w:r w:rsidR="004B0218">
        <w:t>.</w:t>
      </w:r>
    </w:p>
    <w:p w:rsidR="00326D78" w:rsidRDefault="00D10D93" w:rsidP="00105739">
      <w:pPr>
        <w:numPr>
          <w:ilvl w:val="0"/>
          <w:numId w:val="4"/>
        </w:numPr>
        <w:spacing w:after="0" w:line="240" w:lineRule="auto"/>
      </w:pPr>
      <w:r>
        <w:t>A summary of how the grant or program impacted the staff and student body</w:t>
      </w:r>
      <w:r w:rsidR="004B0218">
        <w:t>.</w:t>
      </w:r>
    </w:p>
    <w:p w:rsidR="00B82D40" w:rsidRPr="00A45FC9" w:rsidRDefault="002D1341" w:rsidP="00105739">
      <w:pPr>
        <w:numPr>
          <w:ilvl w:val="0"/>
          <w:numId w:val="4"/>
        </w:numPr>
        <w:spacing w:after="0" w:line="240" w:lineRule="auto"/>
      </w:pPr>
      <w:r>
        <w:t>A</w:t>
      </w:r>
      <w:r w:rsidR="00C85C5B">
        <w:t xml:space="preserve">t least one metric </w:t>
      </w:r>
      <w:r>
        <w:t>used in the grant</w:t>
      </w:r>
      <w:r w:rsidR="00326D78">
        <w:t xml:space="preserve"> and how the metric v</w:t>
      </w:r>
      <w:r w:rsidR="00C85C5B">
        <w:t>alues changed over the time the program was in effect</w:t>
      </w:r>
      <w:r w:rsidR="00326D78">
        <w:t xml:space="preserve"> (examples: discipline referrals, class disruptions, fights, etc.)</w:t>
      </w:r>
      <w:r w:rsidR="004B0218">
        <w:t>.</w:t>
      </w:r>
    </w:p>
    <w:p w:rsidR="00B82D40" w:rsidRDefault="00D03CA9" w:rsidP="00105739">
      <w:pPr>
        <w:numPr>
          <w:ilvl w:val="0"/>
          <w:numId w:val="4"/>
        </w:numPr>
        <w:spacing w:after="0" w:line="240" w:lineRule="auto"/>
      </w:pPr>
      <w:r>
        <w:t xml:space="preserve">A two to five page </w:t>
      </w:r>
      <w:r w:rsidR="00B82D40" w:rsidRPr="00A45FC9">
        <w:t>evaluatio</w:t>
      </w:r>
      <w:r w:rsidR="00DD40EB">
        <w:t xml:space="preserve">n of how well </w:t>
      </w:r>
      <w:r w:rsidR="002B2637">
        <w:t xml:space="preserve">(or not) </w:t>
      </w:r>
      <w:r w:rsidR="00BD5D91">
        <w:t>the program reduced</w:t>
      </w:r>
      <w:r w:rsidR="002F3F28">
        <w:t xml:space="preserve"> bullying</w:t>
      </w:r>
      <w:r w:rsidR="004B0218">
        <w:t>.</w:t>
      </w:r>
    </w:p>
    <w:p w:rsidR="00A8744A" w:rsidRDefault="00A8744A" w:rsidP="00EC43E9">
      <w:pPr>
        <w:spacing w:after="0" w:line="240" w:lineRule="auto"/>
      </w:pPr>
      <w:bookmarkStart w:id="5" w:name="_Toc256522159"/>
    </w:p>
    <w:p w:rsidR="00A8744A" w:rsidRDefault="00A8744A" w:rsidP="00EC43E9">
      <w:pPr>
        <w:spacing w:after="0" w:line="240" w:lineRule="auto"/>
      </w:pPr>
    </w:p>
    <w:p w:rsidR="00477934" w:rsidRDefault="00300D06" w:rsidP="00EC43E9">
      <w:pPr>
        <w:spacing w:after="0" w:line="240" w:lineRule="auto"/>
        <w:rPr>
          <w:b/>
          <w:sz w:val="36"/>
          <w:szCs w:val="36"/>
        </w:rPr>
      </w:pPr>
      <w:r>
        <w:t>IMPORTANT! The grant i</w:t>
      </w:r>
      <w:r w:rsidR="00B35EEE">
        <w:t>nvoice submitted without its associated final report is NOT reimbursable!</w:t>
      </w:r>
    </w:p>
    <w:p w:rsidR="0065006C" w:rsidRDefault="0065006C" w:rsidP="00EC43E9">
      <w:pPr>
        <w:spacing w:after="0" w:line="240" w:lineRule="auto"/>
        <w:rPr>
          <w:b/>
          <w:sz w:val="36"/>
          <w:szCs w:val="36"/>
        </w:rPr>
      </w:pPr>
    </w:p>
    <w:p w:rsidR="0065006C" w:rsidRDefault="0065006C" w:rsidP="00EC43E9">
      <w:pPr>
        <w:spacing w:after="0" w:line="240" w:lineRule="auto"/>
        <w:rPr>
          <w:b/>
          <w:sz w:val="36"/>
          <w:szCs w:val="36"/>
        </w:rPr>
      </w:pPr>
    </w:p>
    <w:p w:rsidR="004B0218" w:rsidRDefault="004B0218" w:rsidP="00EC43E9">
      <w:pPr>
        <w:spacing w:after="0" w:line="240" w:lineRule="auto"/>
        <w:rPr>
          <w:b/>
          <w:sz w:val="36"/>
          <w:szCs w:val="36"/>
        </w:rPr>
      </w:pPr>
    </w:p>
    <w:p w:rsidR="00477934" w:rsidRPr="00477934" w:rsidRDefault="001F055B" w:rsidP="00477934">
      <w:pPr>
        <w:spacing w:after="0" w:line="240" w:lineRule="auto"/>
        <w:rPr>
          <w:b/>
          <w:sz w:val="36"/>
          <w:szCs w:val="36"/>
        </w:rPr>
      </w:pPr>
      <w:r w:rsidRPr="00D059FD">
        <w:rPr>
          <w:b/>
          <w:sz w:val="36"/>
          <w:szCs w:val="36"/>
        </w:rPr>
        <w:lastRenderedPageBreak/>
        <w:t>Section II</w:t>
      </w:r>
      <w:r w:rsidR="003F3845" w:rsidRPr="00D059FD">
        <w:rPr>
          <w:b/>
          <w:sz w:val="36"/>
          <w:szCs w:val="36"/>
        </w:rPr>
        <w:t xml:space="preserve">: </w:t>
      </w:r>
      <w:r w:rsidR="00A45FC9" w:rsidRPr="00ED2091">
        <w:rPr>
          <w:b/>
          <w:sz w:val="36"/>
          <w:szCs w:val="36"/>
          <w:u w:val="single"/>
        </w:rPr>
        <w:t xml:space="preserve">Application </w:t>
      </w:r>
      <w:r w:rsidR="003F3845" w:rsidRPr="00ED2091">
        <w:rPr>
          <w:b/>
          <w:sz w:val="36"/>
          <w:szCs w:val="36"/>
          <w:u w:val="single"/>
        </w:rPr>
        <w:t>Form</w:t>
      </w:r>
      <w:r w:rsidR="00191342" w:rsidRPr="00ED2091">
        <w:rPr>
          <w:b/>
          <w:sz w:val="36"/>
          <w:szCs w:val="36"/>
          <w:u w:val="single"/>
        </w:rPr>
        <w:t>s</w:t>
      </w:r>
      <w:bookmarkEnd w:id="5"/>
    </w:p>
    <w:p w:rsidR="00191342" w:rsidRDefault="00191342" w:rsidP="00105739">
      <w:pPr>
        <w:spacing w:after="0" w:line="240" w:lineRule="auto"/>
        <w:jc w:val="center"/>
      </w:pPr>
      <w:r w:rsidRPr="00A45FC9">
        <w:rPr>
          <w:b/>
          <w:i/>
          <w:color w:val="FF0000"/>
          <w:sz w:val="20"/>
          <w:szCs w:val="20"/>
        </w:rPr>
        <w:t xml:space="preserve">Note: </w:t>
      </w:r>
      <w:r w:rsidR="00553034" w:rsidRPr="00A45FC9">
        <w:rPr>
          <w:b/>
          <w:i/>
          <w:color w:val="FF0000"/>
          <w:sz w:val="20"/>
          <w:szCs w:val="20"/>
        </w:rPr>
        <w:t>The</w:t>
      </w:r>
      <w:r w:rsidR="004376BF">
        <w:rPr>
          <w:b/>
          <w:i/>
          <w:color w:val="FF0000"/>
          <w:sz w:val="20"/>
          <w:szCs w:val="20"/>
        </w:rPr>
        <w:t xml:space="preserve"> Anti-Bully</w:t>
      </w:r>
      <w:r w:rsidR="00D176C6">
        <w:rPr>
          <w:b/>
          <w:i/>
          <w:color w:val="FF0000"/>
          <w:sz w:val="20"/>
          <w:szCs w:val="20"/>
        </w:rPr>
        <w:t>ing</w:t>
      </w:r>
      <w:r w:rsidR="004376BF">
        <w:rPr>
          <w:b/>
          <w:i/>
          <w:color w:val="FF0000"/>
          <w:sz w:val="20"/>
          <w:szCs w:val="20"/>
        </w:rPr>
        <w:t xml:space="preserve"> </w:t>
      </w:r>
      <w:r w:rsidR="00553034" w:rsidRPr="00A45FC9">
        <w:rPr>
          <w:b/>
          <w:i/>
          <w:color w:val="FF0000"/>
          <w:sz w:val="20"/>
          <w:szCs w:val="20"/>
        </w:rPr>
        <w:t>G</w:t>
      </w:r>
      <w:r w:rsidR="00553034">
        <w:rPr>
          <w:b/>
          <w:i/>
          <w:color w:val="FF0000"/>
          <w:sz w:val="20"/>
          <w:szCs w:val="20"/>
        </w:rPr>
        <w:t>rant</w:t>
      </w:r>
      <w:r w:rsidR="002F3F28">
        <w:rPr>
          <w:b/>
          <w:i/>
          <w:color w:val="FF0000"/>
          <w:sz w:val="20"/>
          <w:szCs w:val="20"/>
        </w:rPr>
        <w:t xml:space="preserve"> Application is accessible</w:t>
      </w:r>
      <w:r w:rsidR="004376BF">
        <w:rPr>
          <w:b/>
          <w:i/>
          <w:color w:val="FF0000"/>
          <w:sz w:val="20"/>
          <w:szCs w:val="20"/>
        </w:rPr>
        <w:t xml:space="preserve"> </w:t>
      </w:r>
      <w:r w:rsidRPr="00A45FC9">
        <w:rPr>
          <w:b/>
          <w:i/>
          <w:color w:val="FF0000"/>
          <w:sz w:val="20"/>
          <w:szCs w:val="20"/>
        </w:rPr>
        <w:t xml:space="preserve">at </w:t>
      </w:r>
      <w:r w:rsidR="00835297">
        <w:rPr>
          <w:b/>
          <w:i/>
          <w:color w:val="FF0000"/>
          <w:sz w:val="20"/>
          <w:szCs w:val="20"/>
        </w:rPr>
        <w:t xml:space="preserve">  …</w:t>
      </w:r>
    </w:p>
    <w:p w:rsidR="00892D97" w:rsidRPr="00AE06F9" w:rsidRDefault="00892D97" w:rsidP="00892D97">
      <w:pPr>
        <w:spacing w:after="0" w:line="240" w:lineRule="auto"/>
        <w:rPr>
          <w:rFonts w:ascii="Bookman Old Style" w:hAnsi="Bookman Old Style"/>
          <w:color w:val="A8422A" w:themeColor="accent1" w:themeShade="BF"/>
        </w:rPr>
      </w:pPr>
      <w:r>
        <w:rPr>
          <w:rFonts w:ascii="Bookman Old Style" w:hAnsi="Bookman Old Style"/>
          <w:color w:val="A8422A" w:themeColor="accent1" w:themeShade="BF"/>
        </w:rPr>
        <w:t xml:space="preserve">        </w:t>
      </w:r>
      <w:r w:rsidRPr="00AE06F9">
        <w:rPr>
          <w:rFonts w:ascii="Bookman Old Style" w:hAnsi="Bookman Old Style"/>
          <w:color w:val="A8422A" w:themeColor="accent1" w:themeShade="BF"/>
          <w:u w:val="single"/>
        </w:rPr>
        <w:t>http://edu.wyoming.gov/in-the-classroom/health-safety/facilities-safety/</w:t>
      </w:r>
      <w:r w:rsidRPr="001D2C8B">
        <w:rPr>
          <w:rFonts w:ascii="Bookman Old Style" w:hAnsi="Bookman Old Style"/>
          <w:color w:val="A8422A" w:themeColor="accent1" w:themeShade="BF"/>
          <w:u w:val="single"/>
        </w:rPr>
        <w:t xml:space="preserve"> </w:t>
      </w:r>
    </w:p>
    <w:p w:rsidR="00B1415A" w:rsidRPr="006C2F7B" w:rsidRDefault="00B1415A" w:rsidP="000A7932">
      <w:pPr>
        <w:spacing w:after="0" w:line="240" w:lineRule="auto"/>
        <w:rPr>
          <w:b/>
          <w:i/>
          <w:sz w:val="18"/>
          <w:szCs w:val="20"/>
        </w:rPr>
      </w:pPr>
    </w:p>
    <w:p w:rsidR="00627C2C" w:rsidRPr="00A45FC9" w:rsidRDefault="003F3845" w:rsidP="003D377E">
      <w:pPr>
        <w:pStyle w:val="Heading2"/>
      </w:pPr>
      <w:bookmarkStart w:id="6" w:name="_Toc256522160"/>
      <w:r w:rsidRPr="00A45FC9">
        <w:t>Cover Page</w:t>
      </w:r>
      <w:bookmarkEnd w:id="6"/>
    </w:p>
    <w:p w:rsidR="003F3845" w:rsidRPr="003D377E" w:rsidRDefault="00477934" w:rsidP="00477934">
      <w:pPr>
        <w:spacing w:after="0" w:line="240" w:lineRule="auto"/>
        <w:rPr>
          <w:kern w:val="32"/>
          <w:sz w:val="18"/>
          <w:szCs w:val="18"/>
        </w:rPr>
      </w:pPr>
      <w:r>
        <w:rPr>
          <w:kern w:val="32"/>
          <w:sz w:val="18"/>
          <w:szCs w:val="18"/>
        </w:rPr>
        <w:t xml:space="preserve">                                                            </w:t>
      </w:r>
      <w:r w:rsidR="00B96EDA">
        <w:rPr>
          <w:kern w:val="32"/>
          <w:sz w:val="18"/>
          <w:szCs w:val="18"/>
        </w:rPr>
        <w:t>Application Due to Department</w:t>
      </w:r>
      <w:r w:rsidR="007E0711">
        <w:rPr>
          <w:kern w:val="32"/>
          <w:sz w:val="18"/>
          <w:szCs w:val="18"/>
        </w:rPr>
        <w:t>: NLT June 6</w:t>
      </w:r>
      <w:r>
        <w:rPr>
          <w:kern w:val="32"/>
          <w:sz w:val="18"/>
          <w:szCs w:val="18"/>
        </w:rPr>
        <w:t>, 2014</w:t>
      </w:r>
    </w:p>
    <w:p w:rsidR="003F3845" w:rsidRPr="00A45FC9" w:rsidRDefault="003F3845" w:rsidP="00105739">
      <w:pPr>
        <w:spacing w:after="0" w:line="240" w:lineRule="auto"/>
        <w:rPr>
          <w:kern w:val="32"/>
        </w:rPr>
      </w:pPr>
    </w:p>
    <w:tbl>
      <w:tblPr>
        <w:tblStyle w:val="TableGrid"/>
        <w:tblW w:w="0" w:type="auto"/>
        <w:tblInd w:w="1098" w:type="dxa"/>
        <w:tblLook w:val="04A0"/>
      </w:tblPr>
      <w:tblGrid>
        <w:gridCol w:w="2610"/>
        <w:gridCol w:w="4230"/>
      </w:tblGrid>
      <w:tr w:rsidR="003F3845" w:rsidRPr="00A45FC9" w:rsidTr="002C5DBF">
        <w:tc>
          <w:tcPr>
            <w:tcW w:w="2610" w:type="dxa"/>
            <w:shd w:val="clear" w:color="auto" w:fill="BFC2CF" w:themeFill="text2" w:themeFillTint="66"/>
          </w:tcPr>
          <w:p w:rsidR="003F3845" w:rsidRPr="000D03AD" w:rsidRDefault="006812E5" w:rsidP="00A45FC9">
            <w:pPr>
              <w:spacing w:after="0" w:line="240" w:lineRule="auto"/>
              <w:jc w:val="right"/>
              <w:rPr>
                <w:b/>
                <w:kern w:val="32"/>
              </w:rPr>
            </w:pPr>
            <w:r>
              <w:rPr>
                <w:b/>
                <w:kern w:val="32"/>
              </w:rPr>
              <w:t>Name of Program</w:t>
            </w:r>
            <w:r w:rsidR="003F3845" w:rsidRPr="000D03AD">
              <w:rPr>
                <w:b/>
                <w:kern w:val="32"/>
              </w:rPr>
              <w:t>:</w:t>
            </w:r>
          </w:p>
        </w:tc>
        <w:tc>
          <w:tcPr>
            <w:tcW w:w="4230" w:type="dxa"/>
          </w:tcPr>
          <w:p w:rsidR="003F3845" w:rsidRPr="00A45FC9" w:rsidRDefault="003F3845" w:rsidP="00105739">
            <w:pPr>
              <w:spacing w:after="0" w:line="240" w:lineRule="auto"/>
              <w:rPr>
                <w:kern w:val="32"/>
              </w:rPr>
            </w:pPr>
          </w:p>
        </w:tc>
      </w:tr>
      <w:tr w:rsidR="00A45FC9" w:rsidRPr="00A45FC9" w:rsidTr="002C5DBF">
        <w:tc>
          <w:tcPr>
            <w:tcW w:w="2610" w:type="dxa"/>
            <w:shd w:val="clear" w:color="auto" w:fill="DFE0E7" w:themeFill="text2" w:themeFillTint="33"/>
          </w:tcPr>
          <w:p w:rsidR="00A45FC9" w:rsidRPr="00A45FC9" w:rsidRDefault="006812E5" w:rsidP="00A45FC9">
            <w:pPr>
              <w:spacing w:after="0" w:line="240" w:lineRule="auto"/>
              <w:jc w:val="right"/>
              <w:rPr>
                <w:kern w:val="32"/>
              </w:rPr>
            </w:pPr>
            <w:r>
              <w:rPr>
                <w:kern w:val="32"/>
              </w:rPr>
              <w:t xml:space="preserve"> Program Provider</w:t>
            </w:r>
            <w:r w:rsidR="00A45FC9" w:rsidRPr="00A45FC9">
              <w:rPr>
                <w:kern w:val="32"/>
              </w:rPr>
              <w:t>:</w:t>
            </w:r>
          </w:p>
        </w:tc>
        <w:tc>
          <w:tcPr>
            <w:tcW w:w="4230" w:type="dxa"/>
          </w:tcPr>
          <w:p w:rsidR="00A45FC9" w:rsidRPr="00A45FC9" w:rsidRDefault="00A45FC9" w:rsidP="00105739">
            <w:pPr>
              <w:spacing w:after="0" w:line="240" w:lineRule="auto"/>
              <w:rPr>
                <w:kern w:val="32"/>
              </w:rPr>
            </w:pPr>
          </w:p>
        </w:tc>
      </w:tr>
      <w:tr w:rsidR="003F3845" w:rsidRPr="00A45FC9" w:rsidTr="002C5DBF">
        <w:tc>
          <w:tcPr>
            <w:tcW w:w="2610" w:type="dxa"/>
            <w:shd w:val="clear" w:color="auto" w:fill="DFE0E7" w:themeFill="text2" w:themeFillTint="33"/>
          </w:tcPr>
          <w:p w:rsidR="003F3845" w:rsidRPr="00A45FC9" w:rsidRDefault="002C711E" w:rsidP="00105739">
            <w:pPr>
              <w:spacing w:after="0" w:line="240" w:lineRule="auto"/>
              <w:jc w:val="right"/>
              <w:rPr>
                <w:kern w:val="32"/>
              </w:rPr>
            </w:pPr>
            <w:r>
              <w:rPr>
                <w:kern w:val="32"/>
              </w:rPr>
              <w:t xml:space="preserve"> Provider </w:t>
            </w:r>
            <w:r w:rsidR="003F3845" w:rsidRPr="00A45FC9">
              <w:rPr>
                <w:kern w:val="32"/>
              </w:rPr>
              <w:t>Address:</w:t>
            </w:r>
          </w:p>
          <w:p w:rsidR="003F3845" w:rsidRPr="00A45FC9" w:rsidRDefault="003F3845" w:rsidP="00105739">
            <w:pPr>
              <w:spacing w:after="0" w:line="240" w:lineRule="auto"/>
              <w:jc w:val="right"/>
              <w:rPr>
                <w:kern w:val="32"/>
              </w:rPr>
            </w:pPr>
          </w:p>
          <w:p w:rsidR="003F3845" w:rsidRPr="00A45FC9" w:rsidRDefault="003F3845" w:rsidP="00CF367B">
            <w:pPr>
              <w:spacing w:after="0" w:line="240" w:lineRule="auto"/>
              <w:rPr>
                <w:kern w:val="32"/>
              </w:rPr>
            </w:pPr>
          </w:p>
        </w:tc>
        <w:tc>
          <w:tcPr>
            <w:tcW w:w="4230" w:type="dxa"/>
          </w:tcPr>
          <w:p w:rsidR="003F3845" w:rsidRPr="00A45FC9" w:rsidRDefault="003F3845" w:rsidP="00105739">
            <w:pPr>
              <w:spacing w:after="0" w:line="240" w:lineRule="auto"/>
              <w:rPr>
                <w:kern w:val="32"/>
              </w:rPr>
            </w:pPr>
          </w:p>
        </w:tc>
      </w:tr>
      <w:tr w:rsidR="00EB3D6A" w:rsidRPr="00A45FC9" w:rsidTr="002C5DBF">
        <w:tc>
          <w:tcPr>
            <w:tcW w:w="2610" w:type="dxa"/>
            <w:shd w:val="clear" w:color="auto" w:fill="DFE0E7" w:themeFill="text2" w:themeFillTint="33"/>
          </w:tcPr>
          <w:p w:rsidR="00EB3D6A" w:rsidRPr="00A45FC9" w:rsidRDefault="00924DF8" w:rsidP="00105739">
            <w:pPr>
              <w:spacing w:after="0" w:line="240" w:lineRule="auto"/>
              <w:jc w:val="right"/>
              <w:rPr>
                <w:kern w:val="32"/>
              </w:rPr>
            </w:pPr>
            <w:r>
              <w:rPr>
                <w:kern w:val="32"/>
              </w:rPr>
              <w:t>Total Student Number Affected</w:t>
            </w:r>
            <w:r w:rsidR="00EB3D6A" w:rsidRPr="00A45FC9">
              <w:rPr>
                <w:kern w:val="32"/>
              </w:rPr>
              <w:t>:</w:t>
            </w:r>
          </w:p>
        </w:tc>
        <w:tc>
          <w:tcPr>
            <w:tcW w:w="4230" w:type="dxa"/>
          </w:tcPr>
          <w:p w:rsidR="00EB3D6A" w:rsidRPr="00A45FC9" w:rsidRDefault="00EB3D6A" w:rsidP="00105739">
            <w:pPr>
              <w:spacing w:after="0" w:line="240" w:lineRule="auto"/>
              <w:rPr>
                <w:kern w:val="32"/>
              </w:rPr>
            </w:pPr>
          </w:p>
        </w:tc>
      </w:tr>
      <w:tr w:rsidR="00EB3D6A" w:rsidRPr="00A45FC9" w:rsidTr="00BE1C21">
        <w:trPr>
          <w:trHeight w:val="1187"/>
        </w:trPr>
        <w:tc>
          <w:tcPr>
            <w:tcW w:w="2610" w:type="dxa"/>
            <w:shd w:val="clear" w:color="auto" w:fill="DFE0E7" w:themeFill="text2" w:themeFillTint="33"/>
          </w:tcPr>
          <w:p w:rsidR="008B0A03" w:rsidRDefault="008B0A03" w:rsidP="00CF367B">
            <w:pPr>
              <w:spacing w:after="0" w:line="240" w:lineRule="auto"/>
              <w:rPr>
                <w:kern w:val="32"/>
              </w:rPr>
            </w:pPr>
          </w:p>
          <w:p w:rsidR="00EB3D6A" w:rsidRPr="00A45FC9" w:rsidRDefault="006812E5" w:rsidP="008B0A03">
            <w:pPr>
              <w:spacing w:after="0" w:line="240" w:lineRule="auto"/>
              <w:jc w:val="right"/>
              <w:rPr>
                <w:kern w:val="32"/>
              </w:rPr>
            </w:pPr>
            <w:r>
              <w:rPr>
                <w:kern w:val="32"/>
              </w:rPr>
              <w:t xml:space="preserve">List </w:t>
            </w:r>
            <w:r w:rsidR="00BE1C21">
              <w:rPr>
                <w:kern w:val="32"/>
              </w:rPr>
              <w:t>S</w:t>
            </w:r>
            <w:r w:rsidR="00924DF8">
              <w:rPr>
                <w:kern w:val="32"/>
              </w:rPr>
              <w:t>chools Served by</w:t>
            </w:r>
            <w:r w:rsidR="008B0A03">
              <w:rPr>
                <w:kern w:val="32"/>
              </w:rPr>
              <w:t xml:space="preserve"> </w:t>
            </w:r>
            <w:r w:rsidR="00924DF8">
              <w:rPr>
                <w:kern w:val="32"/>
              </w:rPr>
              <w:t>Program or Grant</w:t>
            </w:r>
            <w:r w:rsidR="00EB3D6A" w:rsidRPr="00A45FC9">
              <w:rPr>
                <w:kern w:val="32"/>
              </w:rPr>
              <w:t>:</w:t>
            </w:r>
          </w:p>
        </w:tc>
        <w:tc>
          <w:tcPr>
            <w:tcW w:w="4230" w:type="dxa"/>
          </w:tcPr>
          <w:p w:rsidR="00EB3D6A" w:rsidRDefault="00EB3D6A" w:rsidP="00105739">
            <w:pPr>
              <w:spacing w:after="0" w:line="240" w:lineRule="auto"/>
              <w:rPr>
                <w:kern w:val="32"/>
              </w:rPr>
            </w:pPr>
          </w:p>
          <w:p w:rsidR="008B0A03" w:rsidRDefault="008B0A03" w:rsidP="00105739">
            <w:pPr>
              <w:spacing w:after="0" w:line="240" w:lineRule="auto"/>
              <w:rPr>
                <w:kern w:val="32"/>
              </w:rPr>
            </w:pPr>
          </w:p>
          <w:p w:rsidR="008B0A03" w:rsidRDefault="008B0A03" w:rsidP="00105739">
            <w:pPr>
              <w:spacing w:after="0" w:line="240" w:lineRule="auto"/>
              <w:rPr>
                <w:kern w:val="32"/>
              </w:rPr>
            </w:pPr>
          </w:p>
          <w:p w:rsidR="008B0A03" w:rsidRDefault="008B0A03" w:rsidP="00105739">
            <w:pPr>
              <w:spacing w:after="0" w:line="240" w:lineRule="auto"/>
              <w:rPr>
                <w:kern w:val="32"/>
              </w:rPr>
            </w:pPr>
          </w:p>
          <w:p w:rsidR="008B0A03" w:rsidRPr="00A45FC9" w:rsidRDefault="008B0A03" w:rsidP="00105739">
            <w:pPr>
              <w:spacing w:after="0" w:line="240" w:lineRule="auto"/>
              <w:rPr>
                <w:kern w:val="32"/>
              </w:rPr>
            </w:pPr>
          </w:p>
        </w:tc>
      </w:tr>
      <w:tr w:rsidR="00755086" w:rsidRPr="00A45FC9" w:rsidTr="00CF367B">
        <w:trPr>
          <w:trHeight w:val="467"/>
        </w:trPr>
        <w:tc>
          <w:tcPr>
            <w:tcW w:w="2610" w:type="dxa"/>
            <w:shd w:val="clear" w:color="auto" w:fill="DFE0E7" w:themeFill="text2" w:themeFillTint="33"/>
          </w:tcPr>
          <w:p w:rsidR="00CF367B" w:rsidRDefault="00755086" w:rsidP="00CF367B">
            <w:pPr>
              <w:spacing w:after="0" w:line="240" w:lineRule="auto"/>
              <w:jc w:val="right"/>
              <w:rPr>
                <w:kern w:val="32"/>
              </w:rPr>
            </w:pPr>
            <w:r>
              <w:rPr>
                <w:kern w:val="32"/>
              </w:rPr>
              <w:t>Name of District</w:t>
            </w:r>
          </w:p>
        </w:tc>
        <w:tc>
          <w:tcPr>
            <w:tcW w:w="4230" w:type="dxa"/>
          </w:tcPr>
          <w:p w:rsidR="00755086" w:rsidRDefault="00755086" w:rsidP="00105739">
            <w:pPr>
              <w:spacing w:after="0" w:line="240" w:lineRule="auto"/>
              <w:rPr>
                <w:kern w:val="32"/>
              </w:rPr>
            </w:pPr>
          </w:p>
        </w:tc>
      </w:tr>
    </w:tbl>
    <w:p w:rsidR="003F3845" w:rsidRPr="00A45FC9" w:rsidRDefault="00A97496" w:rsidP="00A97496">
      <w:pPr>
        <w:tabs>
          <w:tab w:val="left" w:pos="11520"/>
        </w:tabs>
        <w:spacing w:after="0" w:line="240" w:lineRule="auto"/>
        <w:rPr>
          <w:kern w:val="32"/>
        </w:rPr>
      </w:pPr>
      <w:r>
        <w:rPr>
          <w:kern w:val="32"/>
        </w:rPr>
        <w:tab/>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4230"/>
      </w:tblGrid>
      <w:tr w:rsidR="003F3845" w:rsidRPr="00A45FC9" w:rsidTr="002C5DBF">
        <w:tc>
          <w:tcPr>
            <w:tcW w:w="2610" w:type="dxa"/>
            <w:shd w:val="clear" w:color="auto" w:fill="DFE0E7" w:themeFill="text2" w:themeFillTint="33"/>
          </w:tcPr>
          <w:p w:rsidR="003F3845" w:rsidRPr="00A45FC9" w:rsidRDefault="002C711E" w:rsidP="00105739">
            <w:pPr>
              <w:spacing w:after="0" w:line="240" w:lineRule="auto"/>
              <w:jc w:val="right"/>
              <w:rPr>
                <w:kern w:val="32"/>
              </w:rPr>
            </w:pPr>
            <w:r>
              <w:rPr>
                <w:kern w:val="32"/>
              </w:rPr>
              <w:t>Grant</w:t>
            </w:r>
            <w:r w:rsidR="003F3845" w:rsidRPr="00A45FC9">
              <w:rPr>
                <w:kern w:val="32"/>
              </w:rPr>
              <w:t xml:space="preserve"> Administrator:</w:t>
            </w:r>
          </w:p>
        </w:tc>
        <w:tc>
          <w:tcPr>
            <w:tcW w:w="4230" w:type="dxa"/>
          </w:tcPr>
          <w:p w:rsidR="003F3845" w:rsidRPr="00A45FC9" w:rsidRDefault="003F3845" w:rsidP="00105739">
            <w:pPr>
              <w:spacing w:after="0" w:line="240" w:lineRule="auto"/>
              <w:rPr>
                <w:kern w:val="32"/>
              </w:rPr>
            </w:pPr>
          </w:p>
        </w:tc>
      </w:tr>
      <w:tr w:rsidR="003F3845" w:rsidRPr="00A45FC9" w:rsidTr="002C5DBF">
        <w:tc>
          <w:tcPr>
            <w:tcW w:w="2610" w:type="dxa"/>
            <w:shd w:val="clear" w:color="auto" w:fill="DFE0E7" w:themeFill="text2" w:themeFillTint="33"/>
          </w:tcPr>
          <w:p w:rsidR="003F3845" w:rsidRPr="00A45FC9" w:rsidRDefault="006812E5" w:rsidP="00105739">
            <w:pPr>
              <w:spacing w:after="0" w:line="240" w:lineRule="auto"/>
              <w:jc w:val="right"/>
              <w:rPr>
                <w:kern w:val="32"/>
              </w:rPr>
            </w:pPr>
            <w:r>
              <w:rPr>
                <w:kern w:val="32"/>
              </w:rPr>
              <w:t>Work</w:t>
            </w:r>
            <w:r w:rsidR="00BE1C21">
              <w:rPr>
                <w:kern w:val="32"/>
              </w:rPr>
              <w:t xml:space="preserve"> </w:t>
            </w:r>
            <w:r w:rsidR="003F3845" w:rsidRPr="00A45FC9">
              <w:rPr>
                <w:kern w:val="32"/>
              </w:rPr>
              <w:t>Phone</w:t>
            </w:r>
            <w:r w:rsidR="00BE1C21">
              <w:rPr>
                <w:kern w:val="32"/>
              </w:rPr>
              <w:t xml:space="preserve"> Number</w:t>
            </w:r>
            <w:r w:rsidR="003F3845" w:rsidRPr="00A45FC9">
              <w:rPr>
                <w:kern w:val="32"/>
              </w:rPr>
              <w:t>:</w:t>
            </w:r>
          </w:p>
        </w:tc>
        <w:tc>
          <w:tcPr>
            <w:tcW w:w="4230" w:type="dxa"/>
          </w:tcPr>
          <w:p w:rsidR="003F3845" w:rsidRPr="00A45FC9" w:rsidRDefault="003F3845" w:rsidP="00105739">
            <w:pPr>
              <w:spacing w:after="0" w:line="240" w:lineRule="auto"/>
              <w:rPr>
                <w:kern w:val="32"/>
              </w:rPr>
            </w:pPr>
          </w:p>
        </w:tc>
      </w:tr>
      <w:tr w:rsidR="00BE1C21" w:rsidRPr="00A45FC9" w:rsidTr="002C5DBF">
        <w:tc>
          <w:tcPr>
            <w:tcW w:w="2610" w:type="dxa"/>
            <w:shd w:val="clear" w:color="auto" w:fill="DFE0E7" w:themeFill="text2" w:themeFillTint="33"/>
          </w:tcPr>
          <w:p w:rsidR="00BE1C21" w:rsidRDefault="006812E5" w:rsidP="00105739">
            <w:pPr>
              <w:spacing w:after="0" w:line="240" w:lineRule="auto"/>
              <w:jc w:val="right"/>
              <w:rPr>
                <w:kern w:val="32"/>
              </w:rPr>
            </w:pPr>
            <w:r>
              <w:rPr>
                <w:kern w:val="32"/>
              </w:rPr>
              <w:t>Cell</w:t>
            </w:r>
            <w:r w:rsidR="00BE1C21">
              <w:rPr>
                <w:kern w:val="32"/>
              </w:rPr>
              <w:t xml:space="preserve"> Phone Number:</w:t>
            </w:r>
          </w:p>
        </w:tc>
        <w:tc>
          <w:tcPr>
            <w:tcW w:w="4230" w:type="dxa"/>
          </w:tcPr>
          <w:p w:rsidR="00BE1C21" w:rsidRPr="00A45FC9" w:rsidRDefault="00BE1C21" w:rsidP="00105739">
            <w:pPr>
              <w:spacing w:after="0" w:line="240" w:lineRule="auto"/>
              <w:rPr>
                <w:kern w:val="32"/>
              </w:rPr>
            </w:pPr>
          </w:p>
        </w:tc>
      </w:tr>
      <w:tr w:rsidR="003F3845" w:rsidRPr="00A45FC9" w:rsidTr="00E24ACA">
        <w:trPr>
          <w:trHeight w:val="476"/>
        </w:trPr>
        <w:tc>
          <w:tcPr>
            <w:tcW w:w="2610" w:type="dxa"/>
            <w:shd w:val="clear" w:color="auto" w:fill="DFE0E7" w:themeFill="text2" w:themeFillTint="33"/>
          </w:tcPr>
          <w:p w:rsidR="003F3845" w:rsidRDefault="006812E5" w:rsidP="00105739">
            <w:pPr>
              <w:spacing w:after="0" w:line="240" w:lineRule="auto"/>
              <w:jc w:val="right"/>
              <w:rPr>
                <w:kern w:val="32"/>
              </w:rPr>
            </w:pPr>
            <w:r>
              <w:rPr>
                <w:kern w:val="32"/>
              </w:rPr>
              <w:t xml:space="preserve">Work </w:t>
            </w:r>
            <w:r w:rsidR="003F3845" w:rsidRPr="00A45FC9">
              <w:rPr>
                <w:kern w:val="32"/>
              </w:rPr>
              <w:t>Email Address:</w:t>
            </w:r>
          </w:p>
          <w:p w:rsidR="00E24ACA" w:rsidRPr="00A45FC9" w:rsidRDefault="00E24ACA" w:rsidP="00105739">
            <w:pPr>
              <w:spacing w:after="0" w:line="240" w:lineRule="auto"/>
              <w:jc w:val="right"/>
              <w:rPr>
                <w:kern w:val="32"/>
              </w:rPr>
            </w:pPr>
            <w:r>
              <w:rPr>
                <w:kern w:val="32"/>
              </w:rPr>
              <w:t xml:space="preserve">and </w:t>
            </w:r>
            <w:r w:rsidR="005C533B">
              <w:rPr>
                <w:kern w:val="32"/>
              </w:rPr>
              <w:t>(</w:t>
            </w:r>
            <w:r w:rsidR="00C4036E">
              <w:rPr>
                <w:kern w:val="32"/>
              </w:rPr>
              <w:t>O</w:t>
            </w:r>
            <w:r w:rsidR="005C533B">
              <w:rPr>
                <w:kern w:val="32"/>
              </w:rPr>
              <w:t xml:space="preserve">ptional) </w:t>
            </w:r>
            <w:r>
              <w:rPr>
                <w:kern w:val="32"/>
              </w:rPr>
              <w:t>Alternate Email Address:</w:t>
            </w:r>
          </w:p>
        </w:tc>
        <w:tc>
          <w:tcPr>
            <w:tcW w:w="4230" w:type="dxa"/>
          </w:tcPr>
          <w:p w:rsidR="003F3845" w:rsidRPr="00A45FC9" w:rsidRDefault="003F3845" w:rsidP="00105739">
            <w:pPr>
              <w:spacing w:after="0" w:line="240" w:lineRule="auto"/>
              <w:rPr>
                <w:kern w:val="32"/>
              </w:rPr>
            </w:pPr>
          </w:p>
        </w:tc>
      </w:tr>
      <w:tr w:rsidR="003F3845" w:rsidRPr="00A45FC9" w:rsidTr="002C5DBF">
        <w:tc>
          <w:tcPr>
            <w:tcW w:w="2610" w:type="dxa"/>
            <w:shd w:val="clear" w:color="auto" w:fill="DFE0E7" w:themeFill="text2" w:themeFillTint="33"/>
          </w:tcPr>
          <w:p w:rsidR="003F3845" w:rsidRDefault="000D05A7" w:rsidP="00105739">
            <w:pPr>
              <w:spacing w:after="0" w:line="240" w:lineRule="auto"/>
              <w:jc w:val="right"/>
              <w:rPr>
                <w:kern w:val="32"/>
              </w:rPr>
            </w:pPr>
            <w:r>
              <w:rPr>
                <w:kern w:val="32"/>
              </w:rPr>
              <w:t xml:space="preserve">Mailing </w:t>
            </w:r>
            <w:r w:rsidR="003F3845" w:rsidRPr="00A45FC9">
              <w:rPr>
                <w:kern w:val="32"/>
              </w:rPr>
              <w:t>Address:</w:t>
            </w:r>
          </w:p>
          <w:p w:rsidR="000D05A7" w:rsidRDefault="000D05A7" w:rsidP="00105739">
            <w:pPr>
              <w:spacing w:after="0" w:line="240" w:lineRule="auto"/>
              <w:jc w:val="right"/>
              <w:rPr>
                <w:kern w:val="32"/>
              </w:rPr>
            </w:pPr>
          </w:p>
          <w:p w:rsidR="000D05A7" w:rsidRDefault="000D05A7" w:rsidP="00105739">
            <w:pPr>
              <w:spacing w:after="0" w:line="240" w:lineRule="auto"/>
              <w:jc w:val="right"/>
              <w:rPr>
                <w:kern w:val="32"/>
              </w:rPr>
            </w:pPr>
          </w:p>
          <w:p w:rsidR="000D05A7" w:rsidRPr="00A45FC9" w:rsidRDefault="000D05A7" w:rsidP="00105739">
            <w:pPr>
              <w:spacing w:after="0" w:line="240" w:lineRule="auto"/>
              <w:jc w:val="right"/>
              <w:rPr>
                <w:kern w:val="32"/>
              </w:rPr>
            </w:pPr>
          </w:p>
        </w:tc>
        <w:tc>
          <w:tcPr>
            <w:tcW w:w="4230" w:type="dxa"/>
          </w:tcPr>
          <w:p w:rsidR="003F3845" w:rsidRPr="00A45FC9" w:rsidRDefault="003F3845" w:rsidP="00105739">
            <w:pPr>
              <w:spacing w:after="0" w:line="240" w:lineRule="auto"/>
              <w:rPr>
                <w:kern w:val="32"/>
              </w:rPr>
            </w:pPr>
          </w:p>
        </w:tc>
      </w:tr>
    </w:tbl>
    <w:p w:rsidR="003F3845" w:rsidRPr="00A45FC9" w:rsidRDefault="003F3845" w:rsidP="00105739">
      <w:pPr>
        <w:spacing w:after="0" w:line="240" w:lineRule="auto"/>
        <w:rPr>
          <w:kern w:val="3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4230"/>
      </w:tblGrid>
      <w:tr w:rsidR="003F3845" w:rsidRPr="00A45FC9" w:rsidTr="002C5DBF">
        <w:tc>
          <w:tcPr>
            <w:tcW w:w="2610" w:type="dxa"/>
            <w:shd w:val="clear" w:color="auto" w:fill="DFE0E7" w:themeFill="text2" w:themeFillTint="33"/>
          </w:tcPr>
          <w:p w:rsidR="003F3845" w:rsidRDefault="003F3845" w:rsidP="00105739">
            <w:pPr>
              <w:spacing w:after="0" w:line="240" w:lineRule="auto"/>
              <w:jc w:val="right"/>
              <w:rPr>
                <w:kern w:val="32"/>
              </w:rPr>
            </w:pPr>
            <w:r w:rsidRPr="00A45FC9">
              <w:rPr>
                <w:kern w:val="32"/>
              </w:rPr>
              <w:t>Amount Requested:</w:t>
            </w:r>
          </w:p>
          <w:p w:rsidR="00006F26" w:rsidRPr="00A45FC9" w:rsidRDefault="00860D1B" w:rsidP="00105739">
            <w:pPr>
              <w:spacing w:after="0" w:line="240" w:lineRule="auto"/>
              <w:jc w:val="right"/>
              <w:rPr>
                <w:kern w:val="32"/>
              </w:rPr>
            </w:pPr>
            <w:r>
              <w:rPr>
                <w:kern w:val="32"/>
              </w:rPr>
              <w:t>($5K to $9</w:t>
            </w:r>
            <w:r w:rsidR="00006F26">
              <w:rPr>
                <w:kern w:val="32"/>
              </w:rPr>
              <w:t>K)</w:t>
            </w:r>
          </w:p>
        </w:tc>
        <w:tc>
          <w:tcPr>
            <w:tcW w:w="4230" w:type="dxa"/>
          </w:tcPr>
          <w:p w:rsidR="003F3845" w:rsidRPr="00A45FC9" w:rsidRDefault="003F3845" w:rsidP="00105739">
            <w:pPr>
              <w:spacing w:after="0" w:line="240" w:lineRule="auto"/>
              <w:rPr>
                <w:kern w:val="32"/>
              </w:rPr>
            </w:pPr>
          </w:p>
        </w:tc>
      </w:tr>
    </w:tbl>
    <w:p w:rsidR="003F3845" w:rsidRPr="00A45FC9" w:rsidRDefault="003F3845" w:rsidP="00105739">
      <w:pPr>
        <w:spacing w:after="0" w:line="240" w:lineRule="auto"/>
        <w:rPr>
          <w:kern w:val="32"/>
        </w:rPr>
      </w:pPr>
    </w:p>
    <w:p w:rsidR="003F3845" w:rsidRPr="00CF367B" w:rsidRDefault="00477934" w:rsidP="00105739">
      <w:pPr>
        <w:spacing w:after="0" w:line="240" w:lineRule="auto"/>
        <w:jc w:val="center"/>
        <w:rPr>
          <w:sz w:val="18"/>
          <w:szCs w:val="18"/>
        </w:rPr>
      </w:pPr>
      <w:r w:rsidRPr="00CF367B">
        <w:rPr>
          <w:sz w:val="18"/>
          <w:szCs w:val="18"/>
        </w:rPr>
        <w:t xml:space="preserve">Send </w:t>
      </w:r>
      <w:r w:rsidR="00A85EAA" w:rsidRPr="00CF367B">
        <w:rPr>
          <w:sz w:val="18"/>
          <w:szCs w:val="18"/>
        </w:rPr>
        <w:t>Four (4) hardcopy a</w:t>
      </w:r>
      <w:r w:rsidRPr="00CF367B">
        <w:rPr>
          <w:sz w:val="18"/>
          <w:szCs w:val="18"/>
        </w:rPr>
        <w:t>pplications to</w:t>
      </w:r>
      <w:r w:rsidR="003F3845" w:rsidRPr="00CF367B">
        <w:rPr>
          <w:sz w:val="18"/>
          <w:szCs w:val="18"/>
        </w:rPr>
        <w:t>:</w:t>
      </w:r>
    </w:p>
    <w:p w:rsidR="003F3845" w:rsidRPr="00CF367B" w:rsidRDefault="006460CD" w:rsidP="00105739">
      <w:pPr>
        <w:spacing w:after="0" w:line="240" w:lineRule="auto"/>
        <w:jc w:val="center"/>
        <w:rPr>
          <w:sz w:val="18"/>
          <w:szCs w:val="18"/>
        </w:rPr>
      </w:pPr>
      <w:r w:rsidRPr="00CF367B">
        <w:rPr>
          <w:sz w:val="18"/>
          <w:szCs w:val="18"/>
        </w:rPr>
        <w:t>Bruce Hayes, School Safety</w:t>
      </w:r>
      <w:r w:rsidR="003F3845" w:rsidRPr="00CF367B">
        <w:rPr>
          <w:sz w:val="18"/>
          <w:szCs w:val="18"/>
        </w:rPr>
        <w:t xml:space="preserve"> Consultant</w:t>
      </w:r>
    </w:p>
    <w:p w:rsidR="003F3845" w:rsidRPr="00CF367B" w:rsidRDefault="009B718C" w:rsidP="00105739">
      <w:pPr>
        <w:spacing w:after="0" w:line="240" w:lineRule="auto"/>
        <w:jc w:val="center"/>
        <w:rPr>
          <w:sz w:val="18"/>
          <w:szCs w:val="18"/>
        </w:rPr>
      </w:pPr>
      <w:r w:rsidRPr="00CF367B">
        <w:rPr>
          <w:sz w:val="18"/>
          <w:szCs w:val="18"/>
        </w:rPr>
        <w:t>Support Systems and Resources</w:t>
      </w:r>
      <w:r w:rsidR="00DE758E" w:rsidRPr="00CF367B">
        <w:rPr>
          <w:sz w:val="18"/>
          <w:szCs w:val="18"/>
        </w:rPr>
        <w:t xml:space="preserve"> </w:t>
      </w:r>
      <w:r w:rsidR="005B5F38" w:rsidRPr="00CF367B">
        <w:rPr>
          <w:sz w:val="18"/>
          <w:szCs w:val="18"/>
        </w:rPr>
        <w:t>Division</w:t>
      </w:r>
    </w:p>
    <w:p w:rsidR="003F3845" w:rsidRPr="00CF367B" w:rsidRDefault="006460CD" w:rsidP="00105739">
      <w:pPr>
        <w:spacing w:after="0" w:line="240" w:lineRule="auto"/>
        <w:jc w:val="center"/>
        <w:rPr>
          <w:sz w:val="18"/>
          <w:szCs w:val="18"/>
        </w:rPr>
      </w:pPr>
      <w:r w:rsidRPr="00CF367B">
        <w:rPr>
          <w:sz w:val="18"/>
          <w:szCs w:val="18"/>
        </w:rPr>
        <w:t xml:space="preserve">Phone: 307-777-6198  </w:t>
      </w:r>
      <w:r w:rsidR="00C03823" w:rsidRPr="00CF367B">
        <w:rPr>
          <w:sz w:val="18"/>
          <w:szCs w:val="18"/>
        </w:rPr>
        <w:t xml:space="preserve"> </w:t>
      </w:r>
      <w:r w:rsidRPr="00CF367B">
        <w:rPr>
          <w:sz w:val="18"/>
          <w:szCs w:val="18"/>
        </w:rPr>
        <w:t>FAX:  307-777-8924</w:t>
      </w:r>
    </w:p>
    <w:p w:rsidR="00413DE6" w:rsidRPr="00CF367B" w:rsidRDefault="003F3845" w:rsidP="00105739">
      <w:pPr>
        <w:spacing w:after="0" w:line="240" w:lineRule="auto"/>
        <w:jc w:val="center"/>
        <w:rPr>
          <w:sz w:val="18"/>
          <w:szCs w:val="18"/>
        </w:rPr>
      </w:pPr>
      <w:r w:rsidRPr="00CF367B">
        <w:rPr>
          <w:sz w:val="18"/>
          <w:szCs w:val="18"/>
        </w:rPr>
        <w:t xml:space="preserve">E-mail: </w:t>
      </w:r>
      <w:hyperlink r:id="rId15" w:history="1">
        <w:r w:rsidR="006460CD" w:rsidRPr="00CF367B">
          <w:rPr>
            <w:rStyle w:val="Hyperlink"/>
            <w:sz w:val="18"/>
            <w:szCs w:val="18"/>
          </w:rPr>
          <w:t>bruce.hayes@wyo.gov</w:t>
        </w:r>
      </w:hyperlink>
    </w:p>
    <w:p w:rsidR="006460CD" w:rsidRPr="00A45FC9" w:rsidRDefault="006460CD" w:rsidP="00105739">
      <w:pPr>
        <w:spacing w:after="0" w:line="240" w:lineRule="auto"/>
        <w:jc w:val="center"/>
      </w:pPr>
    </w:p>
    <w:p w:rsidR="003F3845" w:rsidRPr="00A45FC9" w:rsidRDefault="003F3845" w:rsidP="00105739">
      <w:pPr>
        <w:spacing w:after="0" w:line="240" w:lineRule="auto"/>
        <w:jc w:val="center"/>
      </w:pPr>
      <w:r w:rsidRPr="00A45FC9">
        <w:t>For WDE Use Only</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4230"/>
      </w:tblGrid>
      <w:tr w:rsidR="003F3845" w:rsidRPr="00A45FC9" w:rsidTr="002C5DBF">
        <w:tc>
          <w:tcPr>
            <w:tcW w:w="2610" w:type="dxa"/>
            <w:shd w:val="clear" w:color="auto" w:fill="BFBFBF" w:themeFill="background1" w:themeFillShade="BF"/>
          </w:tcPr>
          <w:p w:rsidR="003F3845" w:rsidRPr="00A45FC9" w:rsidRDefault="003F3845" w:rsidP="00105739">
            <w:pPr>
              <w:spacing w:after="0" w:line="240" w:lineRule="auto"/>
              <w:jc w:val="right"/>
              <w:rPr>
                <w:kern w:val="32"/>
              </w:rPr>
            </w:pPr>
            <w:r w:rsidRPr="00A45FC9">
              <w:rPr>
                <w:kern w:val="32"/>
              </w:rPr>
              <w:t>LEA #:</w:t>
            </w:r>
          </w:p>
        </w:tc>
        <w:tc>
          <w:tcPr>
            <w:tcW w:w="4230" w:type="dxa"/>
            <w:shd w:val="clear" w:color="auto" w:fill="D9D9D9" w:themeFill="background1" w:themeFillShade="D9"/>
          </w:tcPr>
          <w:p w:rsidR="003F3845" w:rsidRPr="00A45FC9" w:rsidRDefault="003F3845" w:rsidP="00105739">
            <w:pPr>
              <w:spacing w:after="0" w:line="240" w:lineRule="auto"/>
              <w:rPr>
                <w:kern w:val="32"/>
              </w:rPr>
            </w:pPr>
          </w:p>
        </w:tc>
      </w:tr>
      <w:tr w:rsidR="003F3845" w:rsidRPr="00A45FC9" w:rsidTr="002C5DBF">
        <w:tc>
          <w:tcPr>
            <w:tcW w:w="2610" w:type="dxa"/>
            <w:shd w:val="clear" w:color="auto" w:fill="BFBFBF" w:themeFill="background1" w:themeFillShade="BF"/>
          </w:tcPr>
          <w:p w:rsidR="003F3845" w:rsidRPr="00A45FC9" w:rsidRDefault="003F3845" w:rsidP="00105739">
            <w:pPr>
              <w:spacing w:after="0" w:line="240" w:lineRule="auto"/>
              <w:jc w:val="right"/>
              <w:rPr>
                <w:kern w:val="32"/>
              </w:rPr>
            </w:pPr>
            <w:r w:rsidRPr="00A45FC9">
              <w:rPr>
                <w:kern w:val="32"/>
              </w:rPr>
              <w:t>Award Amount:</w:t>
            </w:r>
          </w:p>
        </w:tc>
        <w:tc>
          <w:tcPr>
            <w:tcW w:w="4230" w:type="dxa"/>
            <w:shd w:val="clear" w:color="auto" w:fill="D9D9D9" w:themeFill="background1" w:themeFillShade="D9"/>
          </w:tcPr>
          <w:p w:rsidR="003F3845" w:rsidRPr="00A45FC9" w:rsidRDefault="003F3845" w:rsidP="00105739">
            <w:pPr>
              <w:spacing w:after="0" w:line="240" w:lineRule="auto"/>
              <w:rPr>
                <w:kern w:val="32"/>
              </w:rPr>
            </w:pPr>
          </w:p>
        </w:tc>
      </w:tr>
      <w:tr w:rsidR="003F3845" w:rsidRPr="00A45FC9" w:rsidTr="002C5DBF">
        <w:tc>
          <w:tcPr>
            <w:tcW w:w="2610" w:type="dxa"/>
            <w:shd w:val="clear" w:color="auto" w:fill="BFBFBF" w:themeFill="background1" w:themeFillShade="BF"/>
          </w:tcPr>
          <w:p w:rsidR="003F3845" w:rsidRPr="00A45FC9" w:rsidRDefault="003F3845" w:rsidP="00105739">
            <w:pPr>
              <w:spacing w:after="0" w:line="240" w:lineRule="auto"/>
              <w:jc w:val="right"/>
              <w:rPr>
                <w:kern w:val="32"/>
              </w:rPr>
            </w:pPr>
            <w:r w:rsidRPr="00A45FC9">
              <w:rPr>
                <w:kern w:val="32"/>
              </w:rPr>
              <w:t>Date Approved:</w:t>
            </w:r>
          </w:p>
        </w:tc>
        <w:tc>
          <w:tcPr>
            <w:tcW w:w="4230" w:type="dxa"/>
            <w:shd w:val="clear" w:color="auto" w:fill="D9D9D9" w:themeFill="background1" w:themeFillShade="D9"/>
          </w:tcPr>
          <w:p w:rsidR="003F3845" w:rsidRPr="00A45FC9" w:rsidRDefault="003F3845" w:rsidP="00105739">
            <w:pPr>
              <w:spacing w:after="0" w:line="240" w:lineRule="auto"/>
              <w:rPr>
                <w:kern w:val="32"/>
              </w:rPr>
            </w:pPr>
          </w:p>
        </w:tc>
      </w:tr>
    </w:tbl>
    <w:p w:rsidR="003F3845" w:rsidRPr="00A45FC9" w:rsidRDefault="003F3845" w:rsidP="002C5DBF">
      <w:pPr>
        <w:pStyle w:val="Heading2"/>
      </w:pPr>
      <w:bookmarkStart w:id="7" w:name="_Toc214770963"/>
      <w:bookmarkStart w:id="8" w:name="_Toc256522161"/>
      <w:r w:rsidRPr="00A45FC9">
        <w:lastRenderedPageBreak/>
        <w:t xml:space="preserve">A. </w:t>
      </w:r>
      <w:bookmarkEnd w:id="7"/>
      <w:bookmarkEnd w:id="8"/>
      <w:r w:rsidR="00C661AE">
        <w:t>Program Requested</w:t>
      </w:r>
    </w:p>
    <w:p w:rsidR="003F3845" w:rsidRPr="00A45FC9" w:rsidRDefault="003F3845" w:rsidP="0010573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6711"/>
      </w:tblGrid>
      <w:tr w:rsidR="003F3845" w:rsidRPr="00A45FC9" w:rsidTr="002C5DBF">
        <w:tc>
          <w:tcPr>
            <w:tcW w:w="9051" w:type="dxa"/>
            <w:gridSpan w:val="2"/>
            <w:shd w:val="clear" w:color="auto" w:fill="BFC2CF" w:themeFill="text2" w:themeFillTint="66"/>
            <w:vAlign w:val="center"/>
          </w:tcPr>
          <w:p w:rsidR="00EC6082" w:rsidRPr="00ED06D7" w:rsidRDefault="00EC6082" w:rsidP="00EC6082">
            <w:pPr>
              <w:pStyle w:val="Heading2"/>
              <w:rPr>
                <w:b w:val="0"/>
                <w:sz w:val="20"/>
                <w:szCs w:val="20"/>
              </w:rPr>
            </w:pPr>
            <w:r w:rsidRPr="00DE2CF0">
              <w:rPr>
                <w:b w:val="0"/>
                <w:sz w:val="20"/>
                <w:szCs w:val="20"/>
              </w:rPr>
              <w:t>Directions: Please fill in</w:t>
            </w:r>
            <w:r>
              <w:rPr>
                <w:b w:val="0"/>
                <w:sz w:val="20"/>
                <w:szCs w:val="20"/>
              </w:rPr>
              <w:t xml:space="preserve"> the requested information </w:t>
            </w:r>
            <w:r w:rsidR="00F35A41">
              <w:rPr>
                <w:b w:val="0"/>
                <w:sz w:val="20"/>
                <w:szCs w:val="20"/>
              </w:rPr>
              <w:t xml:space="preserve">below including </w:t>
            </w:r>
            <w:r>
              <w:rPr>
                <w:b w:val="0"/>
                <w:sz w:val="20"/>
                <w:szCs w:val="20"/>
              </w:rPr>
              <w:t xml:space="preserve">any (optional) additional comments that are helpful for the review team to know about your application. </w:t>
            </w:r>
            <w:r w:rsidR="001D6069">
              <w:rPr>
                <w:b w:val="0"/>
                <w:sz w:val="20"/>
                <w:szCs w:val="20"/>
              </w:rPr>
              <w:t xml:space="preserve">Also please list </w:t>
            </w:r>
            <w:r w:rsidR="00F35A41">
              <w:rPr>
                <w:b w:val="0"/>
                <w:sz w:val="20"/>
                <w:szCs w:val="20"/>
              </w:rPr>
              <w:t xml:space="preserve">the </w:t>
            </w:r>
            <w:r w:rsidR="001D6069">
              <w:rPr>
                <w:b w:val="0"/>
                <w:sz w:val="20"/>
                <w:szCs w:val="20"/>
              </w:rPr>
              <w:t xml:space="preserve">relevant program goals and objectives </w:t>
            </w:r>
            <w:r>
              <w:rPr>
                <w:b w:val="0"/>
                <w:sz w:val="20"/>
                <w:szCs w:val="20"/>
              </w:rPr>
              <w:t xml:space="preserve">(Recall that a quality goal is a SMART goal; </w:t>
            </w:r>
            <w:r w:rsidR="00183019">
              <w:rPr>
                <w:b w:val="0"/>
                <w:sz w:val="20"/>
                <w:szCs w:val="20"/>
              </w:rPr>
              <w:t xml:space="preserve"> </w:t>
            </w:r>
            <w:r w:rsidRPr="00EC5D06">
              <w:rPr>
                <w:b w:val="0"/>
                <w:sz w:val="20"/>
                <w:szCs w:val="20"/>
                <w:u w:val="single"/>
              </w:rPr>
              <w:t>S</w:t>
            </w:r>
            <w:r>
              <w:rPr>
                <w:b w:val="0"/>
                <w:sz w:val="20"/>
                <w:szCs w:val="20"/>
              </w:rPr>
              <w:t xml:space="preserve">pecific, </w:t>
            </w:r>
            <w:r w:rsidRPr="00EC5D06">
              <w:rPr>
                <w:b w:val="0"/>
                <w:sz w:val="20"/>
                <w:szCs w:val="20"/>
                <w:u w:val="single"/>
              </w:rPr>
              <w:t>M</w:t>
            </w:r>
            <w:r>
              <w:rPr>
                <w:b w:val="0"/>
                <w:sz w:val="20"/>
                <w:szCs w:val="20"/>
              </w:rPr>
              <w:t xml:space="preserve">easurable, </w:t>
            </w:r>
            <w:r w:rsidRPr="00EC5D06">
              <w:rPr>
                <w:b w:val="0"/>
                <w:sz w:val="20"/>
                <w:szCs w:val="20"/>
                <w:u w:val="single"/>
              </w:rPr>
              <w:t>A</w:t>
            </w:r>
            <w:r>
              <w:rPr>
                <w:b w:val="0"/>
                <w:sz w:val="20"/>
                <w:szCs w:val="20"/>
              </w:rPr>
              <w:t xml:space="preserve">ttainable, </w:t>
            </w:r>
            <w:r w:rsidRPr="00EC5D06">
              <w:rPr>
                <w:b w:val="0"/>
                <w:sz w:val="20"/>
                <w:szCs w:val="20"/>
                <w:u w:val="single"/>
              </w:rPr>
              <w:t>R</w:t>
            </w:r>
            <w:r>
              <w:rPr>
                <w:b w:val="0"/>
                <w:sz w:val="20"/>
                <w:szCs w:val="20"/>
              </w:rPr>
              <w:t xml:space="preserve">ealistic, and </w:t>
            </w:r>
            <w:r w:rsidRPr="00EC5D06">
              <w:rPr>
                <w:b w:val="0"/>
                <w:sz w:val="20"/>
                <w:szCs w:val="20"/>
                <w:u w:val="single"/>
              </w:rPr>
              <w:t>T</w:t>
            </w:r>
            <w:r>
              <w:rPr>
                <w:b w:val="0"/>
                <w:sz w:val="20"/>
                <w:szCs w:val="20"/>
              </w:rPr>
              <w:t>imely).</w:t>
            </w:r>
          </w:p>
          <w:p w:rsidR="003F3845" w:rsidRPr="00A45FC9" w:rsidRDefault="003F3845" w:rsidP="00105739">
            <w:pPr>
              <w:spacing w:after="0" w:line="240" w:lineRule="auto"/>
              <w:rPr>
                <w:b/>
              </w:rPr>
            </w:pPr>
          </w:p>
        </w:tc>
      </w:tr>
      <w:tr w:rsidR="003F3845" w:rsidRPr="00A45FC9" w:rsidTr="00DC3502">
        <w:tc>
          <w:tcPr>
            <w:tcW w:w="2340" w:type="dxa"/>
            <w:shd w:val="clear" w:color="auto" w:fill="DFE0E7" w:themeFill="text2" w:themeFillTint="33"/>
            <w:vAlign w:val="center"/>
          </w:tcPr>
          <w:p w:rsidR="003F3845" w:rsidRPr="00A45FC9" w:rsidRDefault="00C661AE" w:rsidP="00105739">
            <w:pPr>
              <w:spacing w:after="0" w:line="240" w:lineRule="auto"/>
              <w:jc w:val="right"/>
            </w:pPr>
            <w:r>
              <w:t xml:space="preserve">Name of </w:t>
            </w:r>
            <w:r w:rsidR="00F70F18">
              <w:t>Program</w:t>
            </w:r>
            <w:r w:rsidR="003F3845" w:rsidRPr="00A45FC9">
              <w:t>:</w:t>
            </w:r>
          </w:p>
        </w:tc>
        <w:tc>
          <w:tcPr>
            <w:tcW w:w="6711" w:type="dxa"/>
            <w:shd w:val="clear" w:color="auto" w:fill="auto"/>
            <w:vAlign w:val="center"/>
          </w:tcPr>
          <w:p w:rsidR="003F3845" w:rsidRPr="00A45FC9" w:rsidRDefault="003F3845" w:rsidP="00105739">
            <w:pPr>
              <w:spacing w:after="0" w:line="240" w:lineRule="auto"/>
            </w:pPr>
          </w:p>
        </w:tc>
      </w:tr>
      <w:tr w:rsidR="003F3845" w:rsidRPr="00A45FC9" w:rsidTr="00ED06D7">
        <w:trPr>
          <w:trHeight w:val="980"/>
        </w:trPr>
        <w:tc>
          <w:tcPr>
            <w:tcW w:w="2340" w:type="dxa"/>
            <w:shd w:val="clear" w:color="auto" w:fill="DFE0E7" w:themeFill="text2" w:themeFillTint="33"/>
            <w:vAlign w:val="center"/>
          </w:tcPr>
          <w:p w:rsidR="003F3845" w:rsidRPr="00A45FC9" w:rsidRDefault="00DE2CF0" w:rsidP="00105739">
            <w:pPr>
              <w:spacing w:after="0" w:line="240" w:lineRule="auto"/>
              <w:jc w:val="right"/>
            </w:pPr>
            <w:r>
              <w:t xml:space="preserve">What the </w:t>
            </w:r>
            <w:r w:rsidR="00F70F18">
              <w:t xml:space="preserve">Program </w:t>
            </w:r>
            <w:r>
              <w:t>Accomplishes</w:t>
            </w:r>
            <w:r w:rsidR="003F3845" w:rsidRPr="00A45FC9">
              <w:t>:</w:t>
            </w:r>
          </w:p>
        </w:tc>
        <w:tc>
          <w:tcPr>
            <w:tcW w:w="6711" w:type="dxa"/>
            <w:shd w:val="clear" w:color="auto" w:fill="auto"/>
            <w:vAlign w:val="center"/>
          </w:tcPr>
          <w:p w:rsidR="003F3845" w:rsidRDefault="003F3845" w:rsidP="00105739">
            <w:pPr>
              <w:spacing w:after="0" w:line="240" w:lineRule="auto"/>
            </w:pPr>
          </w:p>
          <w:p w:rsidR="00F70F18" w:rsidRDefault="00F70F18" w:rsidP="00105739">
            <w:pPr>
              <w:spacing w:after="0" w:line="240" w:lineRule="auto"/>
            </w:pPr>
          </w:p>
          <w:p w:rsidR="00F70F18" w:rsidRDefault="00F70F18" w:rsidP="00105739">
            <w:pPr>
              <w:spacing w:after="0" w:line="240" w:lineRule="auto"/>
            </w:pPr>
          </w:p>
          <w:p w:rsidR="00944193" w:rsidRDefault="00944193" w:rsidP="00105739">
            <w:pPr>
              <w:spacing w:after="0" w:line="240" w:lineRule="auto"/>
            </w:pPr>
          </w:p>
          <w:p w:rsidR="00944193" w:rsidRDefault="00944193" w:rsidP="00105739">
            <w:pPr>
              <w:spacing w:after="0" w:line="240" w:lineRule="auto"/>
            </w:pPr>
          </w:p>
          <w:p w:rsidR="00944193" w:rsidRDefault="00944193" w:rsidP="00105739">
            <w:pPr>
              <w:spacing w:after="0" w:line="240" w:lineRule="auto"/>
            </w:pPr>
          </w:p>
          <w:p w:rsidR="00F70F18" w:rsidRPr="00A45FC9" w:rsidRDefault="00F70F18" w:rsidP="00105739">
            <w:pPr>
              <w:spacing w:after="0" w:line="240" w:lineRule="auto"/>
            </w:pPr>
          </w:p>
        </w:tc>
      </w:tr>
      <w:tr w:rsidR="003F3845" w:rsidRPr="00A45FC9" w:rsidTr="00DC3502">
        <w:tc>
          <w:tcPr>
            <w:tcW w:w="2340" w:type="dxa"/>
            <w:shd w:val="clear" w:color="auto" w:fill="DFE0E7" w:themeFill="text2" w:themeFillTint="33"/>
            <w:vAlign w:val="center"/>
          </w:tcPr>
          <w:p w:rsidR="003F3845" w:rsidRPr="00A45FC9" w:rsidRDefault="00F70F18" w:rsidP="00105739">
            <w:pPr>
              <w:spacing w:after="0" w:line="240" w:lineRule="auto"/>
              <w:jc w:val="right"/>
            </w:pPr>
            <w:r>
              <w:t>Target Grade</w:t>
            </w:r>
            <w:r w:rsidR="003D54B4">
              <w:t>s:</w:t>
            </w:r>
            <w:r>
              <w:t xml:space="preserve"> </w:t>
            </w:r>
          </w:p>
        </w:tc>
        <w:tc>
          <w:tcPr>
            <w:tcW w:w="6711" w:type="dxa"/>
            <w:shd w:val="clear" w:color="auto" w:fill="auto"/>
            <w:vAlign w:val="center"/>
          </w:tcPr>
          <w:p w:rsidR="003F3845" w:rsidRPr="00A45FC9" w:rsidRDefault="003F3845" w:rsidP="00105739">
            <w:pPr>
              <w:spacing w:after="0" w:line="240" w:lineRule="auto"/>
            </w:pPr>
          </w:p>
        </w:tc>
      </w:tr>
      <w:tr w:rsidR="003F3845" w:rsidRPr="00A45FC9" w:rsidTr="00ED06D7">
        <w:trPr>
          <w:trHeight w:val="1502"/>
        </w:trPr>
        <w:tc>
          <w:tcPr>
            <w:tcW w:w="2340" w:type="dxa"/>
            <w:shd w:val="clear" w:color="auto" w:fill="DFE0E7" w:themeFill="text2" w:themeFillTint="33"/>
            <w:vAlign w:val="center"/>
          </w:tcPr>
          <w:p w:rsidR="003F3845" w:rsidRPr="00A45FC9" w:rsidRDefault="00F70F18" w:rsidP="00105739">
            <w:pPr>
              <w:spacing w:after="0" w:line="240" w:lineRule="auto"/>
              <w:jc w:val="right"/>
            </w:pPr>
            <w:r>
              <w:t>How the Program Works</w:t>
            </w:r>
            <w:r w:rsidR="003F3845" w:rsidRPr="00A45FC9">
              <w:t>:</w:t>
            </w:r>
          </w:p>
          <w:p w:rsidR="00B5477C" w:rsidRPr="00A45FC9" w:rsidRDefault="00F70F18" w:rsidP="00105739">
            <w:pPr>
              <w:spacing w:after="0" w:line="240" w:lineRule="auto"/>
              <w:jc w:val="right"/>
              <w:rPr>
                <w:sz w:val="16"/>
                <w:szCs w:val="16"/>
              </w:rPr>
            </w:pPr>
            <w:r>
              <w:rPr>
                <w:sz w:val="16"/>
                <w:szCs w:val="16"/>
              </w:rPr>
              <w:t>(Training staff, involves students, etc.</w:t>
            </w:r>
            <w:r w:rsidR="00B5477C" w:rsidRPr="00A45FC9">
              <w:rPr>
                <w:sz w:val="16"/>
                <w:szCs w:val="16"/>
              </w:rPr>
              <w:t>)</w:t>
            </w:r>
          </w:p>
        </w:tc>
        <w:tc>
          <w:tcPr>
            <w:tcW w:w="6711" w:type="dxa"/>
            <w:shd w:val="clear" w:color="auto" w:fill="auto"/>
            <w:vAlign w:val="center"/>
          </w:tcPr>
          <w:p w:rsidR="003F3845" w:rsidRDefault="003F3845" w:rsidP="00105739">
            <w:pPr>
              <w:spacing w:after="0" w:line="240" w:lineRule="auto"/>
            </w:pPr>
          </w:p>
          <w:p w:rsidR="00480958" w:rsidRDefault="00480958" w:rsidP="00105739">
            <w:pPr>
              <w:spacing w:after="0" w:line="240" w:lineRule="auto"/>
            </w:pPr>
          </w:p>
          <w:p w:rsidR="00480958" w:rsidRDefault="00480958" w:rsidP="00105739">
            <w:pPr>
              <w:spacing w:after="0" w:line="240" w:lineRule="auto"/>
            </w:pPr>
          </w:p>
          <w:p w:rsidR="00480958" w:rsidRDefault="00480958" w:rsidP="00105739">
            <w:pPr>
              <w:spacing w:after="0" w:line="240" w:lineRule="auto"/>
            </w:pPr>
          </w:p>
          <w:p w:rsidR="00480958" w:rsidRDefault="00480958" w:rsidP="00105739">
            <w:pPr>
              <w:spacing w:after="0" w:line="240" w:lineRule="auto"/>
            </w:pPr>
          </w:p>
          <w:p w:rsidR="00480958" w:rsidRDefault="00480958" w:rsidP="00105739">
            <w:pPr>
              <w:spacing w:after="0" w:line="240" w:lineRule="auto"/>
            </w:pPr>
          </w:p>
          <w:p w:rsidR="00480958" w:rsidRPr="00A45FC9" w:rsidRDefault="00480958" w:rsidP="00105739">
            <w:pPr>
              <w:spacing w:after="0" w:line="240" w:lineRule="auto"/>
            </w:pPr>
          </w:p>
        </w:tc>
      </w:tr>
      <w:tr w:rsidR="009E628F" w:rsidRPr="00A45FC9" w:rsidTr="00DC3502">
        <w:tc>
          <w:tcPr>
            <w:tcW w:w="2340" w:type="dxa"/>
            <w:shd w:val="clear" w:color="auto" w:fill="DFE0E7" w:themeFill="text2" w:themeFillTint="33"/>
            <w:vAlign w:val="center"/>
          </w:tcPr>
          <w:p w:rsidR="009E628F" w:rsidRDefault="00F70F18" w:rsidP="00105739">
            <w:pPr>
              <w:spacing w:after="0" w:line="240" w:lineRule="auto"/>
              <w:jc w:val="right"/>
            </w:pPr>
            <w:r>
              <w:t xml:space="preserve">Additional </w:t>
            </w:r>
            <w:r w:rsidR="009E628F">
              <w:t>Comments:</w:t>
            </w:r>
          </w:p>
          <w:p w:rsidR="009E628F" w:rsidRPr="00A45FC9" w:rsidRDefault="009E628F" w:rsidP="009E628F">
            <w:pPr>
              <w:spacing w:after="0" w:line="240" w:lineRule="auto"/>
              <w:jc w:val="right"/>
            </w:pPr>
            <w:r w:rsidRPr="009E628F">
              <w:rPr>
                <w:sz w:val="16"/>
                <w:szCs w:val="16"/>
              </w:rPr>
              <w:t>(Optional field</w:t>
            </w:r>
            <w:r>
              <w:rPr>
                <w:sz w:val="16"/>
                <w:szCs w:val="16"/>
              </w:rPr>
              <w:t xml:space="preserve"> for additional information)</w:t>
            </w:r>
          </w:p>
        </w:tc>
        <w:tc>
          <w:tcPr>
            <w:tcW w:w="6711" w:type="dxa"/>
            <w:shd w:val="clear" w:color="auto" w:fill="auto"/>
            <w:vAlign w:val="center"/>
          </w:tcPr>
          <w:p w:rsidR="009E628F" w:rsidRDefault="009E628F" w:rsidP="00105739">
            <w:pPr>
              <w:spacing w:after="0" w:line="240" w:lineRule="auto"/>
            </w:pPr>
          </w:p>
          <w:p w:rsidR="00480958" w:rsidRDefault="00480958" w:rsidP="00105739">
            <w:pPr>
              <w:spacing w:after="0" w:line="240" w:lineRule="auto"/>
            </w:pPr>
          </w:p>
          <w:p w:rsidR="00480958" w:rsidRDefault="00480958" w:rsidP="00105739">
            <w:pPr>
              <w:spacing w:after="0" w:line="240" w:lineRule="auto"/>
            </w:pPr>
          </w:p>
          <w:p w:rsidR="005A0169" w:rsidRDefault="005A0169" w:rsidP="00105739">
            <w:pPr>
              <w:spacing w:after="0" w:line="240" w:lineRule="auto"/>
            </w:pPr>
          </w:p>
          <w:p w:rsidR="005A0169" w:rsidRDefault="005A0169" w:rsidP="00105739">
            <w:pPr>
              <w:spacing w:after="0" w:line="240" w:lineRule="auto"/>
            </w:pPr>
          </w:p>
          <w:p w:rsidR="00480958" w:rsidRDefault="00480958" w:rsidP="00105739">
            <w:pPr>
              <w:spacing w:after="0" w:line="240" w:lineRule="auto"/>
            </w:pPr>
          </w:p>
          <w:p w:rsidR="00480958" w:rsidRPr="00A45FC9" w:rsidRDefault="00480958" w:rsidP="00105739">
            <w:pPr>
              <w:spacing w:after="0" w:line="240" w:lineRule="auto"/>
            </w:pPr>
          </w:p>
        </w:tc>
      </w:tr>
      <w:tr w:rsidR="003F3845" w:rsidRPr="00A45FC9" w:rsidTr="002C5DBF">
        <w:tc>
          <w:tcPr>
            <w:tcW w:w="9051" w:type="dxa"/>
            <w:gridSpan w:val="2"/>
            <w:shd w:val="clear" w:color="auto" w:fill="BFC2CF" w:themeFill="text2" w:themeFillTint="66"/>
            <w:vAlign w:val="center"/>
          </w:tcPr>
          <w:p w:rsidR="003F3845" w:rsidRPr="00A45FC9" w:rsidRDefault="003D54B4" w:rsidP="00105739">
            <w:pPr>
              <w:spacing w:after="0" w:line="240" w:lineRule="auto"/>
              <w:rPr>
                <w:b/>
              </w:rPr>
            </w:pPr>
            <w:r>
              <w:rPr>
                <w:b/>
              </w:rPr>
              <w:t xml:space="preserve">Program </w:t>
            </w:r>
            <w:r w:rsidR="002D65D9">
              <w:rPr>
                <w:b/>
              </w:rPr>
              <w:t>Goals</w:t>
            </w:r>
            <w:r w:rsidR="005B5F38">
              <w:rPr>
                <w:b/>
              </w:rPr>
              <w:t xml:space="preserve"> (At least two</w:t>
            </w:r>
            <w:r w:rsidR="00613BBF">
              <w:rPr>
                <w:b/>
              </w:rPr>
              <w:t xml:space="preserve"> (2)</w:t>
            </w:r>
            <w:r w:rsidR="005B5F38">
              <w:rPr>
                <w:b/>
              </w:rPr>
              <w:t>, no more than five</w:t>
            </w:r>
            <w:r w:rsidR="00613BBF">
              <w:rPr>
                <w:b/>
              </w:rPr>
              <w:t xml:space="preserve"> (5)</w:t>
            </w:r>
            <w:r w:rsidR="005B5F38">
              <w:rPr>
                <w:b/>
              </w:rPr>
              <w:t>)</w:t>
            </w:r>
            <w:r w:rsidR="003F3845" w:rsidRPr="00A45FC9">
              <w:rPr>
                <w:b/>
              </w:rPr>
              <w:t>:</w:t>
            </w:r>
          </w:p>
        </w:tc>
      </w:tr>
      <w:tr w:rsidR="0087271A" w:rsidRPr="00A45FC9" w:rsidTr="00DC3502">
        <w:tc>
          <w:tcPr>
            <w:tcW w:w="9051" w:type="dxa"/>
            <w:gridSpan w:val="2"/>
            <w:shd w:val="clear" w:color="auto" w:fill="auto"/>
            <w:vAlign w:val="center"/>
          </w:tcPr>
          <w:p w:rsidR="0087271A" w:rsidRPr="00A45FC9" w:rsidRDefault="0087271A" w:rsidP="00105739">
            <w:pPr>
              <w:numPr>
                <w:ilvl w:val="0"/>
                <w:numId w:val="8"/>
              </w:numPr>
              <w:spacing w:after="0" w:line="240" w:lineRule="auto"/>
            </w:pPr>
          </w:p>
        </w:tc>
      </w:tr>
      <w:tr w:rsidR="0087271A" w:rsidRPr="00A45FC9" w:rsidTr="00DC3502">
        <w:tc>
          <w:tcPr>
            <w:tcW w:w="9051" w:type="dxa"/>
            <w:gridSpan w:val="2"/>
            <w:shd w:val="clear" w:color="auto" w:fill="auto"/>
            <w:vAlign w:val="center"/>
          </w:tcPr>
          <w:p w:rsidR="0087271A" w:rsidRPr="00A45FC9" w:rsidRDefault="0087271A" w:rsidP="00105739">
            <w:pPr>
              <w:numPr>
                <w:ilvl w:val="0"/>
                <w:numId w:val="8"/>
              </w:numPr>
              <w:spacing w:after="0" w:line="240" w:lineRule="auto"/>
            </w:pPr>
          </w:p>
        </w:tc>
      </w:tr>
      <w:tr w:rsidR="0087271A" w:rsidRPr="00A45FC9" w:rsidTr="00DC3502">
        <w:tc>
          <w:tcPr>
            <w:tcW w:w="9051" w:type="dxa"/>
            <w:gridSpan w:val="2"/>
            <w:shd w:val="clear" w:color="auto" w:fill="auto"/>
            <w:vAlign w:val="center"/>
          </w:tcPr>
          <w:p w:rsidR="0087271A" w:rsidRPr="00A45FC9" w:rsidRDefault="0087271A" w:rsidP="00105739">
            <w:pPr>
              <w:numPr>
                <w:ilvl w:val="0"/>
                <w:numId w:val="8"/>
              </w:numPr>
              <w:spacing w:after="0" w:line="240" w:lineRule="auto"/>
            </w:pPr>
          </w:p>
        </w:tc>
      </w:tr>
      <w:tr w:rsidR="0087271A" w:rsidRPr="00A45FC9" w:rsidTr="00DC3502">
        <w:tc>
          <w:tcPr>
            <w:tcW w:w="9051" w:type="dxa"/>
            <w:gridSpan w:val="2"/>
            <w:shd w:val="clear" w:color="auto" w:fill="DFE0E7" w:themeFill="text2" w:themeFillTint="33"/>
            <w:vAlign w:val="center"/>
          </w:tcPr>
          <w:p w:rsidR="0087271A" w:rsidRPr="00A45FC9" w:rsidRDefault="0087271A" w:rsidP="00F964F8">
            <w:pPr>
              <w:numPr>
                <w:ilvl w:val="0"/>
                <w:numId w:val="8"/>
              </w:numPr>
              <w:tabs>
                <w:tab w:val="left" w:pos="80"/>
              </w:tabs>
              <w:spacing w:after="0" w:line="240" w:lineRule="auto"/>
            </w:pPr>
          </w:p>
        </w:tc>
      </w:tr>
      <w:tr w:rsidR="0087271A" w:rsidRPr="00A45FC9" w:rsidTr="00DC3502">
        <w:tc>
          <w:tcPr>
            <w:tcW w:w="9051" w:type="dxa"/>
            <w:gridSpan w:val="2"/>
            <w:shd w:val="clear" w:color="auto" w:fill="DFE0E7" w:themeFill="text2" w:themeFillTint="33"/>
            <w:vAlign w:val="center"/>
          </w:tcPr>
          <w:p w:rsidR="0087271A" w:rsidRPr="00A45FC9" w:rsidRDefault="0087271A" w:rsidP="00105739">
            <w:pPr>
              <w:numPr>
                <w:ilvl w:val="0"/>
                <w:numId w:val="8"/>
              </w:numPr>
              <w:spacing w:after="0" w:line="240" w:lineRule="auto"/>
            </w:pPr>
          </w:p>
        </w:tc>
      </w:tr>
      <w:tr w:rsidR="0087271A" w:rsidRPr="00A45FC9" w:rsidTr="0087271A">
        <w:tc>
          <w:tcPr>
            <w:tcW w:w="9051" w:type="dxa"/>
            <w:gridSpan w:val="2"/>
            <w:shd w:val="clear" w:color="auto" w:fill="BFC2CF" w:themeFill="text2" w:themeFillTint="66"/>
          </w:tcPr>
          <w:p w:rsidR="0087271A" w:rsidRPr="00A45FC9" w:rsidRDefault="0087271A" w:rsidP="00105739">
            <w:pPr>
              <w:spacing w:after="0" w:line="240" w:lineRule="auto"/>
              <w:rPr>
                <w:b/>
              </w:rPr>
            </w:pPr>
            <w:r>
              <w:rPr>
                <w:b/>
              </w:rPr>
              <w:t>Program Objectives (Steps to achieve goals):</w:t>
            </w:r>
          </w:p>
        </w:tc>
      </w:tr>
      <w:tr w:rsidR="0087271A" w:rsidRPr="00A45FC9" w:rsidTr="00DC3502">
        <w:tc>
          <w:tcPr>
            <w:tcW w:w="9051" w:type="dxa"/>
            <w:gridSpan w:val="2"/>
          </w:tcPr>
          <w:p w:rsidR="0087271A" w:rsidRPr="00A45FC9" w:rsidRDefault="0087271A" w:rsidP="00105739">
            <w:pPr>
              <w:numPr>
                <w:ilvl w:val="0"/>
                <w:numId w:val="6"/>
              </w:numPr>
              <w:spacing w:after="0" w:line="240" w:lineRule="auto"/>
            </w:pPr>
          </w:p>
        </w:tc>
      </w:tr>
      <w:tr w:rsidR="0087271A" w:rsidRPr="00A45FC9" w:rsidTr="00DC3502">
        <w:tc>
          <w:tcPr>
            <w:tcW w:w="9051" w:type="dxa"/>
            <w:gridSpan w:val="2"/>
          </w:tcPr>
          <w:p w:rsidR="0087271A" w:rsidRPr="00A45FC9" w:rsidRDefault="0087271A" w:rsidP="00105739">
            <w:pPr>
              <w:numPr>
                <w:ilvl w:val="0"/>
                <w:numId w:val="6"/>
              </w:numPr>
              <w:spacing w:after="0" w:line="240" w:lineRule="auto"/>
            </w:pPr>
          </w:p>
        </w:tc>
      </w:tr>
      <w:tr w:rsidR="0087271A" w:rsidRPr="00A45FC9" w:rsidTr="00DC3502">
        <w:tc>
          <w:tcPr>
            <w:tcW w:w="9051" w:type="dxa"/>
            <w:gridSpan w:val="2"/>
          </w:tcPr>
          <w:p w:rsidR="0087271A" w:rsidRPr="00A45FC9" w:rsidRDefault="0087271A" w:rsidP="00105739">
            <w:pPr>
              <w:numPr>
                <w:ilvl w:val="0"/>
                <w:numId w:val="6"/>
              </w:numPr>
              <w:spacing w:after="0" w:line="240" w:lineRule="auto"/>
            </w:pPr>
          </w:p>
        </w:tc>
      </w:tr>
      <w:tr w:rsidR="0087271A" w:rsidRPr="00A45FC9" w:rsidTr="00DC3502">
        <w:tc>
          <w:tcPr>
            <w:tcW w:w="9051" w:type="dxa"/>
            <w:gridSpan w:val="2"/>
          </w:tcPr>
          <w:p w:rsidR="0087271A" w:rsidRPr="00A45FC9" w:rsidRDefault="0087271A" w:rsidP="00105739">
            <w:pPr>
              <w:numPr>
                <w:ilvl w:val="0"/>
                <w:numId w:val="6"/>
              </w:numPr>
              <w:spacing w:after="0" w:line="240" w:lineRule="auto"/>
            </w:pPr>
          </w:p>
        </w:tc>
      </w:tr>
      <w:tr w:rsidR="0087271A" w:rsidRPr="00A45FC9" w:rsidTr="00DC3502">
        <w:tc>
          <w:tcPr>
            <w:tcW w:w="9051" w:type="dxa"/>
            <w:gridSpan w:val="2"/>
          </w:tcPr>
          <w:p w:rsidR="0087271A" w:rsidRPr="00A45FC9" w:rsidRDefault="0087271A" w:rsidP="00105739">
            <w:pPr>
              <w:numPr>
                <w:ilvl w:val="0"/>
                <w:numId w:val="6"/>
              </w:numPr>
              <w:spacing w:after="0" w:line="240" w:lineRule="auto"/>
            </w:pPr>
          </w:p>
        </w:tc>
      </w:tr>
      <w:tr w:rsidR="0087271A" w:rsidRPr="00A45FC9" w:rsidTr="00DC3502">
        <w:tc>
          <w:tcPr>
            <w:tcW w:w="9051" w:type="dxa"/>
            <w:gridSpan w:val="2"/>
          </w:tcPr>
          <w:p w:rsidR="0087271A" w:rsidRPr="00A45FC9" w:rsidRDefault="0087271A" w:rsidP="00105739">
            <w:pPr>
              <w:numPr>
                <w:ilvl w:val="0"/>
                <w:numId w:val="6"/>
              </w:numPr>
              <w:spacing w:after="0" w:line="240" w:lineRule="auto"/>
            </w:pPr>
          </w:p>
        </w:tc>
      </w:tr>
    </w:tbl>
    <w:p w:rsidR="00B70EA2" w:rsidRDefault="00B70EA2" w:rsidP="002C5DBF">
      <w:pPr>
        <w:pStyle w:val="Heading2"/>
      </w:pPr>
      <w:bookmarkStart w:id="9" w:name="_Toc214770964"/>
      <w:bookmarkStart w:id="10" w:name="_Toc256522162"/>
    </w:p>
    <w:p w:rsidR="003F3845" w:rsidRPr="00A45FC9" w:rsidRDefault="003F3845" w:rsidP="002C5DBF">
      <w:pPr>
        <w:pStyle w:val="Heading2"/>
      </w:pPr>
      <w:r w:rsidRPr="00A45FC9">
        <w:t xml:space="preserve">B. </w:t>
      </w:r>
      <w:bookmarkEnd w:id="9"/>
      <w:bookmarkEnd w:id="10"/>
      <w:r w:rsidR="00F70F18">
        <w:t>Program</w:t>
      </w:r>
      <w:r w:rsidR="00A127FD">
        <w:t xml:space="preserve"> Justification</w:t>
      </w:r>
    </w:p>
    <w:p w:rsidR="003F3845" w:rsidRPr="00A45FC9" w:rsidRDefault="003F3845" w:rsidP="00105739">
      <w:pPr>
        <w:spacing w:after="0" w:line="240" w:lineRule="auto"/>
      </w:pPr>
      <w:bookmarkStart w:id="11" w:name="_Toc2147709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8"/>
      </w:tblGrid>
      <w:tr w:rsidR="003F3845" w:rsidRPr="00A45FC9" w:rsidTr="002C5DBF">
        <w:tc>
          <w:tcPr>
            <w:tcW w:w="8748" w:type="dxa"/>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403E6D" w:rsidRDefault="00A56F15" w:rsidP="00403E6D">
            <w:pPr>
              <w:rPr>
                <w:rFonts w:eastAsiaTheme="majorEastAsia" w:cstheme="majorBidi"/>
                <w:bCs/>
                <w:color w:val="D16349" w:themeColor="accent1"/>
                <w:sz w:val="26"/>
                <w:szCs w:val="26"/>
              </w:rPr>
            </w:pPr>
            <w:r w:rsidRPr="00A56F15">
              <w:rPr>
                <w:sz w:val="20"/>
                <w:szCs w:val="20"/>
              </w:rPr>
              <w:t>Directions:</w:t>
            </w:r>
            <w:r>
              <w:rPr>
                <w:b/>
                <w:sz w:val="20"/>
                <w:szCs w:val="20"/>
              </w:rPr>
              <w:t xml:space="preserve"> </w:t>
            </w:r>
            <w:r w:rsidR="00403E6D" w:rsidRPr="00067F5E">
              <w:rPr>
                <w:sz w:val="20"/>
                <w:szCs w:val="20"/>
              </w:rPr>
              <w:t xml:space="preserve">Please justify the need for the proposed program in two ways below. </w:t>
            </w:r>
            <w:r w:rsidR="00F35A41">
              <w:rPr>
                <w:sz w:val="20"/>
                <w:szCs w:val="20"/>
              </w:rPr>
              <w:t>In the f</w:t>
            </w:r>
            <w:r w:rsidR="00403E6D" w:rsidRPr="00067F5E">
              <w:rPr>
                <w:sz w:val="20"/>
                <w:szCs w:val="20"/>
              </w:rPr>
              <w:t>irst</w:t>
            </w:r>
            <w:r w:rsidR="00F35A41">
              <w:rPr>
                <w:sz w:val="20"/>
                <w:szCs w:val="20"/>
              </w:rPr>
              <w:t xml:space="preserve"> section</w:t>
            </w:r>
            <w:r w:rsidR="00403E6D" w:rsidRPr="00067F5E">
              <w:rPr>
                <w:sz w:val="20"/>
                <w:szCs w:val="20"/>
              </w:rPr>
              <w:t>, list the reasons why you are choosing this p</w:t>
            </w:r>
            <w:r w:rsidR="00403E6D">
              <w:rPr>
                <w:sz w:val="20"/>
                <w:szCs w:val="20"/>
              </w:rPr>
              <w:t>rogram</w:t>
            </w:r>
            <w:r w:rsidR="00F35A41">
              <w:rPr>
                <w:sz w:val="20"/>
                <w:szCs w:val="20"/>
              </w:rPr>
              <w:t>. In the second section</w:t>
            </w:r>
            <w:r w:rsidR="00403E6D" w:rsidRPr="00067F5E">
              <w:rPr>
                <w:sz w:val="20"/>
                <w:szCs w:val="20"/>
              </w:rPr>
              <w:t xml:space="preserve">, list any </w:t>
            </w:r>
            <w:r w:rsidR="00403E6D" w:rsidRPr="00067F5E">
              <w:rPr>
                <w:i/>
                <w:sz w:val="20"/>
                <w:szCs w:val="20"/>
              </w:rPr>
              <w:t>specific</w:t>
            </w:r>
            <w:r w:rsidR="00403E6D" w:rsidRPr="00067F5E">
              <w:rPr>
                <w:sz w:val="20"/>
                <w:szCs w:val="20"/>
              </w:rPr>
              <w:t xml:space="preserve"> benefits or outcomes that you expect from this program. </w:t>
            </w:r>
          </w:p>
        </w:tc>
      </w:tr>
      <w:tr w:rsidR="003F3845" w:rsidRPr="00A45FC9" w:rsidTr="003F3845">
        <w:trPr>
          <w:trHeight w:val="980"/>
        </w:trPr>
        <w:tc>
          <w:tcPr>
            <w:tcW w:w="8748" w:type="dxa"/>
            <w:tcBorders>
              <w:top w:val="single" w:sz="4" w:space="0" w:color="auto"/>
              <w:left w:val="single" w:sz="4" w:space="0" w:color="auto"/>
              <w:bottom w:val="single" w:sz="4" w:space="0" w:color="auto"/>
              <w:right w:val="single" w:sz="4" w:space="0" w:color="auto"/>
            </w:tcBorders>
            <w:shd w:val="clear" w:color="auto" w:fill="FFFFFF"/>
            <w:vAlign w:val="center"/>
          </w:tcPr>
          <w:p w:rsidR="003F3845" w:rsidRPr="00955CA3" w:rsidRDefault="003F3845" w:rsidP="00105739">
            <w:pPr>
              <w:spacing w:after="0" w:line="240" w:lineRule="auto"/>
              <w:rPr>
                <w:highlight w:val="lightGray"/>
              </w:rPr>
            </w:pPr>
          </w:p>
          <w:p w:rsidR="00681454" w:rsidRPr="00955CA3" w:rsidRDefault="00681454" w:rsidP="00105739">
            <w:pPr>
              <w:spacing w:after="0" w:line="240" w:lineRule="auto"/>
              <w:rPr>
                <w:highlight w:val="lightGray"/>
              </w:rPr>
            </w:pPr>
          </w:p>
          <w:p w:rsidR="00681454" w:rsidRPr="00955CA3" w:rsidRDefault="00681454" w:rsidP="00105739">
            <w:pPr>
              <w:spacing w:after="0" w:line="240" w:lineRule="auto"/>
              <w:rPr>
                <w:highlight w:val="lightGray"/>
              </w:rPr>
            </w:pPr>
          </w:p>
          <w:p w:rsidR="00681454" w:rsidRPr="00955CA3" w:rsidRDefault="00681454" w:rsidP="00105739">
            <w:pPr>
              <w:spacing w:after="0" w:line="240" w:lineRule="auto"/>
              <w:rPr>
                <w:highlight w:val="lightGray"/>
              </w:rPr>
            </w:pPr>
          </w:p>
          <w:p w:rsidR="00681454" w:rsidRPr="00955CA3" w:rsidRDefault="00681454" w:rsidP="00105739">
            <w:pPr>
              <w:spacing w:after="0" w:line="240" w:lineRule="auto"/>
              <w:rPr>
                <w:highlight w:val="lightGray"/>
              </w:rPr>
            </w:pPr>
          </w:p>
          <w:p w:rsidR="00681454" w:rsidRPr="00955CA3" w:rsidRDefault="00681454" w:rsidP="00105739">
            <w:pPr>
              <w:spacing w:after="0" w:line="240" w:lineRule="auto"/>
              <w:rPr>
                <w:highlight w:val="lightGray"/>
              </w:rPr>
            </w:pPr>
          </w:p>
          <w:p w:rsidR="00681454" w:rsidRPr="00955CA3" w:rsidRDefault="00681454" w:rsidP="00105739">
            <w:pPr>
              <w:spacing w:after="0" w:line="240" w:lineRule="auto"/>
              <w:rPr>
                <w:highlight w:val="lightGray"/>
              </w:rPr>
            </w:pPr>
          </w:p>
          <w:p w:rsidR="00681454" w:rsidRPr="00955CA3" w:rsidRDefault="00681454" w:rsidP="00105739">
            <w:pPr>
              <w:spacing w:after="0" w:line="240" w:lineRule="auto"/>
              <w:rPr>
                <w:highlight w:val="lightGray"/>
              </w:rPr>
            </w:pPr>
          </w:p>
          <w:p w:rsidR="00681454" w:rsidRPr="00955CA3" w:rsidRDefault="00681454" w:rsidP="00105739">
            <w:pPr>
              <w:spacing w:after="0" w:line="240" w:lineRule="auto"/>
              <w:rPr>
                <w:highlight w:val="lightGray"/>
              </w:rPr>
            </w:pPr>
          </w:p>
          <w:p w:rsidR="00681454" w:rsidRPr="00955CA3" w:rsidRDefault="00681454" w:rsidP="00105739">
            <w:pPr>
              <w:spacing w:after="0" w:line="240" w:lineRule="auto"/>
              <w:rPr>
                <w:highlight w:val="lightGray"/>
              </w:rPr>
            </w:pPr>
          </w:p>
          <w:p w:rsidR="00681454" w:rsidRPr="00955CA3" w:rsidRDefault="00681454" w:rsidP="00105739">
            <w:pPr>
              <w:spacing w:after="0" w:line="240" w:lineRule="auto"/>
              <w:rPr>
                <w:highlight w:val="lightGray"/>
              </w:rPr>
            </w:pPr>
          </w:p>
          <w:p w:rsidR="00681454" w:rsidRPr="00955CA3" w:rsidRDefault="00681454" w:rsidP="00105739">
            <w:pPr>
              <w:spacing w:after="0" w:line="240" w:lineRule="auto"/>
              <w:rPr>
                <w:highlight w:val="lightGray"/>
              </w:rPr>
            </w:pPr>
          </w:p>
          <w:p w:rsidR="00681454" w:rsidRPr="00955CA3" w:rsidRDefault="00681454" w:rsidP="00105739">
            <w:pPr>
              <w:spacing w:after="0" w:line="240" w:lineRule="auto"/>
              <w:rPr>
                <w:highlight w:val="lightGray"/>
              </w:rPr>
            </w:pPr>
          </w:p>
        </w:tc>
      </w:tr>
      <w:tr w:rsidR="00D20F15" w:rsidRPr="00A45FC9" w:rsidTr="00955CA3">
        <w:trPr>
          <w:trHeight w:val="980"/>
        </w:trPr>
        <w:tc>
          <w:tcPr>
            <w:tcW w:w="8748" w:type="dxa"/>
            <w:tcBorders>
              <w:top w:val="single" w:sz="4" w:space="0" w:color="auto"/>
              <w:left w:val="single" w:sz="4" w:space="0" w:color="auto"/>
              <w:bottom w:val="single" w:sz="4" w:space="0" w:color="auto"/>
              <w:right w:val="single" w:sz="4" w:space="0" w:color="auto"/>
            </w:tcBorders>
            <w:shd w:val="pct20" w:color="auto" w:fill="auto"/>
            <w:vAlign w:val="center"/>
          </w:tcPr>
          <w:p w:rsidR="00D20F15" w:rsidRPr="0064667A" w:rsidRDefault="00955CA3" w:rsidP="00D20F15">
            <w:pPr>
              <w:spacing w:after="0" w:line="240" w:lineRule="auto"/>
              <w:rPr>
                <w:sz w:val="20"/>
                <w:szCs w:val="20"/>
                <w:highlight w:val="darkGray"/>
              </w:rPr>
            </w:pPr>
            <w:r w:rsidRPr="0064667A">
              <w:rPr>
                <w:b/>
                <w:sz w:val="20"/>
                <w:szCs w:val="20"/>
              </w:rPr>
              <w:t xml:space="preserve">Outcomes: </w:t>
            </w:r>
            <w:r w:rsidRPr="0064667A">
              <w:rPr>
                <w:sz w:val="20"/>
                <w:szCs w:val="20"/>
              </w:rPr>
              <w:t>Itemize specific outcomes or benefits expected.</w:t>
            </w:r>
          </w:p>
        </w:tc>
      </w:tr>
      <w:tr w:rsidR="00D20F15" w:rsidRPr="00A45FC9" w:rsidTr="003F3845">
        <w:trPr>
          <w:trHeight w:val="980"/>
        </w:trPr>
        <w:tc>
          <w:tcPr>
            <w:tcW w:w="8748" w:type="dxa"/>
            <w:tcBorders>
              <w:top w:val="single" w:sz="4" w:space="0" w:color="auto"/>
              <w:left w:val="single" w:sz="4" w:space="0" w:color="auto"/>
              <w:bottom w:val="single" w:sz="4" w:space="0" w:color="auto"/>
              <w:right w:val="single" w:sz="4" w:space="0" w:color="auto"/>
            </w:tcBorders>
            <w:shd w:val="clear" w:color="auto" w:fill="FFFFFF"/>
            <w:vAlign w:val="center"/>
          </w:tcPr>
          <w:p w:rsidR="00D20F15" w:rsidRPr="00955CA3" w:rsidRDefault="00D20F15" w:rsidP="00105739">
            <w:pPr>
              <w:spacing w:after="0" w:line="240" w:lineRule="auto"/>
              <w:rPr>
                <w:highlight w:val="lightGray"/>
              </w:rPr>
            </w:pPr>
            <w:r w:rsidRPr="00955CA3">
              <w:rPr>
                <w:highlight w:val="lightGray"/>
              </w:rPr>
              <w:t>1.</w:t>
            </w:r>
          </w:p>
        </w:tc>
      </w:tr>
      <w:tr w:rsidR="00D20F15" w:rsidRPr="00A45FC9" w:rsidTr="003F3845">
        <w:trPr>
          <w:trHeight w:val="980"/>
        </w:trPr>
        <w:tc>
          <w:tcPr>
            <w:tcW w:w="8748" w:type="dxa"/>
            <w:tcBorders>
              <w:top w:val="single" w:sz="4" w:space="0" w:color="auto"/>
              <w:left w:val="single" w:sz="4" w:space="0" w:color="auto"/>
              <w:bottom w:val="single" w:sz="4" w:space="0" w:color="auto"/>
              <w:right w:val="single" w:sz="4" w:space="0" w:color="auto"/>
            </w:tcBorders>
            <w:shd w:val="clear" w:color="auto" w:fill="FFFFFF"/>
            <w:vAlign w:val="center"/>
          </w:tcPr>
          <w:p w:rsidR="00D20F15" w:rsidRPr="00955CA3" w:rsidRDefault="00D20F15" w:rsidP="00105739">
            <w:pPr>
              <w:spacing w:after="0" w:line="240" w:lineRule="auto"/>
              <w:rPr>
                <w:highlight w:val="lightGray"/>
              </w:rPr>
            </w:pPr>
            <w:r w:rsidRPr="00955CA3">
              <w:rPr>
                <w:highlight w:val="lightGray"/>
              </w:rPr>
              <w:t>2.</w:t>
            </w:r>
          </w:p>
        </w:tc>
      </w:tr>
      <w:tr w:rsidR="00D20F15" w:rsidRPr="00A45FC9" w:rsidTr="003F3845">
        <w:trPr>
          <w:trHeight w:val="980"/>
        </w:trPr>
        <w:tc>
          <w:tcPr>
            <w:tcW w:w="8748" w:type="dxa"/>
            <w:tcBorders>
              <w:top w:val="single" w:sz="4" w:space="0" w:color="auto"/>
              <w:left w:val="single" w:sz="4" w:space="0" w:color="auto"/>
              <w:bottom w:val="single" w:sz="4" w:space="0" w:color="auto"/>
              <w:right w:val="single" w:sz="4" w:space="0" w:color="auto"/>
            </w:tcBorders>
            <w:shd w:val="clear" w:color="auto" w:fill="FFFFFF"/>
            <w:vAlign w:val="center"/>
          </w:tcPr>
          <w:p w:rsidR="00D20F15" w:rsidRPr="00955CA3" w:rsidRDefault="00D20F15" w:rsidP="00105739">
            <w:pPr>
              <w:spacing w:after="0" w:line="240" w:lineRule="auto"/>
              <w:rPr>
                <w:highlight w:val="lightGray"/>
              </w:rPr>
            </w:pPr>
            <w:r w:rsidRPr="00955CA3">
              <w:rPr>
                <w:highlight w:val="lightGray"/>
              </w:rPr>
              <w:t>3.</w:t>
            </w:r>
          </w:p>
        </w:tc>
      </w:tr>
      <w:tr w:rsidR="00D20F15" w:rsidRPr="00A45FC9" w:rsidTr="003F3845">
        <w:trPr>
          <w:trHeight w:val="980"/>
        </w:trPr>
        <w:tc>
          <w:tcPr>
            <w:tcW w:w="8748" w:type="dxa"/>
            <w:tcBorders>
              <w:top w:val="single" w:sz="4" w:space="0" w:color="auto"/>
              <w:left w:val="single" w:sz="4" w:space="0" w:color="auto"/>
              <w:bottom w:val="single" w:sz="4" w:space="0" w:color="auto"/>
              <w:right w:val="single" w:sz="4" w:space="0" w:color="auto"/>
            </w:tcBorders>
            <w:shd w:val="clear" w:color="auto" w:fill="FFFFFF"/>
            <w:vAlign w:val="center"/>
          </w:tcPr>
          <w:p w:rsidR="00D20F15" w:rsidRPr="00955CA3" w:rsidRDefault="00D20F15" w:rsidP="00105739">
            <w:pPr>
              <w:spacing w:after="0" w:line="240" w:lineRule="auto"/>
              <w:rPr>
                <w:highlight w:val="lightGray"/>
              </w:rPr>
            </w:pPr>
            <w:r w:rsidRPr="00955CA3">
              <w:rPr>
                <w:highlight w:val="lightGray"/>
              </w:rPr>
              <w:t>4.</w:t>
            </w:r>
          </w:p>
        </w:tc>
      </w:tr>
      <w:tr w:rsidR="00D20F15" w:rsidRPr="00A45FC9" w:rsidTr="003F3845">
        <w:trPr>
          <w:trHeight w:val="980"/>
        </w:trPr>
        <w:tc>
          <w:tcPr>
            <w:tcW w:w="8748" w:type="dxa"/>
            <w:tcBorders>
              <w:top w:val="single" w:sz="4" w:space="0" w:color="auto"/>
              <w:left w:val="single" w:sz="4" w:space="0" w:color="auto"/>
              <w:bottom w:val="single" w:sz="4" w:space="0" w:color="auto"/>
              <w:right w:val="single" w:sz="4" w:space="0" w:color="auto"/>
            </w:tcBorders>
            <w:shd w:val="clear" w:color="auto" w:fill="FFFFFF"/>
            <w:vAlign w:val="center"/>
          </w:tcPr>
          <w:p w:rsidR="00D20F15" w:rsidRPr="00955CA3" w:rsidRDefault="00D20F15" w:rsidP="00105739">
            <w:pPr>
              <w:spacing w:after="0" w:line="240" w:lineRule="auto"/>
              <w:rPr>
                <w:highlight w:val="lightGray"/>
              </w:rPr>
            </w:pPr>
            <w:r w:rsidRPr="00955CA3">
              <w:rPr>
                <w:highlight w:val="lightGray"/>
              </w:rPr>
              <w:t>5.</w:t>
            </w:r>
          </w:p>
        </w:tc>
      </w:tr>
    </w:tbl>
    <w:p w:rsidR="00EA1A1A" w:rsidRPr="002B03E7" w:rsidRDefault="003F3845" w:rsidP="002B03E7">
      <w:pPr>
        <w:spacing w:after="0" w:line="240" w:lineRule="auto"/>
        <w:rPr>
          <w:rFonts w:eastAsiaTheme="majorEastAsia" w:cstheme="majorBidi"/>
          <w:bCs/>
          <w:color w:val="D16349" w:themeColor="accent1"/>
          <w:sz w:val="26"/>
          <w:szCs w:val="26"/>
        </w:rPr>
      </w:pPr>
      <w:r w:rsidRPr="00A45FC9">
        <w:br w:type="page"/>
      </w:r>
      <w:bookmarkStart w:id="12" w:name="_Toc256522163"/>
    </w:p>
    <w:p w:rsidR="002D1870" w:rsidRDefault="002D1870" w:rsidP="002C5DBF">
      <w:pPr>
        <w:pStyle w:val="Heading2"/>
      </w:pPr>
    </w:p>
    <w:p w:rsidR="003F3845" w:rsidRPr="00A45FC9" w:rsidRDefault="003F3845" w:rsidP="002C5DBF">
      <w:pPr>
        <w:pStyle w:val="Heading2"/>
      </w:pPr>
      <w:r w:rsidRPr="00A45FC9">
        <w:t xml:space="preserve">C. </w:t>
      </w:r>
      <w:bookmarkEnd w:id="11"/>
      <w:bookmarkEnd w:id="12"/>
      <w:r w:rsidR="001E2B57">
        <w:t xml:space="preserve">How </w:t>
      </w:r>
      <w:r w:rsidR="00056754">
        <w:t>F</w:t>
      </w:r>
      <w:r w:rsidR="001E2B57">
        <w:t>unding Will be Used</w:t>
      </w:r>
      <w:r w:rsidR="005C2EB4">
        <w:t xml:space="preserve"> </w:t>
      </w:r>
    </w:p>
    <w:p w:rsidR="003F3845" w:rsidRPr="00A45FC9" w:rsidRDefault="003F3845" w:rsidP="0010573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360"/>
        <w:gridCol w:w="2178"/>
      </w:tblGrid>
      <w:tr w:rsidR="003F3845" w:rsidRPr="00A45FC9" w:rsidTr="002C5DBF">
        <w:tc>
          <w:tcPr>
            <w:tcW w:w="8748" w:type="dxa"/>
            <w:gridSpan w:val="3"/>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64667A" w:rsidRDefault="00D337F3" w:rsidP="002D65D9">
            <w:pPr>
              <w:spacing w:after="0" w:line="240" w:lineRule="auto"/>
              <w:rPr>
                <w:b/>
                <w:sz w:val="20"/>
                <w:szCs w:val="20"/>
              </w:rPr>
            </w:pPr>
            <w:r w:rsidRPr="0064667A">
              <w:rPr>
                <w:sz w:val="20"/>
                <w:szCs w:val="20"/>
              </w:rPr>
              <w:t>Directions: Please describe how t</w:t>
            </w:r>
            <w:r w:rsidR="00F42011" w:rsidRPr="0064667A">
              <w:rPr>
                <w:sz w:val="20"/>
                <w:szCs w:val="20"/>
              </w:rPr>
              <w:t>he funding, if awarded,</w:t>
            </w:r>
            <w:r w:rsidRPr="0064667A">
              <w:rPr>
                <w:sz w:val="20"/>
                <w:szCs w:val="20"/>
              </w:rPr>
              <w:t xml:space="preserve"> will be utilized. In addition, itemize the major program expenditures (training, materials, etc.) that will be incurred during the school year or length of the program.</w:t>
            </w:r>
          </w:p>
        </w:tc>
      </w:tr>
      <w:tr w:rsidR="003F3845" w:rsidRPr="00A45FC9" w:rsidTr="003F3845">
        <w:trPr>
          <w:trHeight w:val="980"/>
        </w:trPr>
        <w:tc>
          <w:tcPr>
            <w:tcW w:w="87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3845" w:rsidRDefault="003F3845" w:rsidP="00105739">
            <w:pPr>
              <w:spacing w:after="0" w:line="240" w:lineRule="auto"/>
            </w:pPr>
          </w:p>
          <w:p w:rsidR="007D11F4" w:rsidRDefault="007D11F4" w:rsidP="00105739">
            <w:pPr>
              <w:spacing w:after="0" w:line="240" w:lineRule="auto"/>
            </w:pPr>
          </w:p>
          <w:p w:rsidR="007D11F4" w:rsidRDefault="007D11F4" w:rsidP="00105739">
            <w:pPr>
              <w:spacing w:after="0" w:line="240" w:lineRule="auto"/>
            </w:pPr>
          </w:p>
          <w:p w:rsidR="007D11F4" w:rsidRDefault="007D11F4" w:rsidP="00105739">
            <w:pPr>
              <w:spacing w:after="0" w:line="240" w:lineRule="auto"/>
            </w:pPr>
          </w:p>
          <w:p w:rsidR="007D11F4" w:rsidRDefault="007D11F4" w:rsidP="00105739">
            <w:pPr>
              <w:spacing w:after="0" w:line="240" w:lineRule="auto"/>
            </w:pPr>
          </w:p>
          <w:p w:rsidR="007D11F4" w:rsidRDefault="007D11F4" w:rsidP="00105739">
            <w:pPr>
              <w:spacing w:after="0" w:line="240" w:lineRule="auto"/>
            </w:pPr>
          </w:p>
          <w:p w:rsidR="007D11F4" w:rsidRDefault="007D11F4" w:rsidP="00105739">
            <w:pPr>
              <w:spacing w:after="0" w:line="240" w:lineRule="auto"/>
            </w:pPr>
          </w:p>
          <w:p w:rsidR="00FF5586" w:rsidRDefault="00FF5586" w:rsidP="00105739">
            <w:pPr>
              <w:spacing w:after="0" w:line="240" w:lineRule="auto"/>
            </w:pPr>
          </w:p>
          <w:p w:rsidR="007D11F4" w:rsidRDefault="007D11F4" w:rsidP="00105739">
            <w:pPr>
              <w:spacing w:after="0" w:line="240" w:lineRule="auto"/>
            </w:pPr>
          </w:p>
          <w:p w:rsidR="007D11F4" w:rsidRDefault="007D11F4" w:rsidP="00105739">
            <w:pPr>
              <w:spacing w:after="0" w:line="240" w:lineRule="auto"/>
            </w:pPr>
          </w:p>
          <w:p w:rsidR="00FF5586" w:rsidRDefault="00FF5586" w:rsidP="00105739">
            <w:pPr>
              <w:spacing w:after="0" w:line="240" w:lineRule="auto"/>
            </w:pPr>
          </w:p>
          <w:p w:rsidR="007D11F4" w:rsidRDefault="007D11F4" w:rsidP="00105739">
            <w:pPr>
              <w:spacing w:after="0" w:line="240" w:lineRule="auto"/>
            </w:pPr>
          </w:p>
          <w:p w:rsidR="007D11F4" w:rsidRPr="00A45FC9" w:rsidRDefault="007D11F4" w:rsidP="00105739">
            <w:pPr>
              <w:spacing w:after="0" w:line="240" w:lineRule="auto"/>
            </w:pPr>
          </w:p>
        </w:tc>
      </w:tr>
      <w:tr w:rsidR="003F3845" w:rsidRPr="00A45FC9" w:rsidTr="002C5DBF">
        <w:tc>
          <w:tcPr>
            <w:tcW w:w="6570" w:type="dxa"/>
            <w:gridSpan w:val="2"/>
            <w:shd w:val="clear" w:color="auto" w:fill="BFC2CF" w:themeFill="text2" w:themeFillTint="66"/>
          </w:tcPr>
          <w:p w:rsidR="003F3845" w:rsidRPr="0064667A" w:rsidRDefault="003F3845" w:rsidP="005655D5">
            <w:pPr>
              <w:spacing w:after="0" w:line="240" w:lineRule="auto"/>
              <w:rPr>
                <w:b/>
                <w:sz w:val="20"/>
                <w:szCs w:val="20"/>
              </w:rPr>
            </w:pPr>
            <w:r w:rsidRPr="0064667A">
              <w:rPr>
                <w:b/>
                <w:sz w:val="20"/>
                <w:szCs w:val="20"/>
              </w:rPr>
              <w:t>Budget Narrative:</w:t>
            </w:r>
            <w:r w:rsidR="00B5477C" w:rsidRPr="0064667A">
              <w:rPr>
                <w:b/>
                <w:sz w:val="20"/>
                <w:szCs w:val="20"/>
              </w:rPr>
              <w:t xml:space="preserve"> </w:t>
            </w:r>
            <w:r w:rsidR="00B5477C" w:rsidRPr="0064667A">
              <w:rPr>
                <w:sz w:val="20"/>
                <w:szCs w:val="20"/>
              </w:rPr>
              <w:t>Itemize specific ex</w:t>
            </w:r>
            <w:r w:rsidR="00FC1958" w:rsidRPr="0064667A">
              <w:rPr>
                <w:sz w:val="20"/>
                <w:szCs w:val="20"/>
              </w:rPr>
              <w:t xml:space="preserve">penditures described </w:t>
            </w:r>
            <w:r w:rsidR="002D65D9" w:rsidRPr="0064667A">
              <w:rPr>
                <w:sz w:val="20"/>
                <w:szCs w:val="20"/>
              </w:rPr>
              <w:t>in the goals narrative above</w:t>
            </w:r>
            <w:r w:rsidR="006B76DA" w:rsidRPr="0064667A">
              <w:rPr>
                <w:sz w:val="20"/>
                <w:szCs w:val="20"/>
              </w:rPr>
              <w:t>. (Add lines if necessary</w:t>
            </w:r>
            <w:r w:rsidR="00DA15A8" w:rsidRPr="0064667A">
              <w:rPr>
                <w:sz w:val="20"/>
                <w:szCs w:val="20"/>
              </w:rPr>
              <w:t>.</w:t>
            </w:r>
            <w:r w:rsidR="006B76DA" w:rsidRPr="0064667A">
              <w:rPr>
                <w:sz w:val="20"/>
                <w:szCs w:val="20"/>
              </w:rPr>
              <w:t xml:space="preserve"> Total should match amount requested.)</w:t>
            </w:r>
          </w:p>
        </w:tc>
        <w:tc>
          <w:tcPr>
            <w:tcW w:w="2178" w:type="dxa"/>
            <w:shd w:val="clear" w:color="auto" w:fill="BFC2CF" w:themeFill="text2" w:themeFillTint="66"/>
          </w:tcPr>
          <w:p w:rsidR="003F3845" w:rsidRPr="00A45FC9" w:rsidRDefault="00FC1958" w:rsidP="00105739">
            <w:pPr>
              <w:spacing w:after="0" w:line="240" w:lineRule="auto"/>
              <w:rPr>
                <w:b/>
              </w:rPr>
            </w:pPr>
            <w:r>
              <w:rPr>
                <w:b/>
              </w:rPr>
              <w:t xml:space="preserve">Itemized </w:t>
            </w:r>
            <w:r w:rsidR="003F3845" w:rsidRPr="00A45FC9">
              <w:rPr>
                <w:b/>
              </w:rPr>
              <w:t>Cost</w:t>
            </w:r>
            <w:r>
              <w:rPr>
                <w:b/>
              </w:rPr>
              <w:t>s</w:t>
            </w:r>
            <w:r w:rsidR="003F3845" w:rsidRPr="00A45FC9">
              <w:rPr>
                <w:b/>
              </w:rPr>
              <w:t>:</w:t>
            </w:r>
          </w:p>
        </w:tc>
      </w:tr>
      <w:tr w:rsidR="003F3845" w:rsidRPr="00A45FC9" w:rsidTr="003F3845">
        <w:tc>
          <w:tcPr>
            <w:tcW w:w="6570" w:type="dxa"/>
            <w:gridSpan w:val="2"/>
          </w:tcPr>
          <w:p w:rsidR="003F3845" w:rsidRPr="00A45FC9" w:rsidRDefault="003F3845" w:rsidP="00105739">
            <w:pPr>
              <w:numPr>
                <w:ilvl w:val="0"/>
                <w:numId w:val="9"/>
              </w:numPr>
              <w:spacing w:after="0" w:line="240" w:lineRule="auto"/>
            </w:pPr>
          </w:p>
        </w:tc>
        <w:tc>
          <w:tcPr>
            <w:tcW w:w="2178" w:type="dxa"/>
          </w:tcPr>
          <w:p w:rsidR="003F3845" w:rsidRDefault="003F3845" w:rsidP="00105739">
            <w:pPr>
              <w:spacing w:after="0" w:line="240" w:lineRule="auto"/>
            </w:pPr>
          </w:p>
          <w:p w:rsidR="00057D32" w:rsidRDefault="00057D32" w:rsidP="00105739">
            <w:pPr>
              <w:spacing w:after="0" w:line="240" w:lineRule="auto"/>
            </w:pPr>
          </w:p>
          <w:p w:rsidR="00FF5586" w:rsidRDefault="00FF5586" w:rsidP="00105739">
            <w:pPr>
              <w:spacing w:after="0" w:line="240" w:lineRule="auto"/>
            </w:pPr>
          </w:p>
          <w:p w:rsidR="00FF5586" w:rsidRPr="00A45FC9" w:rsidRDefault="00FF5586" w:rsidP="00105739">
            <w:pPr>
              <w:spacing w:after="0" w:line="240" w:lineRule="auto"/>
            </w:pPr>
          </w:p>
        </w:tc>
      </w:tr>
      <w:tr w:rsidR="003F3845" w:rsidRPr="00A45FC9" w:rsidTr="003F3845">
        <w:tc>
          <w:tcPr>
            <w:tcW w:w="6570" w:type="dxa"/>
            <w:gridSpan w:val="2"/>
          </w:tcPr>
          <w:p w:rsidR="003F3845" w:rsidRPr="00A45FC9" w:rsidRDefault="003F3845" w:rsidP="00105739">
            <w:pPr>
              <w:numPr>
                <w:ilvl w:val="0"/>
                <w:numId w:val="9"/>
              </w:numPr>
              <w:spacing w:after="0" w:line="240" w:lineRule="auto"/>
            </w:pPr>
          </w:p>
        </w:tc>
        <w:tc>
          <w:tcPr>
            <w:tcW w:w="2178" w:type="dxa"/>
          </w:tcPr>
          <w:p w:rsidR="003F3845" w:rsidRDefault="003F3845" w:rsidP="00105739">
            <w:pPr>
              <w:spacing w:after="0" w:line="240" w:lineRule="auto"/>
            </w:pPr>
          </w:p>
          <w:p w:rsidR="00FF5586" w:rsidRDefault="00FF5586" w:rsidP="00105739">
            <w:pPr>
              <w:spacing w:after="0" w:line="240" w:lineRule="auto"/>
            </w:pPr>
          </w:p>
          <w:p w:rsidR="00057D32" w:rsidRDefault="00057D32" w:rsidP="00105739">
            <w:pPr>
              <w:spacing w:after="0" w:line="240" w:lineRule="auto"/>
            </w:pPr>
          </w:p>
          <w:p w:rsidR="00FF5586" w:rsidRPr="00A45FC9" w:rsidRDefault="00FF5586" w:rsidP="00105739">
            <w:pPr>
              <w:spacing w:after="0" w:line="240" w:lineRule="auto"/>
            </w:pPr>
          </w:p>
        </w:tc>
      </w:tr>
      <w:tr w:rsidR="003F3845" w:rsidRPr="00A45FC9" w:rsidTr="003F3845">
        <w:tc>
          <w:tcPr>
            <w:tcW w:w="6570" w:type="dxa"/>
            <w:gridSpan w:val="2"/>
          </w:tcPr>
          <w:p w:rsidR="003F3845" w:rsidRPr="00A45FC9" w:rsidRDefault="003F3845" w:rsidP="00105739">
            <w:pPr>
              <w:numPr>
                <w:ilvl w:val="0"/>
                <w:numId w:val="9"/>
              </w:numPr>
              <w:spacing w:after="0" w:line="240" w:lineRule="auto"/>
            </w:pPr>
          </w:p>
        </w:tc>
        <w:tc>
          <w:tcPr>
            <w:tcW w:w="2178" w:type="dxa"/>
          </w:tcPr>
          <w:p w:rsidR="003F3845" w:rsidRDefault="003F3845" w:rsidP="00105739">
            <w:pPr>
              <w:spacing w:after="0" w:line="240" w:lineRule="auto"/>
            </w:pPr>
          </w:p>
          <w:p w:rsidR="00FF5586" w:rsidRDefault="00FF5586" w:rsidP="00105739">
            <w:pPr>
              <w:spacing w:after="0" w:line="240" w:lineRule="auto"/>
            </w:pPr>
          </w:p>
          <w:p w:rsidR="00057D32" w:rsidRDefault="00057D32" w:rsidP="00105739">
            <w:pPr>
              <w:spacing w:after="0" w:line="240" w:lineRule="auto"/>
            </w:pPr>
          </w:p>
          <w:p w:rsidR="00FF5586" w:rsidRPr="00A45FC9" w:rsidRDefault="00FF5586" w:rsidP="00105739">
            <w:pPr>
              <w:spacing w:after="0" w:line="240" w:lineRule="auto"/>
            </w:pPr>
          </w:p>
        </w:tc>
      </w:tr>
      <w:tr w:rsidR="003F3845" w:rsidRPr="00A45FC9" w:rsidTr="003F3845">
        <w:tc>
          <w:tcPr>
            <w:tcW w:w="6570" w:type="dxa"/>
            <w:gridSpan w:val="2"/>
            <w:tcBorders>
              <w:bottom w:val="single" w:sz="4" w:space="0" w:color="auto"/>
            </w:tcBorders>
          </w:tcPr>
          <w:p w:rsidR="003F3845" w:rsidRPr="00A45FC9" w:rsidRDefault="003F3845" w:rsidP="00105739">
            <w:pPr>
              <w:numPr>
                <w:ilvl w:val="0"/>
                <w:numId w:val="9"/>
              </w:numPr>
              <w:spacing w:after="0" w:line="240" w:lineRule="auto"/>
            </w:pPr>
          </w:p>
        </w:tc>
        <w:tc>
          <w:tcPr>
            <w:tcW w:w="2178" w:type="dxa"/>
            <w:tcBorders>
              <w:bottom w:val="single" w:sz="4" w:space="0" w:color="auto"/>
            </w:tcBorders>
          </w:tcPr>
          <w:p w:rsidR="003F3845" w:rsidRDefault="003F3845" w:rsidP="00105739">
            <w:pPr>
              <w:spacing w:after="0" w:line="240" w:lineRule="auto"/>
            </w:pPr>
          </w:p>
          <w:p w:rsidR="00057D32" w:rsidRDefault="00057D32" w:rsidP="00105739">
            <w:pPr>
              <w:spacing w:after="0" w:line="240" w:lineRule="auto"/>
            </w:pPr>
          </w:p>
          <w:p w:rsidR="00FF5586" w:rsidRDefault="00FF5586" w:rsidP="00105739">
            <w:pPr>
              <w:spacing w:after="0" w:line="240" w:lineRule="auto"/>
            </w:pPr>
          </w:p>
          <w:p w:rsidR="00FF5586" w:rsidRPr="00A45FC9" w:rsidRDefault="00FF5586" w:rsidP="00105739">
            <w:pPr>
              <w:spacing w:after="0" w:line="240" w:lineRule="auto"/>
            </w:pPr>
          </w:p>
        </w:tc>
      </w:tr>
      <w:tr w:rsidR="003F3845" w:rsidRPr="00A45FC9" w:rsidTr="003F3845">
        <w:tc>
          <w:tcPr>
            <w:tcW w:w="6570" w:type="dxa"/>
            <w:gridSpan w:val="2"/>
            <w:tcBorders>
              <w:bottom w:val="single" w:sz="4" w:space="0" w:color="auto"/>
            </w:tcBorders>
          </w:tcPr>
          <w:p w:rsidR="003F3845" w:rsidRPr="00A45FC9" w:rsidRDefault="003F3845" w:rsidP="00105739">
            <w:pPr>
              <w:numPr>
                <w:ilvl w:val="0"/>
                <w:numId w:val="9"/>
              </w:numPr>
              <w:spacing w:after="0" w:line="240" w:lineRule="auto"/>
            </w:pPr>
          </w:p>
        </w:tc>
        <w:tc>
          <w:tcPr>
            <w:tcW w:w="2178" w:type="dxa"/>
            <w:tcBorders>
              <w:bottom w:val="single" w:sz="4" w:space="0" w:color="auto"/>
            </w:tcBorders>
          </w:tcPr>
          <w:p w:rsidR="003F3845" w:rsidRDefault="003F3845" w:rsidP="00105739">
            <w:pPr>
              <w:spacing w:after="0" w:line="240" w:lineRule="auto"/>
            </w:pPr>
          </w:p>
          <w:p w:rsidR="00057D32" w:rsidRDefault="00057D32" w:rsidP="00105739">
            <w:pPr>
              <w:spacing w:after="0" w:line="240" w:lineRule="auto"/>
            </w:pPr>
          </w:p>
          <w:p w:rsidR="00FF5586" w:rsidRDefault="00FF5586" w:rsidP="00105739">
            <w:pPr>
              <w:spacing w:after="0" w:line="240" w:lineRule="auto"/>
            </w:pPr>
          </w:p>
          <w:p w:rsidR="00FF5586" w:rsidRPr="00A45FC9" w:rsidRDefault="00FF5586" w:rsidP="00105739">
            <w:pPr>
              <w:spacing w:after="0" w:line="240" w:lineRule="auto"/>
            </w:pPr>
          </w:p>
        </w:tc>
      </w:tr>
      <w:tr w:rsidR="003F3845" w:rsidRPr="00A45FC9" w:rsidTr="002C5DBF">
        <w:trPr>
          <w:gridBefore w:val="1"/>
          <w:wBefore w:w="5670" w:type="dxa"/>
        </w:trPr>
        <w:tc>
          <w:tcPr>
            <w:tcW w:w="900" w:type="dxa"/>
            <w:tcBorders>
              <w:top w:val="single" w:sz="4" w:space="0" w:color="auto"/>
              <w:left w:val="single" w:sz="4" w:space="0" w:color="auto"/>
              <w:bottom w:val="single" w:sz="4" w:space="0" w:color="auto"/>
              <w:right w:val="single" w:sz="4" w:space="0" w:color="auto"/>
            </w:tcBorders>
            <w:shd w:val="clear" w:color="auto" w:fill="BFC2CF" w:themeFill="text2" w:themeFillTint="66"/>
          </w:tcPr>
          <w:p w:rsidR="00FC1958" w:rsidRDefault="003F3845" w:rsidP="00105739">
            <w:pPr>
              <w:spacing w:after="0" w:line="240" w:lineRule="auto"/>
              <w:ind w:left="360"/>
              <w:jc w:val="right"/>
              <w:rPr>
                <w:b/>
              </w:rPr>
            </w:pPr>
            <w:r w:rsidRPr="00A45FC9">
              <w:rPr>
                <w:b/>
              </w:rPr>
              <w:t>Total</w:t>
            </w:r>
            <w:r w:rsidR="00FC1958">
              <w:rPr>
                <w:b/>
              </w:rPr>
              <w:t xml:space="preserve"> Program</w:t>
            </w:r>
          </w:p>
          <w:p w:rsidR="003F3845" w:rsidRPr="00A45FC9" w:rsidRDefault="00FC1958" w:rsidP="00105739">
            <w:pPr>
              <w:spacing w:after="0" w:line="240" w:lineRule="auto"/>
              <w:ind w:left="360"/>
              <w:jc w:val="right"/>
              <w:rPr>
                <w:b/>
              </w:rPr>
            </w:pPr>
            <w:r>
              <w:rPr>
                <w:b/>
              </w:rPr>
              <w:t>Cost</w:t>
            </w:r>
            <w:r w:rsidR="003F3845" w:rsidRPr="00A45FC9">
              <w:rPr>
                <w:b/>
              </w:rPr>
              <w:t>:</w:t>
            </w:r>
          </w:p>
        </w:tc>
        <w:tc>
          <w:tcPr>
            <w:tcW w:w="2178" w:type="dxa"/>
            <w:tcBorders>
              <w:top w:val="single" w:sz="4" w:space="0" w:color="auto"/>
              <w:left w:val="single" w:sz="4" w:space="0" w:color="auto"/>
              <w:bottom w:val="single" w:sz="4" w:space="0" w:color="auto"/>
            </w:tcBorders>
          </w:tcPr>
          <w:p w:rsidR="003F3845" w:rsidRPr="00A45FC9" w:rsidRDefault="003F3845" w:rsidP="00105739">
            <w:pPr>
              <w:spacing w:after="0" w:line="240" w:lineRule="auto"/>
            </w:pPr>
          </w:p>
        </w:tc>
      </w:tr>
    </w:tbl>
    <w:p w:rsidR="003F3845" w:rsidRPr="00A45FC9" w:rsidRDefault="00057D32" w:rsidP="00057D32">
      <w:pPr>
        <w:tabs>
          <w:tab w:val="left" w:pos="3866"/>
        </w:tabs>
        <w:spacing w:after="0" w:line="240" w:lineRule="auto"/>
      </w:pPr>
      <w:r>
        <w:tab/>
      </w:r>
    </w:p>
    <w:p w:rsidR="00BF6411" w:rsidRDefault="003F3845" w:rsidP="00E80B65">
      <w:pPr>
        <w:pStyle w:val="Heading2"/>
      </w:pPr>
      <w:bookmarkStart w:id="13" w:name="_Toc214770966"/>
      <w:bookmarkStart w:id="14" w:name="_Toc256522164"/>
      <w:r w:rsidRPr="00A45FC9">
        <w:lastRenderedPageBreak/>
        <w:t xml:space="preserve">D. </w:t>
      </w:r>
      <w:r w:rsidR="00A45FC9" w:rsidRPr="00A45FC9">
        <w:t xml:space="preserve">Program </w:t>
      </w:r>
      <w:bookmarkEnd w:id="13"/>
      <w:bookmarkEnd w:id="14"/>
      <w:r w:rsidR="00E94BC5">
        <w:t>History</w:t>
      </w:r>
      <w:r w:rsidR="00C72FA0">
        <w:t xml:space="preserve"> (Answer either box 1 or box 2)</w:t>
      </w:r>
    </w:p>
    <w:p w:rsidR="00BF6411" w:rsidRDefault="00BF6411" w:rsidP="0010573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8"/>
      </w:tblGrid>
      <w:tr w:rsidR="00BF6411" w:rsidRPr="00A45FC9" w:rsidTr="0038663C">
        <w:tc>
          <w:tcPr>
            <w:tcW w:w="8748" w:type="dxa"/>
            <w:tcBorders>
              <w:top w:val="single" w:sz="4" w:space="0" w:color="auto"/>
              <w:left w:val="single" w:sz="4" w:space="0" w:color="auto"/>
              <w:bottom w:val="single" w:sz="4" w:space="0" w:color="auto"/>
              <w:right w:val="single" w:sz="4" w:space="0" w:color="auto"/>
            </w:tcBorders>
            <w:shd w:val="clear" w:color="auto" w:fill="BFC2CF" w:themeFill="text2" w:themeFillTint="66"/>
          </w:tcPr>
          <w:p w:rsidR="00BF6411" w:rsidRDefault="00C72FA0" w:rsidP="0038663C">
            <w:pPr>
              <w:pStyle w:val="Heading2"/>
              <w:rPr>
                <w:b w:val="0"/>
                <w:sz w:val="20"/>
                <w:szCs w:val="20"/>
              </w:rPr>
            </w:pPr>
            <w:r>
              <w:rPr>
                <w:b w:val="0"/>
                <w:sz w:val="20"/>
                <w:szCs w:val="20"/>
              </w:rPr>
              <w:t xml:space="preserve">Box 1 </w:t>
            </w:r>
            <w:r w:rsidR="00BF6411" w:rsidRPr="00DE2CF0">
              <w:rPr>
                <w:b w:val="0"/>
                <w:sz w:val="20"/>
                <w:szCs w:val="20"/>
              </w:rPr>
              <w:t xml:space="preserve">Directions: Please </w:t>
            </w:r>
            <w:r w:rsidR="00BF6411">
              <w:rPr>
                <w:b w:val="0"/>
                <w:sz w:val="20"/>
                <w:szCs w:val="20"/>
              </w:rPr>
              <w:t>de</w:t>
            </w:r>
            <w:r>
              <w:rPr>
                <w:b w:val="0"/>
                <w:sz w:val="20"/>
                <w:szCs w:val="20"/>
              </w:rPr>
              <w:t>scribe how the program is evidence-based</w:t>
            </w:r>
            <w:r w:rsidR="006D7400">
              <w:rPr>
                <w:b w:val="0"/>
                <w:sz w:val="20"/>
                <w:szCs w:val="20"/>
              </w:rPr>
              <w:t xml:space="preserve">. </w:t>
            </w:r>
            <w:r>
              <w:rPr>
                <w:b w:val="0"/>
                <w:sz w:val="20"/>
                <w:szCs w:val="20"/>
              </w:rPr>
              <w:t xml:space="preserve">Does the grant build on what was done via </w:t>
            </w:r>
            <w:r w:rsidR="006D7400">
              <w:rPr>
                <w:b w:val="0"/>
                <w:sz w:val="20"/>
                <w:szCs w:val="20"/>
              </w:rPr>
              <w:t>the 2012 or 2013 School Safety Initiative</w:t>
            </w:r>
            <w:r>
              <w:rPr>
                <w:b w:val="0"/>
                <w:sz w:val="20"/>
                <w:szCs w:val="20"/>
              </w:rPr>
              <w:t>? If so, how?</w:t>
            </w:r>
          </w:p>
          <w:p w:rsidR="00BF6411" w:rsidRPr="00A45FC9" w:rsidRDefault="00BF6411" w:rsidP="0038663C">
            <w:pPr>
              <w:spacing w:after="0" w:line="240" w:lineRule="auto"/>
              <w:rPr>
                <w:b/>
              </w:rPr>
            </w:pPr>
          </w:p>
        </w:tc>
      </w:tr>
      <w:tr w:rsidR="00BF6411" w:rsidRPr="00A45FC9" w:rsidTr="0038663C">
        <w:trPr>
          <w:trHeight w:val="3941"/>
        </w:trPr>
        <w:tc>
          <w:tcPr>
            <w:tcW w:w="8748" w:type="dxa"/>
            <w:tcBorders>
              <w:top w:val="single" w:sz="4" w:space="0" w:color="auto"/>
              <w:left w:val="single" w:sz="4" w:space="0" w:color="auto"/>
              <w:bottom w:val="single" w:sz="4" w:space="0" w:color="auto"/>
              <w:right w:val="single" w:sz="4" w:space="0" w:color="auto"/>
            </w:tcBorders>
            <w:shd w:val="clear" w:color="auto" w:fill="FFFFFF"/>
            <w:vAlign w:val="center"/>
          </w:tcPr>
          <w:p w:rsidR="00BF6411" w:rsidRDefault="00BF6411" w:rsidP="0038663C">
            <w:pPr>
              <w:spacing w:after="0" w:line="240" w:lineRule="auto"/>
            </w:pPr>
          </w:p>
          <w:p w:rsidR="00BF6411" w:rsidRDefault="00BF6411" w:rsidP="0038663C">
            <w:pPr>
              <w:spacing w:after="0" w:line="240" w:lineRule="auto"/>
            </w:pPr>
          </w:p>
          <w:p w:rsidR="00BF6411" w:rsidRDefault="00BF6411" w:rsidP="0038663C">
            <w:pPr>
              <w:spacing w:after="0" w:line="240" w:lineRule="auto"/>
            </w:pPr>
          </w:p>
          <w:p w:rsidR="00BF6411" w:rsidRDefault="00BF6411" w:rsidP="0038663C">
            <w:pPr>
              <w:spacing w:after="0" w:line="240" w:lineRule="auto"/>
            </w:pPr>
          </w:p>
          <w:p w:rsidR="00BF6411" w:rsidRDefault="00BF6411" w:rsidP="0038663C">
            <w:pPr>
              <w:spacing w:after="0" w:line="240" w:lineRule="auto"/>
            </w:pPr>
          </w:p>
          <w:p w:rsidR="00BF6411" w:rsidRPr="00A45FC9" w:rsidRDefault="00BF6411" w:rsidP="0038663C">
            <w:pPr>
              <w:spacing w:after="0" w:line="240" w:lineRule="auto"/>
            </w:pPr>
          </w:p>
        </w:tc>
      </w:tr>
    </w:tbl>
    <w:p w:rsidR="00BF6411" w:rsidRDefault="00BF6411" w:rsidP="00BF6411"/>
    <w:p w:rsidR="00BF6411" w:rsidRPr="00A45FC9" w:rsidRDefault="00BF6411" w:rsidP="0010573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8"/>
      </w:tblGrid>
      <w:tr w:rsidR="003F3845" w:rsidRPr="00A45FC9" w:rsidTr="002C5DBF">
        <w:tc>
          <w:tcPr>
            <w:tcW w:w="8748" w:type="dxa"/>
            <w:tcBorders>
              <w:top w:val="single" w:sz="4" w:space="0" w:color="auto"/>
              <w:left w:val="single" w:sz="4" w:space="0" w:color="auto"/>
              <w:bottom w:val="single" w:sz="4" w:space="0" w:color="auto"/>
              <w:right w:val="single" w:sz="4" w:space="0" w:color="auto"/>
            </w:tcBorders>
            <w:shd w:val="clear" w:color="auto" w:fill="BFC2CF" w:themeFill="text2" w:themeFillTint="66"/>
          </w:tcPr>
          <w:p w:rsidR="00337D3A" w:rsidRDefault="00C72FA0" w:rsidP="00337D3A">
            <w:pPr>
              <w:pStyle w:val="Heading2"/>
              <w:rPr>
                <w:b w:val="0"/>
                <w:sz w:val="20"/>
                <w:szCs w:val="20"/>
              </w:rPr>
            </w:pPr>
            <w:r>
              <w:rPr>
                <w:b w:val="0"/>
                <w:sz w:val="20"/>
                <w:szCs w:val="20"/>
              </w:rPr>
              <w:t xml:space="preserve">Box 2 </w:t>
            </w:r>
            <w:r w:rsidR="00337D3A" w:rsidRPr="00DE2CF0">
              <w:rPr>
                <w:b w:val="0"/>
                <w:sz w:val="20"/>
                <w:szCs w:val="20"/>
              </w:rPr>
              <w:t xml:space="preserve">Directions: </w:t>
            </w:r>
            <w:r w:rsidR="00282F48">
              <w:rPr>
                <w:b w:val="0"/>
                <w:sz w:val="20"/>
                <w:szCs w:val="20"/>
              </w:rPr>
              <w:t>P</w:t>
            </w:r>
            <w:r w:rsidR="00337D3A" w:rsidRPr="00DE2CF0">
              <w:rPr>
                <w:b w:val="0"/>
                <w:sz w:val="20"/>
                <w:szCs w:val="20"/>
              </w:rPr>
              <w:t xml:space="preserve">lease </w:t>
            </w:r>
            <w:r w:rsidR="00337D3A">
              <w:rPr>
                <w:b w:val="0"/>
                <w:sz w:val="20"/>
                <w:szCs w:val="20"/>
              </w:rPr>
              <w:t xml:space="preserve">explain </w:t>
            </w:r>
            <w:r>
              <w:rPr>
                <w:b w:val="0"/>
                <w:sz w:val="20"/>
                <w:szCs w:val="20"/>
              </w:rPr>
              <w:t>how the program is innovative</w:t>
            </w:r>
            <w:r w:rsidR="00337D3A">
              <w:rPr>
                <w:b w:val="0"/>
                <w:sz w:val="20"/>
                <w:szCs w:val="20"/>
              </w:rPr>
              <w:t>.</w:t>
            </w:r>
            <w:r w:rsidR="006D7400">
              <w:rPr>
                <w:b w:val="0"/>
                <w:sz w:val="20"/>
                <w:szCs w:val="20"/>
              </w:rPr>
              <w:t xml:space="preserve"> </w:t>
            </w:r>
            <w:r>
              <w:rPr>
                <w:b w:val="0"/>
                <w:sz w:val="20"/>
                <w:szCs w:val="20"/>
              </w:rPr>
              <w:t xml:space="preserve"> What features of the program make it worth trying? Does the grant build on what was done via the 2012 or 2013 School Safety Initiative? If so, how?</w:t>
            </w:r>
          </w:p>
          <w:p w:rsidR="003F3845" w:rsidRPr="00A45FC9" w:rsidRDefault="003F3845" w:rsidP="00105739">
            <w:pPr>
              <w:spacing w:after="0" w:line="240" w:lineRule="auto"/>
              <w:rPr>
                <w:b/>
              </w:rPr>
            </w:pPr>
          </w:p>
        </w:tc>
      </w:tr>
      <w:tr w:rsidR="003F3845" w:rsidRPr="00A45FC9" w:rsidTr="00BF6411">
        <w:trPr>
          <w:trHeight w:val="3941"/>
        </w:trPr>
        <w:tc>
          <w:tcPr>
            <w:tcW w:w="8748" w:type="dxa"/>
            <w:tcBorders>
              <w:top w:val="single" w:sz="4" w:space="0" w:color="auto"/>
              <w:left w:val="single" w:sz="4" w:space="0" w:color="auto"/>
              <w:bottom w:val="single" w:sz="4" w:space="0" w:color="auto"/>
              <w:right w:val="single" w:sz="4" w:space="0" w:color="auto"/>
            </w:tcBorders>
            <w:shd w:val="clear" w:color="auto" w:fill="FFFFFF"/>
            <w:vAlign w:val="center"/>
          </w:tcPr>
          <w:p w:rsidR="003F3845" w:rsidRDefault="003F3845" w:rsidP="00105739">
            <w:pPr>
              <w:spacing w:after="0" w:line="240" w:lineRule="auto"/>
            </w:pPr>
          </w:p>
          <w:p w:rsidR="00FB6F3D" w:rsidRDefault="00FB6F3D" w:rsidP="00105739">
            <w:pPr>
              <w:spacing w:after="0" w:line="240" w:lineRule="auto"/>
            </w:pPr>
          </w:p>
          <w:p w:rsidR="00FB6F3D" w:rsidRDefault="00FB6F3D" w:rsidP="00105739">
            <w:pPr>
              <w:spacing w:after="0" w:line="240" w:lineRule="auto"/>
            </w:pPr>
          </w:p>
          <w:p w:rsidR="00FB6F3D" w:rsidRDefault="00FB6F3D" w:rsidP="00105739">
            <w:pPr>
              <w:spacing w:after="0" w:line="240" w:lineRule="auto"/>
            </w:pPr>
          </w:p>
          <w:p w:rsidR="00FB6F3D" w:rsidRDefault="00FB6F3D" w:rsidP="00105739">
            <w:pPr>
              <w:spacing w:after="0" w:line="240" w:lineRule="auto"/>
            </w:pPr>
          </w:p>
          <w:p w:rsidR="00FB6F3D" w:rsidRPr="00A45FC9" w:rsidRDefault="00FB6F3D" w:rsidP="00105739">
            <w:pPr>
              <w:spacing w:after="0" w:line="240" w:lineRule="auto"/>
            </w:pPr>
          </w:p>
        </w:tc>
      </w:tr>
    </w:tbl>
    <w:p w:rsidR="00BF6411" w:rsidRDefault="00BF6411"/>
    <w:p w:rsidR="001748B0" w:rsidRDefault="001748B0">
      <w:r>
        <w:br w:type="page"/>
      </w:r>
    </w:p>
    <w:p w:rsidR="001748B0" w:rsidRDefault="001748B0" w:rsidP="001748B0">
      <w:pPr>
        <w:spacing w:after="0" w:line="240" w:lineRule="auto"/>
      </w:pPr>
      <w:bookmarkStart w:id="15" w:name="_Toc256522167"/>
    </w:p>
    <w:p w:rsidR="00E5099D" w:rsidRDefault="00E5099D" w:rsidP="001748B0">
      <w:pPr>
        <w:spacing w:after="0" w:line="240" w:lineRule="auto"/>
        <w:rPr>
          <w:sz w:val="20"/>
          <w:szCs w:val="20"/>
        </w:rPr>
      </w:pPr>
    </w:p>
    <w:p w:rsidR="00AC7D86" w:rsidRPr="001748B0" w:rsidRDefault="00AC7D86" w:rsidP="001748B0">
      <w:pPr>
        <w:spacing w:after="0" w:line="240" w:lineRule="auto"/>
      </w:pPr>
      <w:r w:rsidRPr="001748B0">
        <w:rPr>
          <w:sz w:val="20"/>
          <w:szCs w:val="20"/>
        </w:rPr>
        <w:t xml:space="preserve">Directions: </w:t>
      </w:r>
      <w:r w:rsidR="00E17474">
        <w:rPr>
          <w:sz w:val="20"/>
          <w:szCs w:val="20"/>
        </w:rPr>
        <w:t>Please ensure all signatures are</w:t>
      </w:r>
      <w:r w:rsidR="00EC35DF">
        <w:rPr>
          <w:sz w:val="20"/>
          <w:szCs w:val="20"/>
        </w:rPr>
        <w:t xml:space="preserve"> in blue ink.</w:t>
      </w:r>
      <w:r w:rsidR="00ED55ED" w:rsidRPr="001748B0">
        <w:rPr>
          <w:sz w:val="20"/>
          <w:szCs w:val="20"/>
        </w:rPr>
        <w:t xml:space="preserve"> </w:t>
      </w:r>
    </w:p>
    <w:p w:rsidR="00AC7D86" w:rsidRDefault="00AC7D86" w:rsidP="002C5DBF">
      <w:pPr>
        <w:pStyle w:val="Heading2"/>
      </w:pPr>
    </w:p>
    <w:p w:rsidR="00627C2C" w:rsidRPr="00C56D1C" w:rsidRDefault="00627C2C" w:rsidP="002C5DBF">
      <w:pPr>
        <w:pStyle w:val="Heading2"/>
        <w:rPr>
          <w:sz w:val="28"/>
          <w:szCs w:val="28"/>
        </w:rPr>
      </w:pPr>
      <w:r w:rsidRPr="00C56D1C">
        <w:rPr>
          <w:sz w:val="28"/>
          <w:szCs w:val="28"/>
        </w:rPr>
        <w:t>Signature Page</w:t>
      </w:r>
      <w:bookmarkEnd w:id="15"/>
    </w:p>
    <w:p w:rsidR="00A45FC9" w:rsidRDefault="00A45FC9" w:rsidP="00105739">
      <w:pPr>
        <w:spacing w:after="0" w:line="240" w:lineRule="auto"/>
        <w:rPr>
          <w:i/>
        </w:rPr>
      </w:pPr>
    </w:p>
    <w:p w:rsidR="00E5099D" w:rsidRDefault="00627C2C" w:rsidP="00105739">
      <w:pPr>
        <w:spacing w:after="0" w:line="240" w:lineRule="auto"/>
        <w:rPr>
          <w:i/>
        </w:rPr>
      </w:pPr>
      <w:r w:rsidRPr="00A45FC9">
        <w:rPr>
          <w:i/>
        </w:rPr>
        <w:t>The undersigned agree</w:t>
      </w:r>
      <w:r w:rsidR="007E2162">
        <w:rPr>
          <w:i/>
        </w:rPr>
        <w:t xml:space="preserve"> and support the</w:t>
      </w:r>
      <w:r w:rsidRPr="00A45FC9">
        <w:rPr>
          <w:i/>
        </w:rPr>
        <w:t xml:space="preserve"> implement</w:t>
      </w:r>
      <w:r w:rsidR="007E2162">
        <w:rPr>
          <w:i/>
        </w:rPr>
        <w:t>ation of the anti-bully</w:t>
      </w:r>
      <w:r w:rsidR="00B46E74">
        <w:rPr>
          <w:i/>
        </w:rPr>
        <w:t>ing</w:t>
      </w:r>
      <w:r w:rsidR="007E2162">
        <w:rPr>
          <w:i/>
        </w:rPr>
        <w:t xml:space="preserve"> </w:t>
      </w:r>
      <w:r w:rsidRPr="00A45FC9">
        <w:rPr>
          <w:i/>
        </w:rPr>
        <w:t>program as outline</w:t>
      </w:r>
      <w:r w:rsidR="007E2162">
        <w:rPr>
          <w:i/>
        </w:rPr>
        <w:t>d within this</w:t>
      </w:r>
      <w:r w:rsidRPr="00A45FC9">
        <w:rPr>
          <w:i/>
        </w:rPr>
        <w:t xml:space="preserve"> grant request.</w:t>
      </w:r>
    </w:p>
    <w:p w:rsidR="00E5099D" w:rsidRDefault="00E5099D" w:rsidP="00105739">
      <w:pPr>
        <w:spacing w:after="0" w:line="240" w:lineRule="auto"/>
        <w:rPr>
          <w:i/>
        </w:rPr>
      </w:pPr>
    </w:p>
    <w:p w:rsidR="00E153A2" w:rsidRPr="00E153A2" w:rsidRDefault="00E5099D" w:rsidP="00105739">
      <w:pPr>
        <w:spacing w:after="0" w:line="240" w:lineRule="auto"/>
        <w:rPr>
          <w:b/>
          <w:u w:val="single"/>
        </w:rPr>
      </w:pPr>
      <w:r w:rsidRPr="00E5099D">
        <w:rPr>
          <w:b/>
          <w:u w:val="single"/>
        </w:rPr>
        <w:tab/>
      </w:r>
      <w:r w:rsidRPr="00E5099D">
        <w:rPr>
          <w:b/>
          <w:u w:val="single"/>
        </w:rPr>
        <w:tab/>
      </w:r>
      <w:r w:rsidRPr="00E5099D">
        <w:rPr>
          <w:b/>
          <w:u w:val="single"/>
        </w:rPr>
        <w:tab/>
      </w:r>
      <w:r w:rsidRPr="00E5099D">
        <w:rPr>
          <w:b/>
          <w:u w:val="single"/>
        </w:rPr>
        <w:tab/>
      </w:r>
      <w:r w:rsidRPr="00E5099D">
        <w:rPr>
          <w:b/>
          <w:u w:val="single"/>
        </w:rPr>
        <w:tab/>
      </w:r>
      <w:r w:rsidRPr="00E5099D">
        <w:rPr>
          <w:b/>
        </w:rPr>
        <w:tab/>
      </w:r>
      <w:r w:rsidRPr="00E5099D">
        <w:rPr>
          <w:b/>
          <w:u w:val="single"/>
        </w:rPr>
        <w:tab/>
      </w:r>
      <w:r w:rsidRPr="00E5099D">
        <w:rPr>
          <w:b/>
          <w:u w:val="single"/>
        </w:rPr>
        <w:tab/>
      </w:r>
      <w:r w:rsidRPr="00E5099D">
        <w:rPr>
          <w:b/>
          <w:u w:val="single"/>
        </w:rPr>
        <w:tab/>
      </w:r>
      <w:r w:rsidRPr="00E5099D">
        <w:rPr>
          <w:b/>
          <w:u w:val="single"/>
        </w:rPr>
        <w:tab/>
      </w:r>
      <w:r w:rsidRPr="00E5099D">
        <w:rPr>
          <w:b/>
          <w:u w:val="single"/>
        </w:rPr>
        <w:tab/>
      </w:r>
      <w:r w:rsidR="00E153A2">
        <w:rPr>
          <w:b/>
        </w:rPr>
        <w:tab/>
      </w:r>
      <w:r w:rsidR="00E153A2">
        <w:rPr>
          <w:b/>
          <w:u w:val="single"/>
        </w:rPr>
        <w:tab/>
      </w:r>
    </w:p>
    <w:p w:rsidR="00E5099D" w:rsidRDefault="00A664C7" w:rsidP="00105739">
      <w:pPr>
        <w:spacing w:after="0" w:line="240" w:lineRule="auto"/>
      </w:pPr>
      <w:r>
        <w:rPr>
          <w:b/>
        </w:rPr>
        <w:t>GRANT</w:t>
      </w:r>
      <w:r w:rsidR="00E5099D">
        <w:rPr>
          <w:b/>
        </w:rPr>
        <w:t xml:space="preserve"> ADMINISTRATOR</w:t>
      </w:r>
      <w:r w:rsidR="001D3377">
        <w:rPr>
          <w:b/>
        </w:rPr>
        <w:t>’S</w:t>
      </w:r>
      <w:r w:rsidR="00E5099D">
        <w:rPr>
          <w:b/>
        </w:rPr>
        <w:t xml:space="preserve"> NAME</w:t>
      </w:r>
      <w:r w:rsidR="00E5099D">
        <w:rPr>
          <w:b/>
        </w:rPr>
        <w:tab/>
      </w:r>
      <w:r w:rsidR="00E5099D">
        <w:rPr>
          <w:b/>
        </w:rPr>
        <w:tab/>
        <w:t>SIGNATURE</w:t>
      </w:r>
      <w:r w:rsidR="00E5099D">
        <w:rPr>
          <w:b/>
        </w:rPr>
        <w:tab/>
      </w:r>
      <w:r w:rsidR="00E5099D">
        <w:rPr>
          <w:b/>
        </w:rPr>
        <w:tab/>
      </w:r>
      <w:r w:rsidR="00E5099D">
        <w:rPr>
          <w:b/>
        </w:rPr>
        <w:tab/>
      </w:r>
      <w:r w:rsidR="00E5099D">
        <w:rPr>
          <w:b/>
        </w:rPr>
        <w:tab/>
      </w:r>
      <w:r w:rsidR="00E5099D">
        <w:rPr>
          <w:b/>
        </w:rPr>
        <w:tab/>
        <w:t>DATE</w:t>
      </w:r>
      <w:r w:rsidR="00627C2C" w:rsidRPr="00A45FC9">
        <w:rPr>
          <w:i/>
        </w:rPr>
        <w:t xml:space="preserve"> </w:t>
      </w:r>
    </w:p>
    <w:p w:rsidR="00E5099D" w:rsidRDefault="00E5099D" w:rsidP="00105739">
      <w:pPr>
        <w:spacing w:after="0" w:line="240" w:lineRule="auto"/>
      </w:pPr>
    </w:p>
    <w:p w:rsidR="00E5099D" w:rsidRPr="00E5099D" w:rsidRDefault="00E5099D" w:rsidP="00105739">
      <w:pPr>
        <w:spacing w:after="0" w:line="240" w:lineRule="auto"/>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r>
        <w:rPr>
          <w:b/>
          <w:u w:val="single"/>
        </w:rPr>
        <w:tab/>
      </w:r>
      <w:r>
        <w:rPr>
          <w:b/>
        </w:rPr>
        <w:tab/>
      </w:r>
      <w:r>
        <w:rPr>
          <w:b/>
          <w:u w:val="single"/>
        </w:rPr>
        <w:tab/>
      </w:r>
    </w:p>
    <w:p w:rsidR="00627C2C" w:rsidRDefault="00627C2C" w:rsidP="00105739">
      <w:pPr>
        <w:spacing w:after="0" w:line="240" w:lineRule="auto"/>
        <w:rPr>
          <w:b/>
        </w:rPr>
      </w:pPr>
      <w:r w:rsidRPr="00A45FC9">
        <w:rPr>
          <w:i/>
        </w:rPr>
        <w:t xml:space="preserve"> </w:t>
      </w:r>
      <w:r w:rsidR="00E5099D">
        <w:rPr>
          <w:b/>
        </w:rPr>
        <w:t>DISTRICT SUPERINTENDENT</w:t>
      </w:r>
      <w:r w:rsidR="001D3377">
        <w:rPr>
          <w:b/>
        </w:rPr>
        <w:t>’S</w:t>
      </w:r>
      <w:r w:rsidR="00E5099D">
        <w:rPr>
          <w:b/>
        </w:rPr>
        <w:t xml:space="preserve"> NAME</w:t>
      </w:r>
      <w:r w:rsidR="00E5099D">
        <w:rPr>
          <w:b/>
        </w:rPr>
        <w:tab/>
      </w:r>
      <w:r w:rsidR="00E5099D">
        <w:rPr>
          <w:b/>
        </w:rPr>
        <w:tab/>
        <w:t>SIGNATURE</w:t>
      </w:r>
      <w:r w:rsidR="00E5099D">
        <w:rPr>
          <w:b/>
        </w:rPr>
        <w:tab/>
      </w:r>
      <w:r w:rsidR="00E5099D">
        <w:rPr>
          <w:b/>
        </w:rPr>
        <w:tab/>
      </w:r>
      <w:r w:rsidR="00E5099D">
        <w:rPr>
          <w:b/>
        </w:rPr>
        <w:tab/>
      </w:r>
      <w:r w:rsidR="00E5099D">
        <w:rPr>
          <w:b/>
        </w:rPr>
        <w:tab/>
      </w:r>
      <w:r w:rsidR="00E5099D">
        <w:rPr>
          <w:b/>
        </w:rPr>
        <w:tab/>
        <w:t>DATE</w:t>
      </w:r>
    </w:p>
    <w:p w:rsidR="00E17474" w:rsidRDefault="00E17474" w:rsidP="00105739">
      <w:pPr>
        <w:spacing w:after="0" w:line="240" w:lineRule="auto"/>
        <w:rPr>
          <w:b/>
        </w:rPr>
      </w:pPr>
    </w:p>
    <w:p w:rsidR="002B5DBC" w:rsidRPr="002B5DBC" w:rsidRDefault="00E17474" w:rsidP="00105739">
      <w:pPr>
        <w:spacing w:after="0" w:line="240" w:lineRule="auto"/>
      </w:pPr>
      <w:r>
        <w:t>IMPORTANT</w:t>
      </w:r>
      <w:r w:rsidR="008B35B8">
        <w:t xml:space="preserve">! </w:t>
      </w:r>
      <w:r w:rsidR="002B5DBC">
        <w:t xml:space="preserve"> A grant application cannot be considered if both signature lines are not filled.</w:t>
      </w:r>
      <w:r>
        <w:t xml:space="preserve"> Funding is predicated upon receipt of the original signatures.</w:t>
      </w:r>
    </w:p>
    <w:p w:rsidR="00E5099D" w:rsidRDefault="00E5099D">
      <w:pPr>
        <w:rPr>
          <w:b/>
        </w:rPr>
      </w:pPr>
      <w:r>
        <w:rPr>
          <w:b/>
        </w:rPr>
        <w:br w:type="page"/>
      </w:r>
    </w:p>
    <w:p w:rsidR="00B146D7" w:rsidRPr="00DA7F1B" w:rsidRDefault="00E153A2" w:rsidP="00DA7F1B">
      <w:pPr>
        <w:pStyle w:val="Heading2"/>
        <w:rPr>
          <w:b w:val="0"/>
          <w:sz w:val="18"/>
          <w:szCs w:val="18"/>
        </w:rPr>
      </w:pPr>
      <w:r w:rsidRPr="001B58E0">
        <w:rPr>
          <w:b w:val="0"/>
          <w:sz w:val="18"/>
          <w:szCs w:val="18"/>
        </w:rPr>
        <w:lastRenderedPageBreak/>
        <w:t>T</w:t>
      </w:r>
      <w:r w:rsidR="002C27CC" w:rsidRPr="001B58E0">
        <w:rPr>
          <w:b w:val="0"/>
          <w:sz w:val="18"/>
          <w:szCs w:val="18"/>
        </w:rPr>
        <w:t>his rubric describes how the gra</w:t>
      </w:r>
      <w:r w:rsidR="007E0EE6">
        <w:rPr>
          <w:b w:val="0"/>
          <w:sz w:val="18"/>
          <w:szCs w:val="18"/>
        </w:rPr>
        <w:t>nt will be judged. Higher scores</w:t>
      </w:r>
      <w:r w:rsidR="00B8601E" w:rsidRPr="001B58E0">
        <w:rPr>
          <w:b w:val="0"/>
          <w:sz w:val="18"/>
          <w:szCs w:val="18"/>
        </w:rPr>
        <w:t xml:space="preserve"> are</w:t>
      </w:r>
      <w:r w:rsidR="002C27CC" w:rsidRPr="001B58E0">
        <w:rPr>
          <w:b w:val="0"/>
          <w:sz w:val="18"/>
          <w:szCs w:val="18"/>
        </w:rPr>
        <w:t xml:space="preserve"> awar</w:t>
      </w:r>
      <w:r w:rsidR="00D743C2">
        <w:rPr>
          <w:b w:val="0"/>
          <w:sz w:val="18"/>
          <w:szCs w:val="18"/>
        </w:rPr>
        <w:t xml:space="preserve">ded first. Awards continue downward on the point scale until </w:t>
      </w:r>
      <w:r w:rsidR="004E2AC3" w:rsidRPr="001B58E0">
        <w:rPr>
          <w:b w:val="0"/>
          <w:sz w:val="18"/>
          <w:szCs w:val="18"/>
        </w:rPr>
        <w:t>the funding</w:t>
      </w:r>
      <w:r w:rsidR="00452C29">
        <w:rPr>
          <w:b w:val="0"/>
          <w:sz w:val="18"/>
          <w:szCs w:val="18"/>
        </w:rPr>
        <w:t xml:space="preserve"> runs out</w:t>
      </w:r>
      <w:r w:rsidR="002C27CC" w:rsidRPr="001B58E0">
        <w:rPr>
          <w:b w:val="0"/>
          <w:sz w:val="18"/>
          <w:szCs w:val="18"/>
        </w:rPr>
        <w:t xml:space="preserve">. </w:t>
      </w:r>
      <w:bookmarkStart w:id="16" w:name="_Toc256522168"/>
    </w:p>
    <w:p w:rsidR="00F8294F" w:rsidRPr="00DA7F1B" w:rsidRDefault="00FC38C1" w:rsidP="00DA7F1B">
      <w:pPr>
        <w:pStyle w:val="Heading1"/>
        <w:rPr>
          <w:sz w:val="36"/>
          <w:szCs w:val="36"/>
        </w:rPr>
      </w:pPr>
      <w:r w:rsidRPr="00B146D7">
        <w:rPr>
          <w:sz w:val="36"/>
          <w:szCs w:val="36"/>
        </w:rPr>
        <w:t xml:space="preserve">Section </w:t>
      </w:r>
      <w:r w:rsidR="00834C87" w:rsidRPr="00B146D7">
        <w:rPr>
          <w:sz w:val="36"/>
          <w:szCs w:val="36"/>
        </w:rPr>
        <w:t>I</w:t>
      </w:r>
      <w:r w:rsidR="001F055B" w:rsidRPr="00B146D7">
        <w:rPr>
          <w:sz w:val="36"/>
          <w:szCs w:val="36"/>
        </w:rPr>
        <w:t>II</w:t>
      </w:r>
      <w:r w:rsidRPr="00B146D7">
        <w:rPr>
          <w:sz w:val="36"/>
          <w:szCs w:val="36"/>
        </w:rPr>
        <w:t xml:space="preserve">:  </w:t>
      </w:r>
      <w:r w:rsidR="00834C87" w:rsidRPr="00ED2091">
        <w:rPr>
          <w:sz w:val="36"/>
          <w:szCs w:val="36"/>
          <w:u w:val="single"/>
        </w:rPr>
        <w:t>Rubric</w:t>
      </w:r>
      <w:bookmarkEnd w:id="16"/>
      <w:r w:rsidRPr="00ED2091">
        <w:rPr>
          <w:sz w:val="36"/>
          <w:szCs w:val="36"/>
          <w:u w:val="single"/>
        </w:rPr>
        <w:t xml:space="preserve"> </w:t>
      </w:r>
    </w:p>
    <w:p w:rsidR="001F6589" w:rsidRPr="00A45FC9" w:rsidRDefault="00A76A36" w:rsidP="002C5DBF">
      <w:pPr>
        <w:pStyle w:val="Heading2"/>
      </w:pPr>
      <w:bookmarkStart w:id="17" w:name="_Toc256522170"/>
      <w:r w:rsidRPr="00A45FC9">
        <w:t xml:space="preserve">A. </w:t>
      </w:r>
      <w:bookmarkEnd w:id="17"/>
      <w:r w:rsidR="001A17C7">
        <w:t>Program Requested</w:t>
      </w:r>
      <w:r w:rsidR="00E03B37" w:rsidRPr="00A45FC9">
        <w:t xml:space="preserve"> </w:t>
      </w:r>
      <w:r w:rsidR="006E2A8F">
        <w:rPr>
          <w:sz w:val="18"/>
          <w:szCs w:val="18"/>
        </w:rPr>
        <w:t>(Maximum 20 points)</w:t>
      </w:r>
    </w:p>
    <w:tbl>
      <w:tblPr>
        <w:tblStyle w:val="TableGrid"/>
        <w:tblW w:w="0" w:type="auto"/>
        <w:tblLook w:val="04A0"/>
      </w:tblPr>
      <w:tblGrid>
        <w:gridCol w:w="1622"/>
        <w:gridCol w:w="2240"/>
        <w:gridCol w:w="2064"/>
        <w:gridCol w:w="1744"/>
        <w:gridCol w:w="1906"/>
      </w:tblGrid>
      <w:tr w:rsidR="001F6589" w:rsidRPr="00A45FC9" w:rsidTr="001F6589">
        <w:tc>
          <w:tcPr>
            <w:tcW w:w="1998" w:type="dxa"/>
            <w:tcBorders>
              <w:top w:val="single" w:sz="12" w:space="0" w:color="auto"/>
              <w:left w:val="single" w:sz="12" w:space="0" w:color="auto"/>
              <w:bottom w:val="single" w:sz="4" w:space="0" w:color="auto"/>
            </w:tcBorders>
          </w:tcPr>
          <w:p w:rsidR="001F6589" w:rsidRPr="00A45FC9" w:rsidRDefault="001F6589" w:rsidP="00105739">
            <w:pPr>
              <w:spacing w:after="0" w:line="240" w:lineRule="auto"/>
              <w:rPr>
                <w:sz w:val="18"/>
                <w:szCs w:val="18"/>
              </w:rPr>
            </w:pPr>
            <w:r w:rsidRPr="00A45FC9">
              <w:rPr>
                <w:sz w:val="18"/>
                <w:szCs w:val="18"/>
              </w:rPr>
              <w:t xml:space="preserve"> (0-</w:t>
            </w:r>
            <w:r w:rsidR="006E2A8F">
              <w:rPr>
                <w:sz w:val="18"/>
                <w:szCs w:val="18"/>
              </w:rPr>
              <w:t>6</w:t>
            </w:r>
            <w:r w:rsidRPr="00A45FC9">
              <w:rPr>
                <w:sz w:val="18"/>
                <w:szCs w:val="18"/>
              </w:rPr>
              <w:t xml:space="preserve"> Points)</w:t>
            </w:r>
          </w:p>
          <w:p w:rsidR="001F6589" w:rsidRPr="00A45FC9" w:rsidRDefault="001F6589" w:rsidP="00105739">
            <w:pPr>
              <w:spacing w:after="0" w:line="240" w:lineRule="auto"/>
              <w:rPr>
                <w:sz w:val="18"/>
                <w:szCs w:val="18"/>
              </w:rPr>
            </w:pPr>
          </w:p>
          <w:p w:rsidR="001F6589" w:rsidRPr="00A45FC9" w:rsidRDefault="00203FAC" w:rsidP="00105739">
            <w:pPr>
              <w:spacing w:after="0" w:line="240" w:lineRule="auto"/>
              <w:rPr>
                <w:sz w:val="18"/>
                <w:szCs w:val="18"/>
              </w:rPr>
            </w:pPr>
            <w:r>
              <w:rPr>
                <w:sz w:val="18"/>
                <w:szCs w:val="18"/>
              </w:rPr>
              <w:t>______</w:t>
            </w:r>
            <w:r w:rsidR="001F6589" w:rsidRPr="00A45FC9">
              <w:rPr>
                <w:sz w:val="18"/>
                <w:szCs w:val="18"/>
              </w:rPr>
              <w:t>_____</w:t>
            </w:r>
          </w:p>
          <w:p w:rsidR="001F6589" w:rsidRPr="00A45FC9" w:rsidRDefault="001F6589" w:rsidP="00105739">
            <w:pPr>
              <w:spacing w:after="0" w:line="240" w:lineRule="auto"/>
              <w:rPr>
                <w:sz w:val="18"/>
                <w:szCs w:val="18"/>
              </w:rPr>
            </w:pPr>
          </w:p>
        </w:tc>
        <w:tc>
          <w:tcPr>
            <w:tcW w:w="3272" w:type="dxa"/>
            <w:tcBorders>
              <w:top w:val="single" w:sz="12" w:space="0" w:color="auto"/>
              <w:bottom w:val="single" w:sz="4" w:space="0" w:color="auto"/>
            </w:tcBorders>
          </w:tcPr>
          <w:p w:rsidR="001F6589" w:rsidRPr="00A45FC9" w:rsidRDefault="006E2A8F" w:rsidP="00AC2840">
            <w:pPr>
              <w:spacing w:after="0" w:line="240" w:lineRule="auto"/>
              <w:rPr>
                <w:sz w:val="18"/>
                <w:szCs w:val="18"/>
              </w:rPr>
            </w:pPr>
            <w:r>
              <w:rPr>
                <w:sz w:val="18"/>
                <w:szCs w:val="18"/>
              </w:rPr>
              <w:t>6</w:t>
            </w:r>
            <w:r w:rsidR="001F6589" w:rsidRPr="00A45FC9">
              <w:rPr>
                <w:sz w:val="18"/>
                <w:szCs w:val="18"/>
              </w:rPr>
              <w:t xml:space="preserve"> Points – </w:t>
            </w:r>
            <w:r w:rsidR="00AC2840">
              <w:rPr>
                <w:sz w:val="18"/>
                <w:szCs w:val="18"/>
              </w:rPr>
              <w:t>The pr</w:t>
            </w:r>
            <w:r w:rsidR="00DB0C1A">
              <w:rPr>
                <w:sz w:val="18"/>
                <w:szCs w:val="18"/>
              </w:rPr>
              <w:t>ogram information</w:t>
            </w:r>
            <w:r w:rsidR="009E4B34">
              <w:rPr>
                <w:sz w:val="18"/>
                <w:szCs w:val="18"/>
              </w:rPr>
              <w:t xml:space="preserve"> is complete.</w:t>
            </w:r>
          </w:p>
        </w:tc>
        <w:tc>
          <w:tcPr>
            <w:tcW w:w="2938" w:type="dxa"/>
            <w:tcBorders>
              <w:top w:val="single" w:sz="12" w:space="0" w:color="auto"/>
              <w:bottom w:val="single" w:sz="4" w:space="0" w:color="auto"/>
            </w:tcBorders>
          </w:tcPr>
          <w:p w:rsidR="001F6589" w:rsidRPr="00A45FC9" w:rsidRDefault="006E2A8F" w:rsidP="00260380">
            <w:pPr>
              <w:spacing w:after="0" w:line="240" w:lineRule="auto"/>
              <w:rPr>
                <w:sz w:val="18"/>
                <w:szCs w:val="18"/>
              </w:rPr>
            </w:pPr>
            <w:r>
              <w:rPr>
                <w:sz w:val="18"/>
                <w:szCs w:val="18"/>
              </w:rPr>
              <w:t>4</w:t>
            </w:r>
            <w:r w:rsidR="005E16FD">
              <w:rPr>
                <w:sz w:val="18"/>
                <w:szCs w:val="18"/>
              </w:rPr>
              <w:t xml:space="preserve"> Point</w:t>
            </w:r>
            <w:r w:rsidR="00494BA7">
              <w:rPr>
                <w:sz w:val="18"/>
                <w:szCs w:val="18"/>
              </w:rPr>
              <w:t>s</w:t>
            </w:r>
            <w:r w:rsidR="001F6589" w:rsidRPr="00A45FC9">
              <w:rPr>
                <w:sz w:val="18"/>
                <w:szCs w:val="18"/>
              </w:rPr>
              <w:t xml:space="preserve"> – </w:t>
            </w:r>
            <w:r w:rsidR="00260380">
              <w:rPr>
                <w:sz w:val="18"/>
                <w:szCs w:val="18"/>
              </w:rPr>
              <w:t>Some minor program information is missing.</w:t>
            </w:r>
          </w:p>
        </w:tc>
        <w:tc>
          <w:tcPr>
            <w:tcW w:w="2332" w:type="dxa"/>
            <w:tcBorders>
              <w:top w:val="single" w:sz="12" w:space="0" w:color="auto"/>
              <w:bottom w:val="single" w:sz="4" w:space="0" w:color="auto"/>
            </w:tcBorders>
          </w:tcPr>
          <w:p w:rsidR="001F6589" w:rsidRPr="00A45FC9" w:rsidRDefault="006E2A8F" w:rsidP="00260380">
            <w:pPr>
              <w:spacing w:after="0" w:line="240" w:lineRule="auto"/>
              <w:rPr>
                <w:sz w:val="18"/>
                <w:szCs w:val="18"/>
              </w:rPr>
            </w:pPr>
            <w:r>
              <w:rPr>
                <w:sz w:val="18"/>
                <w:szCs w:val="18"/>
              </w:rPr>
              <w:t>2</w:t>
            </w:r>
            <w:r w:rsidR="00494BA7">
              <w:rPr>
                <w:sz w:val="18"/>
                <w:szCs w:val="18"/>
              </w:rPr>
              <w:t xml:space="preserve"> Points</w:t>
            </w:r>
            <w:r w:rsidR="001F6589" w:rsidRPr="00A45FC9">
              <w:rPr>
                <w:sz w:val="18"/>
                <w:szCs w:val="18"/>
              </w:rPr>
              <w:t xml:space="preserve">– </w:t>
            </w:r>
            <w:r w:rsidR="00260380">
              <w:rPr>
                <w:sz w:val="18"/>
                <w:szCs w:val="18"/>
              </w:rPr>
              <w:t>Several lines of program information is missing.</w:t>
            </w:r>
          </w:p>
        </w:tc>
        <w:tc>
          <w:tcPr>
            <w:tcW w:w="2636" w:type="dxa"/>
            <w:tcBorders>
              <w:top w:val="single" w:sz="12" w:space="0" w:color="auto"/>
              <w:bottom w:val="single" w:sz="4" w:space="0" w:color="auto"/>
              <w:right w:val="single" w:sz="12" w:space="0" w:color="auto"/>
            </w:tcBorders>
          </w:tcPr>
          <w:p w:rsidR="001F6589" w:rsidRPr="00A45FC9" w:rsidRDefault="001F6589" w:rsidP="00105739">
            <w:pPr>
              <w:spacing w:after="0" w:line="240" w:lineRule="auto"/>
              <w:rPr>
                <w:sz w:val="18"/>
                <w:szCs w:val="18"/>
              </w:rPr>
            </w:pPr>
            <w:r w:rsidRPr="00A45FC9">
              <w:rPr>
                <w:sz w:val="18"/>
                <w:szCs w:val="18"/>
              </w:rPr>
              <w:t xml:space="preserve">0 Points – No </w:t>
            </w:r>
            <w:r w:rsidR="009E4B34">
              <w:rPr>
                <w:sz w:val="18"/>
                <w:szCs w:val="18"/>
              </w:rPr>
              <w:t>Program Information is present.</w:t>
            </w:r>
          </w:p>
        </w:tc>
      </w:tr>
      <w:tr w:rsidR="00107BA8" w:rsidRPr="00A45FC9" w:rsidTr="002D3E95">
        <w:trPr>
          <w:trHeight w:val="467"/>
        </w:trPr>
        <w:tc>
          <w:tcPr>
            <w:tcW w:w="13176" w:type="dxa"/>
            <w:gridSpan w:val="5"/>
            <w:tcBorders>
              <w:left w:val="single" w:sz="12" w:space="0" w:color="auto"/>
              <w:bottom w:val="single" w:sz="12" w:space="0" w:color="auto"/>
              <w:right w:val="single" w:sz="12" w:space="0" w:color="auto"/>
            </w:tcBorders>
          </w:tcPr>
          <w:p w:rsidR="00107BA8" w:rsidRDefault="00553034" w:rsidP="00105739">
            <w:pPr>
              <w:spacing w:after="0" w:line="240" w:lineRule="auto"/>
              <w:rPr>
                <w:sz w:val="18"/>
                <w:szCs w:val="18"/>
              </w:rPr>
            </w:pPr>
            <w:r>
              <w:rPr>
                <w:sz w:val="18"/>
                <w:szCs w:val="18"/>
              </w:rPr>
              <w:t xml:space="preserve">Reader </w:t>
            </w:r>
            <w:r w:rsidR="00107BA8" w:rsidRPr="00A45FC9">
              <w:rPr>
                <w:sz w:val="18"/>
                <w:szCs w:val="18"/>
              </w:rPr>
              <w:t>Comments:</w:t>
            </w:r>
          </w:p>
          <w:p w:rsidR="00B146D7" w:rsidRDefault="00B146D7" w:rsidP="00105739">
            <w:pPr>
              <w:spacing w:after="0" w:line="240" w:lineRule="auto"/>
              <w:rPr>
                <w:sz w:val="18"/>
                <w:szCs w:val="18"/>
              </w:rPr>
            </w:pPr>
          </w:p>
          <w:p w:rsidR="00B146D7" w:rsidRDefault="00B146D7" w:rsidP="00105739">
            <w:pPr>
              <w:spacing w:after="0" w:line="240" w:lineRule="auto"/>
              <w:rPr>
                <w:sz w:val="18"/>
                <w:szCs w:val="18"/>
              </w:rPr>
            </w:pPr>
          </w:p>
          <w:p w:rsidR="00B146D7" w:rsidRPr="00A45FC9" w:rsidRDefault="00B146D7" w:rsidP="00105739">
            <w:pPr>
              <w:spacing w:after="0" w:line="240" w:lineRule="auto"/>
              <w:rPr>
                <w:sz w:val="18"/>
                <w:szCs w:val="18"/>
              </w:rPr>
            </w:pPr>
          </w:p>
        </w:tc>
      </w:tr>
      <w:tr w:rsidR="001F6589" w:rsidRPr="00A45FC9" w:rsidTr="001F6589">
        <w:tc>
          <w:tcPr>
            <w:tcW w:w="1998" w:type="dxa"/>
            <w:tcBorders>
              <w:top w:val="single" w:sz="12" w:space="0" w:color="auto"/>
              <w:left w:val="single" w:sz="12" w:space="0" w:color="auto"/>
              <w:bottom w:val="single" w:sz="4" w:space="0" w:color="auto"/>
            </w:tcBorders>
          </w:tcPr>
          <w:p w:rsidR="001F6589" w:rsidRPr="00A45FC9" w:rsidRDefault="001F6589" w:rsidP="00105739">
            <w:pPr>
              <w:spacing w:after="0" w:line="240" w:lineRule="auto"/>
              <w:rPr>
                <w:sz w:val="18"/>
                <w:szCs w:val="18"/>
              </w:rPr>
            </w:pPr>
            <w:r w:rsidRPr="00A45FC9">
              <w:rPr>
                <w:sz w:val="18"/>
                <w:szCs w:val="18"/>
              </w:rPr>
              <w:t>(0-</w:t>
            </w:r>
            <w:r w:rsidR="006E2A8F">
              <w:rPr>
                <w:sz w:val="18"/>
                <w:szCs w:val="18"/>
              </w:rPr>
              <w:t>7</w:t>
            </w:r>
            <w:r w:rsidRPr="00A45FC9">
              <w:rPr>
                <w:sz w:val="18"/>
                <w:szCs w:val="18"/>
              </w:rPr>
              <w:t xml:space="preserve"> Points)</w:t>
            </w:r>
          </w:p>
          <w:p w:rsidR="001F6589" w:rsidRPr="00A45FC9" w:rsidRDefault="001F6589" w:rsidP="00105739">
            <w:pPr>
              <w:spacing w:after="0" w:line="240" w:lineRule="auto"/>
              <w:rPr>
                <w:sz w:val="18"/>
                <w:szCs w:val="18"/>
              </w:rPr>
            </w:pPr>
          </w:p>
          <w:p w:rsidR="001F6589" w:rsidRPr="00A45FC9" w:rsidRDefault="00203FAC" w:rsidP="00105739">
            <w:pPr>
              <w:spacing w:after="0" w:line="240" w:lineRule="auto"/>
              <w:rPr>
                <w:sz w:val="18"/>
                <w:szCs w:val="18"/>
              </w:rPr>
            </w:pPr>
            <w:r>
              <w:rPr>
                <w:sz w:val="18"/>
                <w:szCs w:val="18"/>
              </w:rPr>
              <w:t>______</w:t>
            </w:r>
            <w:r w:rsidR="001F6589" w:rsidRPr="00A45FC9">
              <w:rPr>
                <w:sz w:val="18"/>
                <w:szCs w:val="18"/>
              </w:rPr>
              <w:t>_____</w:t>
            </w:r>
          </w:p>
          <w:p w:rsidR="001F6589" w:rsidRPr="00A45FC9" w:rsidRDefault="001F6589" w:rsidP="00105739">
            <w:pPr>
              <w:spacing w:after="0" w:line="240" w:lineRule="auto"/>
              <w:rPr>
                <w:sz w:val="18"/>
                <w:szCs w:val="18"/>
              </w:rPr>
            </w:pPr>
          </w:p>
        </w:tc>
        <w:tc>
          <w:tcPr>
            <w:tcW w:w="3272" w:type="dxa"/>
            <w:tcBorders>
              <w:top w:val="single" w:sz="12" w:space="0" w:color="auto"/>
              <w:bottom w:val="single" w:sz="4" w:space="0" w:color="auto"/>
            </w:tcBorders>
          </w:tcPr>
          <w:p w:rsidR="001F6589" w:rsidRPr="00A45FC9" w:rsidRDefault="006E2A8F" w:rsidP="00260380">
            <w:pPr>
              <w:spacing w:after="0" w:line="240" w:lineRule="auto"/>
              <w:rPr>
                <w:sz w:val="18"/>
                <w:szCs w:val="18"/>
              </w:rPr>
            </w:pPr>
            <w:r>
              <w:rPr>
                <w:sz w:val="18"/>
                <w:szCs w:val="18"/>
              </w:rPr>
              <w:t>7</w:t>
            </w:r>
            <w:r w:rsidR="009E4B34">
              <w:rPr>
                <w:sz w:val="18"/>
                <w:szCs w:val="18"/>
              </w:rPr>
              <w:t xml:space="preserve"> Points – </w:t>
            </w:r>
            <w:r w:rsidR="00260380">
              <w:rPr>
                <w:sz w:val="18"/>
                <w:szCs w:val="18"/>
              </w:rPr>
              <w:t>Program g</w:t>
            </w:r>
            <w:r w:rsidR="004C4211">
              <w:rPr>
                <w:sz w:val="18"/>
                <w:szCs w:val="18"/>
              </w:rPr>
              <w:t>oals are SMART goals</w:t>
            </w:r>
            <w:r w:rsidR="00D4456D">
              <w:rPr>
                <w:sz w:val="18"/>
                <w:szCs w:val="18"/>
              </w:rPr>
              <w:t>, well explained,</w:t>
            </w:r>
            <w:r w:rsidR="00260380">
              <w:rPr>
                <w:sz w:val="18"/>
                <w:szCs w:val="18"/>
              </w:rPr>
              <w:t xml:space="preserve"> and </w:t>
            </w:r>
            <w:r w:rsidR="009E4B34">
              <w:rPr>
                <w:sz w:val="18"/>
                <w:szCs w:val="18"/>
              </w:rPr>
              <w:t>sound</w:t>
            </w:r>
            <w:r w:rsidR="00260380">
              <w:rPr>
                <w:sz w:val="18"/>
                <w:szCs w:val="18"/>
              </w:rPr>
              <w:t>.</w:t>
            </w:r>
          </w:p>
        </w:tc>
        <w:tc>
          <w:tcPr>
            <w:tcW w:w="2938" w:type="dxa"/>
            <w:tcBorders>
              <w:top w:val="single" w:sz="12" w:space="0" w:color="auto"/>
              <w:bottom w:val="single" w:sz="4" w:space="0" w:color="auto"/>
            </w:tcBorders>
          </w:tcPr>
          <w:p w:rsidR="001F6589" w:rsidRPr="00A45FC9" w:rsidRDefault="006E2A8F" w:rsidP="00260380">
            <w:pPr>
              <w:spacing w:after="0" w:line="240" w:lineRule="auto"/>
              <w:rPr>
                <w:sz w:val="18"/>
                <w:szCs w:val="18"/>
              </w:rPr>
            </w:pPr>
            <w:r>
              <w:rPr>
                <w:sz w:val="18"/>
                <w:szCs w:val="18"/>
              </w:rPr>
              <w:t>4</w:t>
            </w:r>
            <w:r w:rsidR="005E16FD">
              <w:rPr>
                <w:sz w:val="18"/>
                <w:szCs w:val="18"/>
              </w:rPr>
              <w:t xml:space="preserve"> Point</w:t>
            </w:r>
            <w:r w:rsidR="00F43544">
              <w:rPr>
                <w:sz w:val="18"/>
                <w:szCs w:val="18"/>
              </w:rPr>
              <w:t>s</w:t>
            </w:r>
            <w:r w:rsidR="001F6589" w:rsidRPr="00A45FC9">
              <w:rPr>
                <w:sz w:val="18"/>
                <w:szCs w:val="18"/>
              </w:rPr>
              <w:t xml:space="preserve"> – </w:t>
            </w:r>
            <w:r w:rsidR="004C4211">
              <w:rPr>
                <w:sz w:val="18"/>
                <w:szCs w:val="18"/>
              </w:rPr>
              <w:t>Goals are explained, but s</w:t>
            </w:r>
            <w:r w:rsidR="00D4456D">
              <w:rPr>
                <w:sz w:val="18"/>
                <w:szCs w:val="18"/>
              </w:rPr>
              <w:t>ome questions exist on what is trying to be achieved.</w:t>
            </w:r>
          </w:p>
        </w:tc>
        <w:tc>
          <w:tcPr>
            <w:tcW w:w="2332" w:type="dxa"/>
            <w:tcBorders>
              <w:top w:val="single" w:sz="12" w:space="0" w:color="auto"/>
              <w:bottom w:val="single" w:sz="4" w:space="0" w:color="auto"/>
            </w:tcBorders>
          </w:tcPr>
          <w:p w:rsidR="001F6589" w:rsidRPr="00A45FC9" w:rsidRDefault="006E2A8F" w:rsidP="00260380">
            <w:pPr>
              <w:spacing w:after="0" w:line="240" w:lineRule="auto"/>
              <w:rPr>
                <w:sz w:val="18"/>
                <w:szCs w:val="18"/>
              </w:rPr>
            </w:pPr>
            <w:r>
              <w:rPr>
                <w:sz w:val="18"/>
                <w:szCs w:val="18"/>
              </w:rPr>
              <w:t>2</w:t>
            </w:r>
            <w:r w:rsidR="00670585">
              <w:rPr>
                <w:sz w:val="18"/>
                <w:szCs w:val="18"/>
              </w:rPr>
              <w:t xml:space="preserve"> Point</w:t>
            </w:r>
            <w:r w:rsidR="00F43544">
              <w:rPr>
                <w:sz w:val="18"/>
                <w:szCs w:val="18"/>
              </w:rPr>
              <w:t>s</w:t>
            </w:r>
            <w:r w:rsidR="00670585">
              <w:rPr>
                <w:sz w:val="18"/>
                <w:szCs w:val="18"/>
              </w:rPr>
              <w:t xml:space="preserve"> – Goal listing is weak</w:t>
            </w:r>
            <w:r w:rsidR="00260380">
              <w:rPr>
                <w:sz w:val="18"/>
                <w:szCs w:val="18"/>
              </w:rPr>
              <w:t>.</w:t>
            </w:r>
          </w:p>
        </w:tc>
        <w:tc>
          <w:tcPr>
            <w:tcW w:w="2636" w:type="dxa"/>
            <w:tcBorders>
              <w:top w:val="single" w:sz="12" w:space="0" w:color="auto"/>
              <w:bottom w:val="single" w:sz="4" w:space="0" w:color="auto"/>
              <w:right w:val="single" w:sz="12" w:space="0" w:color="auto"/>
            </w:tcBorders>
          </w:tcPr>
          <w:p w:rsidR="001F6589" w:rsidRPr="00A45FC9" w:rsidRDefault="001F6589" w:rsidP="00105739">
            <w:pPr>
              <w:spacing w:after="0" w:line="240" w:lineRule="auto"/>
              <w:rPr>
                <w:sz w:val="18"/>
                <w:szCs w:val="18"/>
              </w:rPr>
            </w:pPr>
            <w:r w:rsidRPr="00A45FC9">
              <w:rPr>
                <w:sz w:val="18"/>
                <w:szCs w:val="18"/>
              </w:rPr>
              <w:t>0 Points – N</w:t>
            </w:r>
            <w:r w:rsidR="009E4B34">
              <w:rPr>
                <w:sz w:val="18"/>
                <w:szCs w:val="18"/>
              </w:rPr>
              <w:t xml:space="preserve">o program goals </w:t>
            </w:r>
            <w:r w:rsidR="003175B9">
              <w:rPr>
                <w:sz w:val="18"/>
                <w:szCs w:val="18"/>
              </w:rPr>
              <w:t>are listed at all.</w:t>
            </w:r>
          </w:p>
        </w:tc>
      </w:tr>
      <w:tr w:rsidR="00107BA8" w:rsidRPr="00A45FC9" w:rsidTr="002D3E95">
        <w:trPr>
          <w:trHeight w:val="485"/>
        </w:trPr>
        <w:tc>
          <w:tcPr>
            <w:tcW w:w="13176" w:type="dxa"/>
            <w:gridSpan w:val="5"/>
            <w:tcBorders>
              <w:left w:val="single" w:sz="12" w:space="0" w:color="auto"/>
              <w:bottom w:val="single" w:sz="12" w:space="0" w:color="auto"/>
              <w:right w:val="single" w:sz="12" w:space="0" w:color="auto"/>
            </w:tcBorders>
          </w:tcPr>
          <w:p w:rsidR="00107BA8" w:rsidRDefault="00553034" w:rsidP="00105739">
            <w:pPr>
              <w:spacing w:after="0" w:line="240" w:lineRule="auto"/>
              <w:rPr>
                <w:sz w:val="18"/>
                <w:szCs w:val="18"/>
              </w:rPr>
            </w:pPr>
            <w:r>
              <w:rPr>
                <w:sz w:val="18"/>
                <w:szCs w:val="18"/>
              </w:rPr>
              <w:t xml:space="preserve">Reader </w:t>
            </w:r>
            <w:r w:rsidR="00107BA8" w:rsidRPr="00A45FC9">
              <w:rPr>
                <w:sz w:val="18"/>
                <w:szCs w:val="18"/>
              </w:rPr>
              <w:t>Comments:</w:t>
            </w:r>
          </w:p>
          <w:p w:rsidR="00B146D7" w:rsidRDefault="00B146D7" w:rsidP="00105739">
            <w:pPr>
              <w:spacing w:after="0" w:line="240" w:lineRule="auto"/>
              <w:rPr>
                <w:sz w:val="18"/>
                <w:szCs w:val="18"/>
              </w:rPr>
            </w:pPr>
          </w:p>
          <w:p w:rsidR="00B146D7" w:rsidRDefault="00B146D7" w:rsidP="00105739">
            <w:pPr>
              <w:spacing w:after="0" w:line="240" w:lineRule="auto"/>
              <w:rPr>
                <w:sz w:val="18"/>
                <w:szCs w:val="18"/>
              </w:rPr>
            </w:pPr>
          </w:p>
          <w:p w:rsidR="00B146D7" w:rsidRPr="00A45FC9" w:rsidRDefault="00B146D7" w:rsidP="00105739">
            <w:pPr>
              <w:spacing w:after="0" w:line="240" w:lineRule="auto"/>
              <w:rPr>
                <w:sz w:val="18"/>
                <w:szCs w:val="18"/>
              </w:rPr>
            </w:pPr>
          </w:p>
        </w:tc>
      </w:tr>
      <w:tr w:rsidR="00EB6FC3" w:rsidRPr="00A45FC9" w:rsidTr="001F6589">
        <w:tc>
          <w:tcPr>
            <w:tcW w:w="1998" w:type="dxa"/>
            <w:tcBorders>
              <w:top w:val="single" w:sz="12" w:space="0" w:color="auto"/>
              <w:left w:val="single" w:sz="12" w:space="0" w:color="auto"/>
              <w:bottom w:val="single" w:sz="4" w:space="0" w:color="auto"/>
            </w:tcBorders>
          </w:tcPr>
          <w:p w:rsidR="00EB6FC3" w:rsidRPr="00A45FC9" w:rsidRDefault="00EB6FC3" w:rsidP="00105739">
            <w:pPr>
              <w:spacing w:after="0" w:line="240" w:lineRule="auto"/>
              <w:rPr>
                <w:sz w:val="18"/>
                <w:szCs w:val="18"/>
              </w:rPr>
            </w:pPr>
            <w:r w:rsidRPr="00A45FC9">
              <w:rPr>
                <w:sz w:val="18"/>
                <w:szCs w:val="18"/>
              </w:rPr>
              <w:t>(0-</w:t>
            </w:r>
            <w:r w:rsidR="006E2A8F">
              <w:rPr>
                <w:sz w:val="18"/>
                <w:szCs w:val="18"/>
              </w:rPr>
              <w:t>7</w:t>
            </w:r>
            <w:r w:rsidR="00F43544">
              <w:rPr>
                <w:sz w:val="18"/>
                <w:szCs w:val="18"/>
              </w:rPr>
              <w:t xml:space="preserve"> </w:t>
            </w:r>
            <w:r w:rsidRPr="00A45FC9">
              <w:rPr>
                <w:sz w:val="18"/>
                <w:szCs w:val="18"/>
              </w:rPr>
              <w:t>Points)</w:t>
            </w:r>
          </w:p>
          <w:p w:rsidR="00EB6FC3" w:rsidRPr="00A45FC9" w:rsidRDefault="00EB6FC3" w:rsidP="00105739">
            <w:pPr>
              <w:spacing w:after="0" w:line="240" w:lineRule="auto"/>
              <w:rPr>
                <w:sz w:val="18"/>
                <w:szCs w:val="18"/>
              </w:rPr>
            </w:pPr>
          </w:p>
          <w:p w:rsidR="00EB6FC3" w:rsidRPr="00A45FC9" w:rsidRDefault="00203FAC" w:rsidP="00105739">
            <w:pPr>
              <w:spacing w:after="0" w:line="240" w:lineRule="auto"/>
              <w:rPr>
                <w:sz w:val="18"/>
                <w:szCs w:val="18"/>
              </w:rPr>
            </w:pPr>
            <w:r>
              <w:rPr>
                <w:sz w:val="18"/>
                <w:szCs w:val="18"/>
              </w:rPr>
              <w:t>______</w:t>
            </w:r>
            <w:r w:rsidR="00EB6FC3" w:rsidRPr="00A45FC9">
              <w:rPr>
                <w:sz w:val="18"/>
                <w:szCs w:val="18"/>
              </w:rPr>
              <w:t>_____</w:t>
            </w:r>
          </w:p>
          <w:p w:rsidR="00EB6FC3" w:rsidRPr="00A45FC9" w:rsidRDefault="00EB6FC3" w:rsidP="00105739">
            <w:pPr>
              <w:spacing w:after="0" w:line="240" w:lineRule="auto"/>
              <w:rPr>
                <w:sz w:val="18"/>
                <w:szCs w:val="18"/>
              </w:rPr>
            </w:pPr>
          </w:p>
        </w:tc>
        <w:tc>
          <w:tcPr>
            <w:tcW w:w="3272" w:type="dxa"/>
            <w:tcBorders>
              <w:top w:val="single" w:sz="12" w:space="0" w:color="auto"/>
              <w:bottom w:val="single" w:sz="4" w:space="0" w:color="auto"/>
            </w:tcBorders>
          </w:tcPr>
          <w:p w:rsidR="00EB6FC3" w:rsidRPr="00A45FC9" w:rsidRDefault="006E2A8F" w:rsidP="009E4B34">
            <w:pPr>
              <w:spacing w:after="0" w:line="240" w:lineRule="auto"/>
              <w:rPr>
                <w:sz w:val="18"/>
                <w:szCs w:val="18"/>
              </w:rPr>
            </w:pPr>
            <w:r>
              <w:rPr>
                <w:sz w:val="18"/>
                <w:szCs w:val="18"/>
              </w:rPr>
              <w:t>7</w:t>
            </w:r>
            <w:r w:rsidR="00EB6FC3" w:rsidRPr="00A45FC9">
              <w:rPr>
                <w:sz w:val="18"/>
                <w:szCs w:val="18"/>
              </w:rPr>
              <w:t xml:space="preserve"> Points – </w:t>
            </w:r>
            <w:r w:rsidR="00DB0C1A">
              <w:rPr>
                <w:sz w:val="18"/>
                <w:szCs w:val="18"/>
              </w:rPr>
              <w:t>Program</w:t>
            </w:r>
            <w:r w:rsidR="00292A2A">
              <w:rPr>
                <w:sz w:val="18"/>
                <w:szCs w:val="18"/>
              </w:rPr>
              <w:t xml:space="preserve"> objectives are present, well explained, </w:t>
            </w:r>
            <w:r w:rsidR="009E4B34">
              <w:rPr>
                <w:sz w:val="18"/>
                <w:szCs w:val="18"/>
              </w:rPr>
              <w:t>and linked to the goals</w:t>
            </w:r>
            <w:r w:rsidR="00260380">
              <w:rPr>
                <w:sz w:val="18"/>
                <w:szCs w:val="18"/>
              </w:rPr>
              <w:t>.</w:t>
            </w:r>
          </w:p>
        </w:tc>
        <w:tc>
          <w:tcPr>
            <w:tcW w:w="2938" w:type="dxa"/>
            <w:tcBorders>
              <w:top w:val="single" w:sz="12" w:space="0" w:color="auto"/>
              <w:bottom w:val="single" w:sz="4" w:space="0" w:color="auto"/>
            </w:tcBorders>
          </w:tcPr>
          <w:p w:rsidR="00EB6FC3" w:rsidRPr="00A45FC9" w:rsidRDefault="006E2A8F" w:rsidP="00260380">
            <w:pPr>
              <w:spacing w:after="0" w:line="240" w:lineRule="auto"/>
              <w:rPr>
                <w:sz w:val="18"/>
                <w:szCs w:val="18"/>
              </w:rPr>
            </w:pPr>
            <w:r>
              <w:rPr>
                <w:sz w:val="18"/>
                <w:szCs w:val="18"/>
              </w:rPr>
              <w:t>4</w:t>
            </w:r>
            <w:r w:rsidR="005E16FD">
              <w:rPr>
                <w:sz w:val="18"/>
                <w:szCs w:val="18"/>
              </w:rPr>
              <w:t xml:space="preserve"> Point</w:t>
            </w:r>
            <w:r w:rsidR="00F43544">
              <w:rPr>
                <w:sz w:val="18"/>
                <w:szCs w:val="18"/>
              </w:rPr>
              <w:t>s</w:t>
            </w:r>
            <w:r w:rsidR="00EB6FC3" w:rsidRPr="00A45FC9">
              <w:rPr>
                <w:sz w:val="18"/>
                <w:szCs w:val="18"/>
              </w:rPr>
              <w:t xml:space="preserve"> – </w:t>
            </w:r>
            <w:r w:rsidR="00260380">
              <w:rPr>
                <w:sz w:val="18"/>
                <w:szCs w:val="18"/>
              </w:rPr>
              <w:t>One or two program objectives are present.</w:t>
            </w:r>
            <w:r w:rsidR="00292A2A">
              <w:rPr>
                <w:sz w:val="18"/>
                <w:szCs w:val="18"/>
              </w:rPr>
              <w:t xml:space="preserve"> Some questions exist regarding how the objectives relate to the goals.</w:t>
            </w:r>
          </w:p>
        </w:tc>
        <w:tc>
          <w:tcPr>
            <w:tcW w:w="2332" w:type="dxa"/>
            <w:tcBorders>
              <w:top w:val="single" w:sz="12" w:space="0" w:color="auto"/>
              <w:bottom w:val="single" w:sz="4" w:space="0" w:color="auto"/>
            </w:tcBorders>
          </w:tcPr>
          <w:p w:rsidR="00EB6FC3" w:rsidRPr="00A45FC9" w:rsidRDefault="006E2A8F" w:rsidP="00260380">
            <w:pPr>
              <w:spacing w:after="0" w:line="240" w:lineRule="auto"/>
              <w:rPr>
                <w:sz w:val="18"/>
                <w:szCs w:val="18"/>
              </w:rPr>
            </w:pPr>
            <w:r>
              <w:rPr>
                <w:sz w:val="18"/>
                <w:szCs w:val="18"/>
              </w:rPr>
              <w:t>2</w:t>
            </w:r>
            <w:r w:rsidR="00EB6FC3" w:rsidRPr="00A45FC9">
              <w:rPr>
                <w:sz w:val="18"/>
                <w:szCs w:val="18"/>
              </w:rPr>
              <w:t xml:space="preserve"> Point</w:t>
            </w:r>
            <w:r w:rsidR="00F43544">
              <w:rPr>
                <w:sz w:val="18"/>
                <w:szCs w:val="18"/>
              </w:rPr>
              <w:t>s</w:t>
            </w:r>
            <w:r w:rsidR="00EB6FC3" w:rsidRPr="00A45FC9">
              <w:rPr>
                <w:sz w:val="18"/>
                <w:szCs w:val="18"/>
              </w:rPr>
              <w:t xml:space="preserve"> – </w:t>
            </w:r>
            <w:r w:rsidR="00260380">
              <w:rPr>
                <w:sz w:val="18"/>
                <w:szCs w:val="18"/>
              </w:rPr>
              <w:t xml:space="preserve">Some material is listed that cannot </w:t>
            </w:r>
            <w:r w:rsidR="00670585">
              <w:rPr>
                <w:sz w:val="18"/>
                <w:szCs w:val="18"/>
              </w:rPr>
              <w:t xml:space="preserve">fully </w:t>
            </w:r>
            <w:r w:rsidR="00260380">
              <w:rPr>
                <w:sz w:val="18"/>
                <w:szCs w:val="18"/>
              </w:rPr>
              <w:t>be interpreted as objectives.</w:t>
            </w:r>
          </w:p>
        </w:tc>
        <w:tc>
          <w:tcPr>
            <w:tcW w:w="2636" w:type="dxa"/>
            <w:tcBorders>
              <w:top w:val="single" w:sz="12" w:space="0" w:color="auto"/>
              <w:bottom w:val="single" w:sz="4" w:space="0" w:color="auto"/>
              <w:right w:val="single" w:sz="12" w:space="0" w:color="auto"/>
            </w:tcBorders>
          </w:tcPr>
          <w:p w:rsidR="00EB6FC3" w:rsidRPr="00A45FC9" w:rsidRDefault="00EB6FC3" w:rsidP="00105739">
            <w:pPr>
              <w:spacing w:after="0" w:line="240" w:lineRule="auto"/>
              <w:rPr>
                <w:sz w:val="18"/>
                <w:szCs w:val="18"/>
              </w:rPr>
            </w:pPr>
            <w:r w:rsidRPr="00A45FC9">
              <w:rPr>
                <w:sz w:val="18"/>
                <w:szCs w:val="18"/>
              </w:rPr>
              <w:t>0 Points – No</w:t>
            </w:r>
            <w:r w:rsidR="003175B9">
              <w:rPr>
                <w:sz w:val="18"/>
                <w:szCs w:val="18"/>
              </w:rPr>
              <w:t xml:space="preserve"> program objectives are listed at all.</w:t>
            </w:r>
          </w:p>
        </w:tc>
      </w:tr>
      <w:tr w:rsidR="00107BA8" w:rsidRPr="00A45FC9" w:rsidTr="002D3E95">
        <w:trPr>
          <w:trHeight w:val="485"/>
        </w:trPr>
        <w:tc>
          <w:tcPr>
            <w:tcW w:w="13176" w:type="dxa"/>
            <w:gridSpan w:val="5"/>
            <w:tcBorders>
              <w:left w:val="single" w:sz="12" w:space="0" w:color="auto"/>
              <w:bottom w:val="single" w:sz="12" w:space="0" w:color="auto"/>
              <w:right w:val="single" w:sz="12" w:space="0" w:color="auto"/>
            </w:tcBorders>
          </w:tcPr>
          <w:p w:rsidR="00107BA8" w:rsidRDefault="006E2A8F" w:rsidP="00105739">
            <w:pPr>
              <w:spacing w:after="0" w:line="240" w:lineRule="auto"/>
              <w:rPr>
                <w:sz w:val="18"/>
                <w:szCs w:val="18"/>
              </w:rPr>
            </w:pPr>
            <w:r>
              <w:rPr>
                <w:sz w:val="18"/>
                <w:szCs w:val="18"/>
              </w:rPr>
              <w:t>(</w:t>
            </w:r>
            <w:r w:rsidR="00553034">
              <w:rPr>
                <w:sz w:val="18"/>
                <w:szCs w:val="18"/>
              </w:rPr>
              <w:t xml:space="preserve">Reader </w:t>
            </w:r>
            <w:r w:rsidR="00107BA8" w:rsidRPr="00A45FC9">
              <w:rPr>
                <w:sz w:val="18"/>
                <w:szCs w:val="18"/>
              </w:rPr>
              <w:t xml:space="preserve">Comments: </w:t>
            </w:r>
          </w:p>
          <w:p w:rsidR="00B146D7" w:rsidRDefault="00B146D7" w:rsidP="00105739">
            <w:pPr>
              <w:spacing w:after="0" w:line="240" w:lineRule="auto"/>
              <w:rPr>
                <w:sz w:val="18"/>
                <w:szCs w:val="18"/>
              </w:rPr>
            </w:pPr>
          </w:p>
          <w:p w:rsidR="00B146D7" w:rsidRDefault="00B146D7" w:rsidP="00105739">
            <w:pPr>
              <w:spacing w:after="0" w:line="240" w:lineRule="auto"/>
              <w:rPr>
                <w:sz w:val="18"/>
                <w:szCs w:val="18"/>
              </w:rPr>
            </w:pPr>
          </w:p>
          <w:p w:rsidR="00B146D7" w:rsidRPr="00A45FC9" w:rsidRDefault="00B146D7" w:rsidP="00105739">
            <w:pPr>
              <w:spacing w:after="0" w:line="240" w:lineRule="auto"/>
              <w:rPr>
                <w:sz w:val="18"/>
                <w:szCs w:val="18"/>
              </w:rPr>
            </w:pPr>
          </w:p>
        </w:tc>
      </w:tr>
    </w:tbl>
    <w:p w:rsidR="00B146D7" w:rsidRPr="00B146D7" w:rsidRDefault="00B146D7" w:rsidP="00B146D7"/>
    <w:p w:rsidR="00A46C16" w:rsidRPr="00A45FC9" w:rsidRDefault="00A76A36" w:rsidP="002C5DBF">
      <w:pPr>
        <w:pStyle w:val="Heading2"/>
      </w:pPr>
      <w:bookmarkStart w:id="18" w:name="_Toc256522171"/>
      <w:r w:rsidRPr="00A45FC9">
        <w:t xml:space="preserve">B. </w:t>
      </w:r>
      <w:bookmarkEnd w:id="18"/>
      <w:r w:rsidR="001A17C7">
        <w:t>Program Justification</w:t>
      </w:r>
      <w:r w:rsidR="0080004D">
        <w:t xml:space="preserve"> </w:t>
      </w:r>
      <w:r w:rsidR="0080004D">
        <w:rPr>
          <w:sz w:val="18"/>
          <w:szCs w:val="18"/>
        </w:rPr>
        <w:t>(Maximum 20 points)</w:t>
      </w:r>
    </w:p>
    <w:tbl>
      <w:tblPr>
        <w:tblStyle w:val="TableGrid"/>
        <w:tblW w:w="0" w:type="auto"/>
        <w:tblLook w:val="04A0"/>
      </w:tblPr>
      <w:tblGrid>
        <w:gridCol w:w="1636"/>
        <w:gridCol w:w="2269"/>
        <w:gridCol w:w="2053"/>
        <w:gridCol w:w="1752"/>
        <w:gridCol w:w="1866"/>
      </w:tblGrid>
      <w:tr w:rsidR="0051145B" w:rsidRPr="00A45FC9" w:rsidTr="00A46C16">
        <w:tc>
          <w:tcPr>
            <w:tcW w:w="1998" w:type="dxa"/>
            <w:tcBorders>
              <w:top w:val="single" w:sz="12" w:space="0" w:color="auto"/>
              <w:left w:val="single" w:sz="12" w:space="0" w:color="auto"/>
              <w:bottom w:val="single" w:sz="4" w:space="0" w:color="auto"/>
            </w:tcBorders>
          </w:tcPr>
          <w:p w:rsidR="00A46C16" w:rsidRPr="00A45FC9" w:rsidRDefault="00A46C16" w:rsidP="00105739">
            <w:pPr>
              <w:spacing w:after="0" w:line="240" w:lineRule="auto"/>
              <w:rPr>
                <w:sz w:val="18"/>
                <w:szCs w:val="18"/>
              </w:rPr>
            </w:pPr>
            <w:r w:rsidRPr="00A45FC9">
              <w:rPr>
                <w:sz w:val="18"/>
                <w:szCs w:val="18"/>
              </w:rPr>
              <w:t>(0-</w:t>
            </w:r>
            <w:r w:rsidR="0080004D">
              <w:rPr>
                <w:sz w:val="18"/>
                <w:szCs w:val="18"/>
              </w:rPr>
              <w:t>14</w:t>
            </w:r>
            <w:r w:rsidRPr="00A45FC9">
              <w:rPr>
                <w:sz w:val="18"/>
                <w:szCs w:val="18"/>
              </w:rPr>
              <w:t xml:space="preserve"> Points)</w:t>
            </w:r>
          </w:p>
          <w:p w:rsidR="00A46C16" w:rsidRPr="00A45FC9" w:rsidRDefault="00A46C16" w:rsidP="00105739">
            <w:pPr>
              <w:spacing w:after="0" w:line="240" w:lineRule="auto"/>
              <w:rPr>
                <w:sz w:val="18"/>
                <w:szCs w:val="18"/>
              </w:rPr>
            </w:pPr>
          </w:p>
          <w:p w:rsidR="00A46C16" w:rsidRPr="00A45FC9" w:rsidRDefault="00203FAC" w:rsidP="00105739">
            <w:pPr>
              <w:spacing w:after="0" w:line="240" w:lineRule="auto"/>
              <w:rPr>
                <w:sz w:val="18"/>
                <w:szCs w:val="18"/>
              </w:rPr>
            </w:pPr>
            <w:r>
              <w:rPr>
                <w:sz w:val="18"/>
                <w:szCs w:val="18"/>
              </w:rPr>
              <w:t>______</w:t>
            </w:r>
            <w:r w:rsidR="00A46C16" w:rsidRPr="00A45FC9">
              <w:rPr>
                <w:sz w:val="18"/>
                <w:szCs w:val="18"/>
              </w:rPr>
              <w:t>_____</w:t>
            </w:r>
          </w:p>
          <w:p w:rsidR="00A46C16" w:rsidRPr="00A45FC9" w:rsidRDefault="00A46C16" w:rsidP="00105739">
            <w:pPr>
              <w:spacing w:after="0" w:line="240" w:lineRule="auto"/>
              <w:rPr>
                <w:sz w:val="18"/>
                <w:szCs w:val="18"/>
              </w:rPr>
            </w:pPr>
          </w:p>
        </w:tc>
        <w:tc>
          <w:tcPr>
            <w:tcW w:w="3272" w:type="dxa"/>
            <w:tcBorders>
              <w:top w:val="single" w:sz="12" w:space="0" w:color="auto"/>
              <w:bottom w:val="single" w:sz="4" w:space="0" w:color="auto"/>
            </w:tcBorders>
          </w:tcPr>
          <w:p w:rsidR="00A46C16" w:rsidRPr="00A45FC9" w:rsidRDefault="0080004D" w:rsidP="00105739">
            <w:pPr>
              <w:spacing w:after="0" w:line="240" w:lineRule="auto"/>
              <w:rPr>
                <w:sz w:val="18"/>
                <w:szCs w:val="18"/>
              </w:rPr>
            </w:pPr>
            <w:r>
              <w:rPr>
                <w:sz w:val="18"/>
                <w:szCs w:val="18"/>
              </w:rPr>
              <w:t>14</w:t>
            </w:r>
            <w:r w:rsidR="00A46C16" w:rsidRPr="00A45FC9">
              <w:rPr>
                <w:sz w:val="18"/>
                <w:szCs w:val="18"/>
              </w:rPr>
              <w:t xml:space="preserve"> Points – </w:t>
            </w:r>
            <w:r w:rsidR="00C31E5E">
              <w:rPr>
                <w:sz w:val="18"/>
                <w:szCs w:val="18"/>
              </w:rPr>
              <w:t>The n</w:t>
            </w:r>
            <w:r w:rsidR="004D19F5">
              <w:rPr>
                <w:sz w:val="18"/>
                <w:szCs w:val="18"/>
              </w:rPr>
              <w:t>arrative is</w:t>
            </w:r>
            <w:r w:rsidR="004D6625">
              <w:rPr>
                <w:sz w:val="18"/>
                <w:szCs w:val="18"/>
              </w:rPr>
              <w:t xml:space="preserve"> compelling</w:t>
            </w:r>
            <w:r w:rsidR="00D55B5A">
              <w:rPr>
                <w:sz w:val="18"/>
                <w:szCs w:val="18"/>
              </w:rPr>
              <w:t xml:space="preserve">, </w:t>
            </w:r>
            <w:r w:rsidR="004D19F5">
              <w:rPr>
                <w:sz w:val="18"/>
                <w:szCs w:val="18"/>
              </w:rPr>
              <w:t xml:space="preserve">realistic, strongly linked to anti-bully strategy, </w:t>
            </w:r>
            <w:r w:rsidR="00D55B5A">
              <w:rPr>
                <w:sz w:val="18"/>
                <w:szCs w:val="18"/>
              </w:rPr>
              <w:t>easy to read</w:t>
            </w:r>
            <w:r w:rsidR="004D19F5">
              <w:rPr>
                <w:sz w:val="18"/>
                <w:szCs w:val="18"/>
              </w:rPr>
              <w:t>,</w:t>
            </w:r>
            <w:r w:rsidR="00D55B5A">
              <w:rPr>
                <w:sz w:val="18"/>
                <w:szCs w:val="18"/>
              </w:rPr>
              <w:t xml:space="preserve"> and supported by facts.</w:t>
            </w:r>
          </w:p>
        </w:tc>
        <w:tc>
          <w:tcPr>
            <w:tcW w:w="2938" w:type="dxa"/>
            <w:tcBorders>
              <w:top w:val="single" w:sz="12" w:space="0" w:color="auto"/>
              <w:bottom w:val="single" w:sz="4" w:space="0" w:color="auto"/>
            </w:tcBorders>
          </w:tcPr>
          <w:p w:rsidR="00A46C16" w:rsidRPr="00A45FC9" w:rsidRDefault="0080004D" w:rsidP="00D55B5A">
            <w:pPr>
              <w:spacing w:after="0" w:line="240" w:lineRule="auto"/>
              <w:rPr>
                <w:sz w:val="18"/>
                <w:szCs w:val="18"/>
              </w:rPr>
            </w:pPr>
            <w:r>
              <w:rPr>
                <w:sz w:val="18"/>
                <w:szCs w:val="18"/>
              </w:rPr>
              <w:t>9</w:t>
            </w:r>
            <w:r w:rsidR="005F5CF3">
              <w:rPr>
                <w:sz w:val="18"/>
                <w:szCs w:val="18"/>
              </w:rPr>
              <w:t xml:space="preserve"> </w:t>
            </w:r>
            <w:r w:rsidR="00C31E5E">
              <w:rPr>
                <w:sz w:val="18"/>
                <w:szCs w:val="18"/>
              </w:rPr>
              <w:t>Points – The narra</w:t>
            </w:r>
            <w:r w:rsidR="0051145B">
              <w:rPr>
                <w:sz w:val="18"/>
                <w:szCs w:val="18"/>
              </w:rPr>
              <w:t>tive is adequate</w:t>
            </w:r>
            <w:r w:rsidR="00276A36">
              <w:rPr>
                <w:sz w:val="18"/>
                <w:szCs w:val="18"/>
              </w:rPr>
              <w:t xml:space="preserve"> – </w:t>
            </w:r>
            <w:r w:rsidR="0051145B">
              <w:rPr>
                <w:sz w:val="18"/>
                <w:szCs w:val="18"/>
              </w:rPr>
              <w:t>somewhat linked to strategy, but causes occasional questions</w:t>
            </w:r>
            <w:r w:rsidR="00276A36">
              <w:rPr>
                <w:sz w:val="18"/>
                <w:szCs w:val="18"/>
              </w:rPr>
              <w:t>.</w:t>
            </w:r>
            <w:r w:rsidR="00DB46B9" w:rsidRPr="00DB46B9">
              <w:rPr>
                <w:sz w:val="18"/>
                <w:szCs w:val="18"/>
              </w:rPr>
              <w:t xml:space="preserve"> </w:t>
            </w:r>
          </w:p>
        </w:tc>
        <w:tc>
          <w:tcPr>
            <w:tcW w:w="2332" w:type="dxa"/>
            <w:tcBorders>
              <w:top w:val="single" w:sz="12" w:space="0" w:color="auto"/>
              <w:bottom w:val="single" w:sz="4" w:space="0" w:color="auto"/>
            </w:tcBorders>
          </w:tcPr>
          <w:p w:rsidR="00A46C16" w:rsidRPr="00A45FC9" w:rsidRDefault="0080004D" w:rsidP="00D55B5A">
            <w:pPr>
              <w:spacing w:after="0" w:line="240" w:lineRule="auto"/>
              <w:rPr>
                <w:sz w:val="18"/>
                <w:szCs w:val="18"/>
              </w:rPr>
            </w:pPr>
            <w:r>
              <w:rPr>
                <w:sz w:val="18"/>
                <w:szCs w:val="18"/>
              </w:rPr>
              <w:t>5</w:t>
            </w:r>
            <w:r w:rsidR="00A46C16" w:rsidRPr="00A45FC9">
              <w:rPr>
                <w:sz w:val="18"/>
                <w:szCs w:val="18"/>
              </w:rPr>
              <w:t xml:space="preserve"> Point</w:t>
            </w:r>
            <w:r w:rsidR="002C4915">
              <w:rPr>
                <w:sz w:val="18"/>
                <w:szCs w:val="18"/>
              </w:rPr>
              <w:t>s</w:t>
            </w:r>
            <w:r w:rsidR="00A46C16" w:rsidRPr="00A45FC9">
              <w:rPr>
                <w:sz w:val="18"/>
                <w:szCs w:val="18"/>
              </w:rPr>
              <w:t xml:space="preserve"> – </w:t>
            </w:r>
            <w:r w:rsidR="00C31E5E">
              <w:rPr>
                <w:sz w:val="18"/>
                <w:szCs w:val="18"/>
              </w:rPr>
              <w:t xml:space="preserve">A small number of things are listed that cannot be </w:t>
            </w:r>
            <w:r w:rsidR="0051145B">
              <w:rPr>
                <w:sz w:val="18"/>
                <w:szCs w:val="18"/>
              </w:rPr>
              <w:t xml:space="preserve">fully </w:t>
            </w:r>
            <w:r w:rsidR="00C31E5E">
              <w:rPr>
                <w:sz w:val="18"/>
                <w:szCs w:val="18"/>
              </w:rPr>
              <w:t>interpreted as narrative points.</w:t>
            </w:r>
          </w:p>
        </w:tc>
        <w:tc>
          <w:tcPr>
            <w:tcW w:w="2636" w:type="dxa"/>
            <w:tcBorders>
              <w:top w:val="single" w:sz="12" w:space="0" w:color="auto"/>
              <w:bottom w:val="single" w:sz="4" w:space="0" w:color="auto"/>
              <w:right w:val="single" w:sz="12" w:space="0" w:color="auto"/>
            </w:tcBorders>
          </w:tcPr>
          <w:p w:rsidR="00A46C16" w:rsidRPr="00A45FC9" w:rsidRDefault="00D55B5A" w:rsidP="00105739">
            <w:pPr>
              <w:spacing w:after="0" w:line="240" w:lineRule="auto"/>
              <w:rPr>
                <w:sz w:val="18"/>
                <w:szCs w:val="18"/>
              </w:rPr>
            </w:pPr>
            <w:r>
              <w:rPr>
                <w:sz w:val="18"/>
                <w:szCs w:val="18"/>
              </w:rPr>
              <w:t>0 Points – There is no narrative state</w:t>
            </w:r>
            <w:r w:rsidR="00A46C16" w:rsidRPr="00A45FC9">
              <w:rPr>
                <w:sz w:val="18"/>
                <w:szCs w:val="18"/>
              </w:rPr>
              <w:t>d</w:t>
            </w:r>
            <w:r>
              <w:rPr>
                <w:sz w:val="18"/>
                <w:szCs w:val="18"/>
              </w:rPr>
              <w:t>.</w:t>
            </w:r>
          </w:p>
        </w:tc>
      </w:tr>
      <w:tr w:rsidR="00107BA8" w:rsidRPr="00A45FC9" w:rsidTr="002D3E95">
        <w:trPr>
          <w:trHeight w:val="485"/>
        </w:trPr>
        <w:tc>
          <w:tcPr>
            <w:tcW w:w="13176" w:type="dxa"/>
            <w:gridSpan w:val="5"/>
            <w:tcBorders>
              <w:left w:val="single" w:sz="12" w:space="0" w:color="auto"/>
              <w:bottom w:val="single" w:sz="12" w:space="0" w:color="auto"/>
              <w:right w:val="single" w:sz="12" w:space="0" w:color="auto"/>
            </w:tcBorders>
          </w:tcPr>
          <w:p w:rsidR="00107BA8" w:rsidRDefault="00553034" w:rsidP="00105739">
            <w:pPr>
              <w:spacing w:after="0" w:line="240" w:lineRule="auto"/>
              <w:rPr>
                <w:sz w:val="18"/>
                <w:szCs w:val="18"/>
              </w:rPr>
            </w:pPr>
            <w:r>
              <w:rPr>
                <w:sz w:val="18"/>
                <w:szCs w:val="18"/>
              </w:rPr>
              <w:t xml:space="preserve">Reader </w:t>
            </w:r>
            <w:r w:rsidR="00107BA8" w:rsidRPr="00A45FC9">
              <w:rPr>
                <w:sz w:val="18"/>
                <w:szCs w:val="18"/>
              </w:rPr>
              <w:t>Comments:</w:t>
            </w:r>
          </w:p>
          <w:p w:rsidR="0080004D" w:rsidRDefault="0080004D" w:rsidP="00105739">
            <w:pPr>
              <w:spacing w:after="0" w:line="240" w:lineRule="auto"/>
              <w:rPr>
                <w:sz w:val="18"/>
                <w:szCs w:val="18"/>
              </w:rPr>
            </w:pPr>
          </w:p>
          <w:p w:rsidR="0080004D" w:rsidRDefault="0080004D" w:rsidP="00105739">
            <w:pPr>
              <w:spacing w:after="0" w:line="240" w:lineRule="auto"/>
              <w:rPr>
                <w:sz w:val="18"/>
                <w:szCs w:val="18"/>
              </w:rPr>
            </w:pPr>
          </w:p>
          <w:p w:rsidR="0080004D" w:rsidRPr="00A45FC9" w:rsidRDefault="0080004D" w:rsidP="00105739">
            <w:pPr>
              <w:spacing w:after="0" w:line="240" w:lineRule="auto"/>
              <w:rPr>
                <w:sz w:val="18"/>
                <w:szCs w:val="18"/>
              </w:rPr>
            </w:pPr>
          </w:p>
        </w:tc>
      </w:tr>
      <w:tr w:rsidR="0051145B" w:rsidRPr="00A45FC9" w:rsidTr="00A46C16">
        <w:tc>
          <w:tcPr>
            <w:tcW w:w="1998" w:type="dxa"/>
            <w:tcBorders>
              <w:top w:val="single" w:sz="12" w:space="0" w:color="auto"/>
              <w:left w:val="single" w:sz="12" w:space="0" w:color="auto"/>
              <w:bottom w:val="single" w:sz="4" w:space="0" w:color="auto"/>
            </w:tcBorders>
          </w:tcPr>
          <w:p w:rsidR="00A46C16" w:rsidRPr="00A45FC9" w:rsidRDefault="00A46C16" w:rsidP="00105739">
            <w:pPr>
              <w:spacing w:after="0" w:line="240" w:lineRule="auto"/>
              <w:rPr>
                <w:sz w:val="18"/>
                <w:szCs w:val="18"/>
              </w:rPr>
            </w:pPr>
            <w:r w:rsidRPr="00A45FC9">
              <w:rPr>
                <w:sz w:val="18"/>
                <w:szCs w:val="18"/>
              </w:rPr>
              <w:t>(0-</w:t>
            </w:r>
            <w:r w:rsidR="0080004D">
              <w:rPr>
                <w:sz w:val="18"/>
                <w:szCs w:val="18"/>
              </w:rPr>
              <w:t>6</w:t>
            </w:r>
            <w:r w:rsidRPr="00A45FC9">
              <w:rPr>
                <w:sz w:val="18"/>
                <w:szCs w:val="18"/>
              </w:rPr>
              <w:t xml:space="preserve"> Points)</w:t>
            </w:r>
          </w:p>
          <w:p w:rsidR="00A46C16" w:rsidRPr="00A45FC9" w:rsidRDefault="00A46C16" w:rsidP="00105739">
            <w:pPr>
              <w:spacing w:after="0" w:line="240" w:lineRule="auto"/>
              <w:rPr>
                <w:sz w:val="18"/>
                <w:szCs w:val="18"/>
              </w:rPr>
            </w:pPr>
          </w:p>
          <w:p w:rsidR="00A46C16" w:rsidRPr="00A45FC9" w:rsidRDefault="00203FAC" w:rsidP="00105739">
            <w:pPr>
              <w:spacing w:after="0" w:line="240" w:lineRule="auto"/>
              <w:rPr>
                <w:sz w:val="18"/>
                <w:szCs w:val="18"/>
              </w:rPr>
            </w:pPr>
            <w:r>
              <w:rPr>
                <w:sz w:val="18"/>
                <w:szCs w:val="18"/>
              </w:rPr>
              <w:t>______</w:t>
            </w:r>
            <w:r w:rsidR="00A46C16" w:rsidRPr="00A45FC9">
              <w:rPr>
                <w:sz w:val="18"/>
                <w:szCs w:val="18"/>
              </w:rPr>
              <w:t>_____</w:t>
            </w:r>
          </w:p>
          <w:p w:rsidR="00A46C16" w:rsidRPr="00A45FC9" w:rsidRDefault="00A46C16" w:rsidP="00105739">
            <w:pPr>
              <w:spacing w:after="0" w:line="240" w:lineRule="auto"/>
              <w:rPr>
                <w:sz w:val="18"/>
                <w:szCs w:val="18"/>
              </w:rPr>
            </w:pPr>
          </w:p>
        </w:tc>
        <w:tc>
          <w:tcPr>
            <w:tcW w:w="3272" w:type="dxa"/>
            <w:tcBorders>
              <w:top w:val="single" w:sz="12" w:space="0" w:color="auto"/>
              <w:bottom w:val="single" w:sz="4" w:space="0" w:color="auto"/>
            </w:tcBorders>
          </w:tcPr>
          <w:p w:rsidR="00A46C16" w:rsidRPr="00A45FC9" w:rsidRDefault="0080004D" w:rsidP="00D55B5A">
            <w:pPr>
              <w:spacing w:after="0" w:line="240" w:lineRule="auto"/>
              <w:rPr>
                <w:sz w:val="18"/>
                <w:szCs w:val="18"/>
              </w:rPr>
            </w:pPr>
            <w:r>
              <w:rPr>
                <w:sz w:val="18"/>
                <w:szCs w:val="18"/>
              </w:rPr>
              <w:t>6</w:t>
            </w:r>
            <w:r w:rsidR="00A97496">
              <w:rPr>
                <w:sz w:val="18"/>
                <w:szCs w:val="18"/>
              </w:rPr>
              <w:t xml:space="preserve"> </w:t>
            </w:r>
            <w:r w:rsidR="00A46C16" w:rsidRPr="00A45FC9">
              <w:rPr>
                <w:sz w:val="18"/>
                <w:szCs w:val="18"/>
              </w:rPr>
              <w:t xml:space="preserve">Points – </w:t>
            </w:r>
            <w:r w:rsidR="00D55B5A">
              <w:rPr>
                <w:sz w:val="18"/>
                <w:szCs w:val="18"/>
              </w:rPr>
              <w:t>Specific</w:t>
            </w:r>
            <w:r w:rsidR="006419A9">
              <w:rPr>
                <w:sz w:val="18"/>
                <w:szCs w:val="18"/>
              </w:rPr>
              <w:t xml:space="preserve"> outcomes</w:t>
            </w:r>
            <w:r w:rsidR="00D55B5A">
              <w:rPr>
                <w:sz w:val="18"/>
                <w:szCs w:val="18"/>
              </w:rPr>
              <w:t xml:space="preserve"> are listed linked to the narrative.</w:t>
            </w:r>
          </w:p>
        </w:tc>
        <w:tc>
          <w:tcPr>
            <w:tcW w:w="2938" w:type="dxa"/>
            <w:tcBorders>
              <w:top w:val="single" w:sz="12" w:space="0" w:color="auto"/>
              <w:bottom w:val="single" w:sz="4" w:space="0" w:color="auto"/>
            </w:tcBorders>
          </w:tcPr>
          <w:p w:rsidR="00A46C16" w:rsidRPr="00A45FC9" w:rsidRDefault="0080004D" w:rsidP="00105739">
            <w:pPr>
              <w:spacing w:after="0" w:line="240" w:lineRule="auto"/>
              <w:rPr>
                <w:sz w:val="18"/>
                <w:szCs w:val="18"/>
              </w:rPr>
            </w:pPr>
            <w:r>
              <w:rPr>
                <w:sz w:val="18"/>
                <w:szCs w:val="18"/>
              </w:rPr>
              <w:t>4</w:t>
            </w:r>
            <w:r w:rsidR="00A46C16" w:rsidRPr="00A45FC9">
              <w:rPr>
                <w:sz w:val="18"/>
                <w:szCs w:val="18"/>
              </w:rPr>
              <w:t xml:space="preserve"> Points – </w:t>
            </w:r>
            <w:r w:rsidR="006419A9">
              <w:rPr>
                <w:sz w:val="18"/>
                <w:szCs w:val="18"/>
              </w:rPr>
              <w:t>Program outcomes</w:t>
            </w:r>
            <w:r w:rsidR="007567BB">
              <w:rPr>
                <w:sz w:val="18"/>
                <w:szCs w:val="18"/>
              </w:rPr>
              <w:t xml:space="preserve"> are list</w:t>
            </w:r>
            <w:r w:rsidR="00D52266">
              <w:rPr>
                <w:sz w:val="18"/>
                <w:szCs w:val="18"/>
              </w:rPr>
              <w:t>ed</w:t>
            </w:r>
            <w:r w:rsidR="007567BB">
              <w:rPr>
                <w:sz w:val="18"/>
                <w:szCs w:val="18"/>
              </w:rPr>
              <w:t xml:space="preserve"> but contain some ambiguity.</w:t>
            </w:r>
          </w:p>
        </w:tc>
        <w:tc>
          <w:tcPr>
            <w:tcW w:w="2332" w:type="dxa"/>
            <w:tcBorders>
              <w:top w:val="single" w:sz="12" w:space="0" w:color="auto"/>
              <w:bottom w:val="single" w:sz="4" w:space="0" w:color="auto"/>
            </w:tcBorders>
          </w:tcPr>
          <w:p w:rsidR="00A46C16" w:rsidRPr="00A45FC9" w:rsidRDefault="0080004D" w:rsidP="00D55B5A">
            <w:pPr>
              <w:spacing w:after="0" w:line="240" w:lineRule="auto"/>
              <w:rPr>
                <w:sz w:val="18"/>
                <w:szCs w:val="18"/>
              </w:rPr>
            </w:pPr>
            <w:r>
              <w:rPr>
                <w:sz w:val="18"/>
                <w:szCs w:val="18"/>
              </w:rPr>
              <w:t>2</w:t>
            </w:r>
            <w:r w:rsidR="00A46C16" w:rsidRPr="00A45FC9">
              <w:rPr>
                <w:sz w:val="18"/>
                <w:szCs w:val="18"/>
              </w:rPr>
              <w:t xml:space="preserve"> Point</w:t>
            </w:r>
            <w:r w:rsidR="002C4915">
              <w:rPr>
                <w:sz w:val="18"/>
                <w:szCs w:val="18"/>
              </w:rPr>
              <w:t>s</w:t>
            </w:r>
            <w:r w:rsidR="005F5CF3">
              <w:rPr>
                <w:sz w:val="18"/>
                <w:szCs w:val="18"/>
              </w:rPr>
              <w:t xml:space="preserve"> </w:t>
            </w:r>
            <w:r w:rsidR="00A46C16" w:rsidRPr="00A45FC9">
              <w:rPr>
                <w:sz w:val="18"/>
                <w:szCs w:val="18"/>
              </w:rPr>
              <w:t xml:space="preserve">– </w:t>
            </w:r>
            <w:r w:rsidR="00C31E5E">
              <w:rPr>
                <w:sz w:val="18"/>
                <w:szCs w:val="18"/>
              </w:rPr>
              <w:t xml:space="preserve">A small number of things are listed that cannot </w:t>
            </w:r>
            <w:r w:rsidR="007F1C05">
              <w:rPr>
                <w:sz w:val="18"/>
                <w:szCs w:val="18"/>
              </w:rPr>
              <w:t xml:space="preserve">all </w:t>
            </w:r>
            <w:r w:rsidR="00C31E5E">
              <w:rPr>
                <w:sz w:val="18"/>
                <w:szCs w:val="18"/>
              </w:rPr>
              <w:t>be</w:t>
            </w:r>
            <w:r w:rsidR="006419A9">
              <w:rPr>
                <w:sz w:val="18"/>
                <w:szCs w:val="18"/>
              </w:rPr>
              <w:t xml:space="preserve"> interpreted as program outcomes</w:t>
            </w:r>
            <w:r w:rsidR="00C31E5E">
              <w:rPr>
                <w:sz w:val="18"/>
                <w:szCs w:val="18"/>
              </w:rPr>
              <w:t>.</w:t>
            </w:r>
          </w:p>
        </w:tc>
        <w:tc>
          <w:tcPr>
            <w:tcW w:w="2636" w:type="dxa"/>
            <w:tcBorders>
              <w:top w:val="single" w:sz="12" w:space="0" w:color="auto"/>
              <w:bottom w:val="single" w:sz="4" w:space="0" w:color="auto"/>
              <w:right w:val="single" w:sz="12" w:space="0" w:color="auto"/>
            </w:tcBorders>
          </w:tcPr>
          <w:p w:rsidR="00A46C16" w:rsidRPr="00A45FC9" w:rsidRDefault="00A46C16" w:rsidP="00105739">
            <w:pPr>
              <w:spacing w:after="0" w:line="240" w:lineRule="auto"/>
              <w:rPr>
                <w:sz w:val="18"/>
                <w:szCs w:val="18"/>
              </w:rPr>
            </w:pPr>
            <w:r w:rsidRPr="00A45FC9">
              <w:rPr>
                <w:sz w:val="18"/>
                <w:szCs w:val="18"/>
              </w:rPr>
              <w:t xml:space="preserve">0 Points – </w:t>
            </w:r>
            <w:r w:rsidR="006419A9">
              <w:rPr>
                <w:sz w:val="18"/>
                <w:szCs w:val="18"/>
              </w:rPr>
              <w:t>There are no itemized outcomes</w:t>
            </w:r>
            <w:r w:rsidR="00D55B5A">
              <w:rPr>
                <w:sz w:val="18"/>
                <w:szCs w:val="18"/>
              </w:rPr>
              <w:t xml:space="preserve"> listed.</w:t>
            </w:r>
          </w:p>
        </w:tc>
      </w:tr>
      <w:tr w:rsidR="00107BA8" w:rsidRPr="00A45FC9" w:rsidTr="002D3E95">
        <w:trPr>
          <w:trHeight w:val="485"/>
        </w:trPr>
        <w:tc>
          <w:tcPr>
            <w:tcW w:w="13176" w:type="dxa"/>
            <w:gridSpan w:val="5"/>
            <w:tcBorders>
              <w:left w:val="single" w:sz="12" w:space="0" w:color="auto"/>
              <w:bottom w:val="single" w:sz="12" w:space="0" w:color="auto"/>
              <w:right w:val="single" w:sz="12" w:space="0" w:color="auto"/>
            </w:tcBorders>
          </w:tcPr>
          <w:p w:rsidR="0080004D" w:rsidRDefault="00553034" w:rsidP="00105739">
            <w:pPr>
              <w:spacing w:after="0" w:line="240" w:lineRule="auto"/>
              <w:rPr>
                <w:sz w:val="18"/>
                <w:szCs w:val="18"/>
              </w:rPr>
            </w:pPr>
            <w:r>
              <w:rPr>
                <w:sz w:val="18"/>
                <w:szCs w:val="18"/>
              </w:rPr>
              <w:t xml:space="preserve">Reader </w:t>
            </w:r>
            <w:r w:rsidR="00107BA8" w:rsidRPr="00A45FC9">
              <w:rPr>
                <w:sz w:val="18"/>
                <w:szCs w:val="18"/>
              </w:rPr>
              <w:t xml:space="preserve">Comments: </w:t>
            </w:r>
          </w:p>
          <w:p w:rsidR="0080004D" w:rsidRDefault="0080004D" w:rsidP="00105739">
            <w:pPr>
              <w:spacing w:after="0" w:line="240" w:lineRule="auto"/>
              <w:rPr>
                <w:sz w:val="18"/>
                <w:szCs w:val="18"/>
              </w:rPr>
            </w:pPr>
          </w:p>
          <w:p w:rsidR="0080004D" w:rsidRPr="00A45FC9" w:rsidRDefault="0080004D" w:rsidP="00105739">
            <w:pPr>
              <w:spacing w:after="0" w:line="240" w:lineRule="auto"/>
              <w:rPr>
                <w:sz w:val="18"/>
                <w:szCs w:val="18"/>
              </w:rPr>
            </w:pPr>
          </w:p>
        </w:tc>
      </w:tr>
    </w:tbl>
    <w:p w:rsidR="006C7F2C" w:rsidRPr="00A45FC9" w:rsidRDefault="006C7F2C" w:rsidP="002C5DBF">
      <w:pPr>
        <w:pStyle w:val="Heading2"/>
      </w:pPr>
      <w:bookmarkStart w:id="19" w:name="_Toc256522172"/>
      <w:r w:rsidRPr="00A45FC9">
        <w:lastRenderedPageBreak/>
        <w:t xml:space="preserve">C. </w:t>
      </w:r>
      <w:bookmarkEnd w:id="19"/>
      <w:r w:rsidR="006419A9">
        <w:t>How Funding Will be</w:t>
      </w:r>
      <w:r w:rsidR="001A17C7">
        <w:t xml:space="preserve"> Used</w:t>
      </w:r>
      <w:r w:rsidR="009C4D2F">
        <w:t xml:space="preserve"> </w:t>
      </w:r>
      <w:r w:rsidR="0024617B">
        <w:rPr>
          <w:sz w:val="18"/>
          <w:szCs w:val="18"/>
        </w:rPr>
        <w:t>(Maximum 4</w:t>
      </w:r>
      <w:r w:rsidR="009C4D2F">
        <w:rPr>
          <w:sz w:val="18"/>
          <w:szCs w:val="18"/>
        </w:rPr>
        <w:t>0 points)</w:t>
      </w:r>
    </w:p>
    <w:tbl>
      <w:tblPr>
        <w:tblStyle w:val="TableGrid"/>
        <w:tblW w:w="0" w:type="auto"/>
        <w:tblLook w:val="04A0"/>
      </w:tblPr>
      <w:tblGrid>
        <w:gridCol w:w="1602"/>
        <w:gridCol w:w="2227"/>
        <w:gridCol w:w="2060"/>
        <w:gridCol w:w="1779"/>
        <w:gridCol w:w="1908"/>
      </w:tblGrid>
      <w:tr w:rsidR="006C7F2C" w:rsidRPr="00A45FC9" w:rsidTr="006C7F2C">
        <w:tc>
          <w:tcPr>
            <w:tcW w:w="1998" w:type="dxa"/>
            <w:tcBorders>
              <w:top w:val="single" w:sz="12" w:space="0" w:color="auto"/>
              <w:left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(0-</w:t>
            </w:r>
            <w:r w:rsidR="00CC5450">
              <w:rPr>
                <w:sz w:val="18"/>
                <w:szCs w:val="18"/>
              </w:rPr>
              <w:t>20</w:t>
            </w:r>
            <w:r w:rsidRPr="00A45FC9">
              <w:rPr>
                <w:sz w:val="18"/>
                <w:szCs w:val="18"/>
              </w:rPr>
              <w:t xml:space="preserve"> Points)</w:t>
            </w:r>
          </w:p>
          <w:p w:rsidR="006C7F2C" w:rsidRPr="00A45FC9" w:rsidRDefault="006C7F2C" w:rsidP="00105739">
            <w:pPr>
              <w:spacing w:after="0" w:line="240" w:lineRule="auto"/>
              <w:rPr>
                <w:sz w:val="18"/>
                <w:szCs w:val="18"/>
              </w:rPr>
            </w:pPr>
          </w:p>
          <w:p w:rsidR="006C7F2C" w:rsidRPr="00A45FC9" w:rsidRDefault="00203FAC" w:rsidP="00105739">
            <w:pPr>
              <w:spacing w:after="0" w:line="240" w:lineRule="auto"/>
              <w:rPr>
                <w:sz w:val="18"/>
                <w:szCs w:val="18"/>
              </w:rPr>
            </w:pPr>
            <w:r>
              <w:rPr>
                <w:sz w:val="18"/>
                <w:szCs w:val="18"/>
              </w:rPr>
              <w:t>______</w:t>
            </w:r>
            <w:r w:rsidR="006C7F2C" w:rsidRPr="00A45FC9">
              <w:rPr>
                <w:sz w:val="18"/>
                <w:szCs w:val="18"/>
              </w:rPr>
              <w:t>_____</w:t>
            </w:r>
          </w:p>
          <w:p w:rsidR="006C7F2C" w:rsidRPr="00A45FC9" w:rsidRDefault="006C7F2C" w:rsidP="00105739">
            <w:pPr>
              <w:spacing w:after="0" w:line="240" w:lineRule="auto"/>
              <w:rPr>
                <w:sz w:val="18"/>
                <w:szCs w:val="18"/>
              </w:rPr>
            </w:pPr>
          </w:p>
        </w:tc>
        <w:tc>
          <w:tcPr>
            <w:tcW w:w="3272" w:type="dxa"/>
            <w:tcBorders>
              <w:top w:val="single" w:sz="12" w:space="0" w:color="auto"/>
              <w:bottom w:val="single" w:sz="4" w:space="0" w:color="auto"/>
            </w:tcBorders>
          </w:tcPr>
          <w:p w:rsidR="006C7F2C" w:rsidRPr="00A45FC9" w:rsidRDefault="00CC5450" w:rsidP="00803878">
            <w:pPr>
              <w:spacing w:after="0" w:line="240" w:lineRule="auto"/>
              <w:rPr>
                <w:sz w:val="18"/>
                <w:szCs w:val="18"/>
              </w:rPr>
            </w:pPr>
            <w:r>
              <w:rPr>
                <w:sz w:val="18"/>
                <w:szCs w:val="18"/>
              </w:rPr>
              <w:t>20</w:t>
            </w:r>
            <w:r w:rsidR="00803878">
              <w:rPr>
                <w:sz w:val="18"/>
                <w:szCs w:val="18"/>
              </w:rPr>
              <w:t xml:space="preserve"> Points – The narrative</w:t>
            </w:r>
            <w:r w:rsidR="00E37501">
              <w:rPr>
                <w:sz w:val="18"/>
                <w:szCs w:val="18"/>
              </w:rPr>
              <w:t xml:space="preserve"> on how the funding will be used</w:t>
            </w:r>
            <w:r w:rsidR="007C175A">
              <w:rPr>
                <w:sz w:val="18"/>
                <w:szCs w:val="18"/>
              </w:rPr>
              <w:t xml:space="preserve"> is</w:t>
            </w:r>
            <w:r w:rsidR="00B97053">
              <w:rPr>
                <w:sz w:val="18"/>
                <w:szCs w:val="18"/>
              </w:rPr>
              <w:t xml:space="preserve"> </w:t>
            </w:r>
            <w:r w:rsidR="00891FFA">
              <w:rPr>
                <w:sz w:val="18"/>
                <w:szCs w:val="18"/>
              </w:rPr>
              <w:t xml:space="preserve">deemed </w:t>
            </w:r>
            <w:r w:rsidR="00B97053">
              <w:rPr>
                <w:sz w:val="18"/>
                <w:szCs w:val="18"/>
              </w:rPr>
              <w:t>effective towards achieving anticipated results</w:t>
            </w:r>
            <w:r w:rsidR="00803878">
              <w:rPr>
                <w:sz w:val="18"/>
                <w:szCs w:val="18"/>
              </w:rPr>
              <w:t>.</w:t>
            </w:r>
          </w:p>
        </w:tc>
        <w:tc>
          <w:tcPr>
            <w:tcW w:w="2938" w:type="dxa"/>
            <w:tcBorders>
              <w:top w:val="single" w:sz="12" w:space="0" w:color="auto"/>
              <w:bottom w:val="single" w:sz="4" w:space="0" w:color="auto"/>
            </w:tcBorders>
          </w:tcPr>
          <w:p w:rsidR="006C7F2C" w:rsidRPr="00A45FC9" w:rsidRDefault="00CC5450" w:rsidP="00105739">
            <w:pPr>
              <w:spacing w:after="0" w:line="240" w:lineRule="auto"/>
              <w:rPr>
                <w:sz w:val="18"/>
                <w:szCs w:val="18"/>
              </w:rPr>
            </w:pPr>
            <w:r>
              <w:rPr>
                <w:sz w:val="18"/>
                <w:szCs w:val="18"/>
              </w:rPr>
              <w:t>1</w:t>
            </w:r>
            <w:r w:rsidR="0063261B">
              <w:rPr>
                <w:sz w:val="18"/>
                <w:szCs w:val="18"/>
              </w:rPr>
              <w:t>3</w:t>
            </w:r>
            <w:r w:rsidR="006C7F2C" w:rsidRPr="00A45FC9">
              <w:rPr>
                <w:sz w:val="18"/>
                <w:szCs w:val="18"/>
              </w:rPr>
              <w:t xml:space="preserve"> Points – </w:t>
            </w:r>
            <w:r w:rsidR="00803878">
              <w:rPr>
                <w:sz w:val="18"/>
                <w:szCs w:val="18"/>
              </w:rPr>
              <w:t>The nar</w:t>
            </w:r>
            <w:r w:rsidR="007C175A">
              <w:rPr>
                <w:sz w:val="18"/>
                <w:szCs w:val="18"/>
              </w:rPr>
              <w:t xml:space="preserve">rative </w:t>
            </w:r>
            <w:r w:rsidR="00E37501">
              <w:rPr>
                <w:sz w:val="18"/>
                <w:szCs w:val="18"/>
              </w:rPr>
              <w:t xml:space="preserve">is somewhat </w:t>
            </w:r>
            <w:r w:rsidR="00B97053">
              <w:rPr>
                <w:sz w:val="18"/>
                <w:szCs w:val="18"/>
              </w:rPr>
              <w:t>effective towards achieving</w:t>
            </w:r>
            <w:r w:rsidR="00E37501">
              <w:rPr>
                <w:sz w:val="18"/>
                <w:szCs w:val="18"/>
              </w:rPr>
              <w:t xml:space="preserve"> expected outcomes</w:t>
            </w:r>
            <w:r w:rsidR="00803878">
              <w:rPr>
                <w:sz w:val="18"/>
                <w:szCs w:val="18"/>
              </w:rPr>
              <w:t>.</w:t>
            </w:r>
          </w:p>
        </w:tc>
        <w:tc>
          <w:tcPr>
            <w:tcW w:w="2332" w:type="dxa"/>
            <w:tcBorders>
              <w:top w:val="single" w:sz="12" w:space="0" w:color="auto"/>
              <w:bottom w:val="single" w:sz="4" w:space="0" w:color="auto"/>
            </w:tcBorders>
          </w:tcPr>
          <w:p w:rsidR="006C7F2C" w:rsidRPr="00A45FC9" w:rsidRDefault="00CC5450" w:rsidP="00105739">
            <w:pPr>
              <w:spacing w:after="0" w:line="240" w:lineRule="auto"/>
              <w:rPr>
                <w:sz w:val="18"/>
                <w:szCs w:val="18"/>
              </w:rPr>
            </w:pPr>
            <w:r>
              <w:rPr>
                <w:sz w:val="18"/>
                <w:szCs w:val="18"/>
              </w:rPr>
              <w:t>5</w:t>
            </w:r>
            <w:r w:rsidR="006C7F2C" w:rsidRPr="00A45FC9">
              <w:rPr>
                <w:sz w:val="18"/>
                <w:szCs w:val="18"/>
              </w:rPr>
              <w:t xml:space="preserve"> Point</w:t>
            </w:r>
            <w:r w:rsidR="00604A95">
              <w:rPr>
                <w:sz w:val="18"/>
                <w:szCs w:val="18"/>
              </w:rPr>
              <w:t>s</w:t>
            </w:r>
            <w:r w:rsidR="006C7F2C" w:rsidRPr="00A45FC9">
              <w:rPr>
                <w:sz w:val="18"/>
                <w:szCs w:val="18"/>
              </w:rPr>
              <w:t xml:space="preserve"> – </w:t>
            </w:r>
            <w:r w:rsidR="00803878">
              <w:rPr>
                <w:sz w:val="18"/>
                <w:szCs w:val="18"/>
              </w:rPr>
              <w:t xml:space="preserve">A small number of things are listed that cannot </w:t>
            </w:r>
            <w:r w:rsidR="00E37501">
              <w:rPr>
                <w:sz w:val="18"/>
                <w:szCs w:val="18"/>
              </w:rPr>
              <w:t xml:space="preserve">easily </w:t>
            </w:r>
            <w:r w:rsidR="00803878">
              <w:rPr>
                <w:sz w:val="18"/>
                <w:szCs w:val="18"/>
              </w:rPr>
              <w:t>be interpreted as narrative points</w:t>
            </w:r>
            <w:r w:rsidR="00ED33E6">
              <w:rPr>
                <w:sz w:val="18"/>
                <w:szCs w:val="18"/>
              </w:rPr>
              <w:t xml:space="preserve"> regarding how the funding will be used</w:t>
            </w:r>
            <w:r w:rsidR="00803878">
              <w:rPr>
                <w:sz w:val="18"/>
                <w:szCs w:val="18"/>
              </w:rPr>
              <w:t>.</w:t>
            </w:r>
          </w:p>
        </w:tc>
        <w:tc>
          <w:tcPr>
            <w:tcW w:w="2636" w:type="dxa"/>
            <w:tcBorders>
              <w:top w:val="single" w:sz="12" w:space="0" w:color="auto"/>
              <w:bottom w:val="single" w:sz="4" w:space="0" w:color="auto"/>
              <w:right w:val="single" w:sz="12" w:space="0" w:color="auto"/>
            </w:tcBorders>
          </w:tcPr>
          <w:p w:rsidR="006C7F2C" w:rsidRPr="00A45FC9" w:rsidRDefault="006C7F2C" w:rsidP="00105739">
            <w:pPr>
              <w:spacing w:after="0" w:line="240" w:lineRule="auto"/>
              <w:rPr>
                <w:sz w:val="18"/>
                <w:szCs w:val="18"/>
              </w:rPr>
            </w:pPr>
            <w:r w:rsidRPr="00A45FC9">
              <w:rPr>
                <w:sz w:val="18"/>
                <w:szCs w:val="18"/>
              </w:rPr>
              <w:t>0 Points – The</w:t>
            </w:r>
            <w:r w:rsidR="002D1653">
              <w:rPr>
                <w:sz w:val="18"/>
                <w:szCs w:val="18"/>
              </w:rPr>
              <w:t>re is no narrative listed.</w:t>
            </w:r>
          </w:p>
        </w:tc>
      </w:tr>
      <w:tr w:rsidR="00107BA8" w:rsidRPr="00A45FC9" w:rsidTr="002D3E95">
        <w:trPr>
          <w:trHeight w:val="485"/>
        </w:trPr>
        <w:tc>
          <w:tcPr>
            <w:tcW w:w="13176" w:type="dxa"/>
            <w:gridSpan w:val="5"/>
            <w:tcBorders>
              <w:left w:val="single" w:sz="12" w:space="0" w:color="auto"/>
              <w:bottom w:val="single" w:sz="12" w:space="0" w:color="auto"/>
              <w:right w:val="single" w:sz="12" w:space="0" w:color="auto"/>
            </w:tcBorders>
          </w:tcPr>
          <w:p w:rsidR="00107BA8" w:rsidRDefault="00553034" w:rsidP="00105739">
            <w:pPr>
              <w:spacing w:after="0" w:line="240" w:lineRule="auto"/>
              <w:rPr>
                <w:sz w:val="18"/>
                <w:szCs w:val="18"/>
              </w:rPr>
            </w:pPr>
            <w:r>
              <w:rPr>
                <w:sz w:val="18"/>
                <w:szCs w:val="18"/>
              </w:rPr>
              <w:t xml:space="preserve">Reader </w:t>
            </w:r>
            <w:r w:rsidR="00107BA8" w:rsidRPr="00A45FC9">
              <w:rPr>
                <w:sz w:val="18"/>
                <w:szCs w:val="18"/>
              </w:rPr>
              <w:t>Comments:</w:t>
            </w:r>
          </w:p>
          <w:p w:rsidR="00CC5450" w:rsidRDefault="00CC5450" w:rsidP="00105739">
            <w:pPr>
              <w:spacing w:after="0" w:line="240" w:lineRule="auto"/>
              <w:rPr>
                <w:sz w:val="18"/>
                <w:szCs w:val="18"/>
              </w:rPr>
            </w:pPr>
          </w:p>
          <w:p w:rsidR="00CC5450" w:rsidRDefault="00CC5450" w:rsidP="00105739">
            <w:pPr>
              <w:spacing w:after="0" w:line="240" w:lineRule="auto"/>
              <w:rPr>
                <w:sz w:val="18"/>
                <w:szCs w:val="18"/>
              </w:rPr>
            </w:pPr>
          </w:p>
          <w:p w:rsidR="00CC5450" w:rsidRDefault="00CC5450" w:rsidP="00105739">
            <w:pPr>
              <w:spacing w:after="0" w:line="240" w:lineRule="auto"/>
              <w:rPr>
                <w:sz w:val="18"/>
                <w:szCs w:val="18"/>
              </w:rPr>
            </w:pPr>
          </w:p>
          <w:p w:rsidR="00CC5450" w:rsidRDefault="00CC5450" w:rsidP="00105739">
            <w:pPr>
              <w:spacing w:after="0" w:line="240" w:lineRule="auto"/>
              <w:rPr>
                <w:sz w:val="18"/>
                <w:szCs w:val="18"/>
              </w:rPr>
            </w:pPr>
          </w:p>
          <w:p w:rsidR="00CC5450" w:rsidRPr="00A45FC9" w:rsidRDefault="00CC5450" w:rsidP="00105739">
            <w:pPr>
              <w:spacing w:after="0" w:line="240" w:lineRule="auto"/>
              <w:rPr>
                <w:sz w:val="18"/>
                <w:szCs w:val="18"/>
              </w:rPr>
            </w:pPr>
          </w:p>
        </w:tc>
      </w:tr>
      <w:tr w:rsidR="006C7F2C" w:rsidRPr="00A45FC9" w:rsidTr="006C7F2C">
        <w:tc>
          <w:tcPr>
            <w:tcW w:w="1998" w:type="dxa"/>
            <w:tcBorders>
              <w:top w:val="single" w:sz="12" w:space="0" w:color="auto"/>
              <w:left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(0-</w:t>
            </w:r>
            <w:r w:rsidR="0024617B">
              <w:rPr>
                <w:sz w:val="18"/>
                <w:szCs w:val="18"/>
              </w:rPr>
              <w:t>2</w:t>
            </w:r>
            <w:r w:rsidR="00CC5450">
              <w:rPr>
                <w:sz w:val="18"/>
                <w:szCs w:val="18"/>
              </w:rPr>
              <w:t>0</w:t>
            </w:r>
            <w:r w:rsidRPr="00A45FC9">
              <w:rPr>
                <w:sz w:val="18"/>
                <w:szCs w:val="18"/>
              </w:rPr>
              <w:t xml:space="preserve"> Points)</w:t>
            </w:r>
          </w:p>
          <w:p w:rsidR="006C7F2C" w:rsidRPr="00A45FC9" w:rsidRDefault="006C7F2C" w:rsidP="00105739">
            <w:pPr>
              <w:spacing w:after="0" w:line="240" w:lineRule="auto"/>
              <w:rPr>
                <w:sz w:val="18"/>
                <w:szCs w:val="18"/>
              </w:rPr>
            </w:pPr>
          </w:p>
          <w:p w:rsidR="006C7F2C" w:rsidRPr="00A45FC9" w:rsidRDefault="00203FAC" w:rsidP="00105739">
            <w:pPr>
              <w:spacing w:after="0" w:line="240" w:lineRule="auto"/>
              <w:rPr>
                <w:sz w:val="18"/>
                <w:szCs w:val="18"/>
              </w:rPr>
            </w:pPr>
            <w:r>
              <w:rPr>
                <w:sz w:val="18"/>
                <w:szCs w:val="18"/>
              </w:rPr>
              <w:t>______</w:t>
            </w:r>
            <w:r w:rsidR="006C7F2C" w:rsidRPr="00A45FC9">
              <w:rPr>
                <w:sz w:val="18"/>
                <w:szCs w:val="18"/>
              </w:rPr>
              <w:t>_____</w:t>
            </w:r>
          </w:p>
          <w:p w:rsidR="006C7F2C" w:rsidRPr="00A45FC9" w:rsidRDefault="006C7F2C" w:rsidP="00105739">
            <w:pPr>
              <w:spacing w:after="0" w:line="240" w:lineRule="auto"/>
              <w:rPr>
                <w:sz w:val="18"/>
                <w:szCs w:val="18"/>
              </w:rPr>
            </w:pPr>
          </w:p>
        </w:tc>
        <w:tc>
          <w:tcPr>
            <w:tcW w:w="3272" w:type="dxa"/>
            <w:tcBorders>
              <w:top w:val="single" w:sz="12" w:space="0" w:color="auto"/>
              <w:bottom w:val="single" w:sz="4" w:space="0" w:color="auto"/>
            </w:tcBorders>
          </w:tcPr>
          <w:p w:rsidR="006C7F2C" w:rsidRPr="00A45FC9" w:rsidRDefault="0024617B" w:rsidP="002D1653">
            <w:pPr>
              <w:spacing w:after="0" w:line="240" w:lineRule="auto"/>
              <w:rPr>
                <w:sz w:val="18"/>
                <w:szCs w:val="18"/>
              </w:rPr>
            </w:pPr>
            <w:r>
              <w:rPr>
                <w:sz w:val="18"/>
                <w:szCs w:val="18"/>
              </w:rPr>
              <w:t>2</w:t>
            </w:r>
            <w:r w:rsidR="00CC5450">
              <w:rPr>
                <w:sz w:val="18"/>
                <w:szCs w:val="18"/>
              </w:rPr>
              <w:t>0</w:t>
            </w:r>
            <w:r w:rsidR="006C7F2C" w:rsidRPr="00A45FC9">
              <w:rPr>
                <w:sz w:val="18"/>
                <w:szCs w:val="18"/>
              </w:rPr>
              <w:t xml:space="preserve"> Points – </w:t>
            </w:r>
            <w:r w:rsidR="007C175A">
              <w:rPr>
                <w:sz w:val="18"/>
                <w:szCs w:val="18"/>
              </w:rPr>
              <w:t>Specific expenditures are crisp, clear, easy to read,</w:t>
            </w:r>
            <w:r w:rsidR="002D1653">
              <w:rPr>
                <w:sz w:val="18"/>
                <w:szCs w:val="18"/>
              </w:rPr>
              <w:t xml:space="preserve"> and the itemized costs are correctly totaled.</w:t>
            </w:r>
          </w:p>
        </w:tc>
        <w:tc>
          <w:tcPr>
            <w:tcW w:w="2938" w:type="dxa"/>
            <w:tcBorders>
              <w:top w:val="single" w:sz="12" w:space="0" w:color="auto"/>
              <w:bottom w:val="single" w:sz="4" w:space="0" w:color="auto"/>
            </w:tcBorders>
          </w:tcPr>
          <w:p w:rsidR="006C7F2C" w:rsidRPr="00A45FC9" w:rsidRDefault="0024617B" w:rsidP="00105739">
            <w:pPr>
              <w:spacing w:after="0" w:line="240" w:lineRule="auto"/>
              <w:rPr>
                <w:sz w:val="18"/>
                <w:szCs w:val="18"/>
              </w:rPr>
            </w:pPr>
            <w:r>
              <w:rPr>
                <w:sz w:val="18"/>
                <w:szCs w:val="18"/>
              </w:rPr>
              <w:t>13</w:t>
            </w:r>
            <w:r w:rsidR="006C7F2C" w:rsidRPr="00A45FC9">
              <w:rPr>
                <w:sz w:val="18"/>
                <w:szCs w:val="18"/>
              </w:rPr>
              <w:t xml:space="preserve"> Points – </w:t>
            </w:r>
            <w:r w:rsidR="007C175A">
              <w:rPr>
                <w:sz w:val="18"/>
                <w:szCs w:val="18"/>
              </w:rPr>
              <w:t>Specific</w:t>
            </w:r>
            <w:r w:rsidR="002D1653">
              <w:rPr>
                <w:sz w:val="18"/>
                <w:szCs w:val="18"/>
              </w:rPr>
              <w:t xml:space="preserve"> expenditures are listed</w:t>
            </w:r>
            <w:r w:rsidR="007C175A">
              <w:rPr>
                <w:sz w:val="18"/>
                <w:szCs w:val="18"/>
              </w:rPr>
              <w:t xml:space="preserve"> but there are questions and </w:t>
            </w:r>
            <w:r w:rsidR="002D1653">
              <w:rPr>
                <w:sz w:val="18"/>
                <w:szCs w:val="18"/>
              </w:rPr>
              <w:t>a math error</w:t>
            </w:r>
            <w:r w:rsidR="007C175A">
              <w:rPr>
                <w:sz w:val="18"/>
                <w:szCs w:val="18"/>
              </w:rPr>
              <w:t>(s)</w:t>
            </w:r>
            <w:r w:rsidR="002D1653">
              <w:rPr>
                <w:sz w:val="18"/>
                <w:szCs w:val="18"/>
              </w:rPr>
              <w:t xml:space="preserve"> in the addition.</w:t>
            </w:r>
          </w:p>
        </w:tc>
        <w:tc>
          <w:tcPr>
            <w:tcW w:w="2332" w:type="dxa"/>
            <w:tcBorders>
              <w:top w:val="single" w:sz="12" w:space="0" w:color="auto"/>
              <w:bottom w:val="single" w:sz="4" w:space="0" w:color="auto"/>
            </w:tcBorders>
          </w:tcPr>
          <w:p w:rsidR="006C7F2C" w:rsidRPr="00A45FC9" w:rsidRDefault="0024617B" w:rsidP="00105739">
            <w:pPr>
              <w:spacing w:after="0" w:line="240" w:lineRule="auto"/>
              <w:rPr>
                <w:sz w:val="18"/>
                <w:szCs w:val="18"/>
              </w:rPr>
            </w:pPr>
            <w:r>
              <w:rPr>
                <w:sz w:val="18"/>
                <w:szCs w:val="18"/>
              </w:rPr>
              <w:t>5</w:t>
            </w:r>
            <w:r w:rsidR="006C7F2C" w:rsidRPr="00A45FC9">
              <w:rPr>
                <w:sz w:val="18"/>
                <w:szCs w:val="18"/>
              </w:rPr>
              <w:t xml:space="preserve"> Point</w:t>
            </w:r>
            <w:r w:rsidR="00604A95">
              <w:rPr>
                <w:sz w:val="18"/>
                <w:szCs w:val="18"/>
              </w:rPr>
              <w:t>s</w:t>
            </w:r>
            <w:r w:rsidR="006C7F2C" w:rsidRPr="00A45FC9">
              <w:rPr>
                <w:sz w:val="18"/>
                <w:szCs w:val="18"/>
              </w:rPr>
              <w:t xml:space="preserve"> – </w:t>
            </w:r>
            <w:r w:rsidR="00891FFA">
              <w:rPr>
                <w:sz w:val="18"/>
                <w:szCs w:val="18"/>
              </w:rPr>
              <w:t xml:space="preserve">There is a moderate </w:t>
            </w:r>
            <w:r w:rsidR="002D1653">
              <w:rPr>
                <w:sz w:val="18"/>
                <w:szCs w:val="18"/>
              </w:rPr>
              <w:t>level of ambiguity in what is listed as specific expenditures.</w:t>
            </w:r>
          </w:p>
        </w:tc>
        <w:tc>
          <w:tcPr>
            <w:tcW w:w="2636" w:type="dxa"/>
            <w:tcBorders>
              <w:top w:val="single" w:sz="12" w:space="0" w:color="auto"/>
              <w:bottom w:val="single" w:sz="4" w:space="0" w:color="auto"/>
              <w:right w:val="single" w:sz="12" w:space="0" w:color="auto"/>
            </w:tcBorders>
          </w:tcPr>
          <w:p w:rsidR="006C7F2C" w:rsidRPr="00A45FC9" w:rsidRDefault="006C7F2C" w:rsidP="00105739">
            <w:pPr>
              <w:spacing w:after="0" w:line="240" w:lineRule="auto"/>
              <w:rPr>
                <w:sz w:val="18"/>
                <w:szCs w:val="18"/>
              </w:rPr>
            </w:pPr>
            <w:r w:rsidRPr="00A45FC9">
              <w:rPr>
                <w:sz w:val="18"/>
                <w:szCs w:val="18"/>
              </w:rPr>
              <w:t xml:space="preserve">0 Points – </w:t>
            </w:r>
            <w:r w:rsidR="002D1653">
              <w:rPr>
                <w:sz w:val="18"/>
                <w:szCs w:val="18"/>
              </w:rPr>
              <w:t>There are no specific expenditures listed.</w:t>
            </w:r>
          </w:p>
        </w:tc>
      </w:tr>
      <w:tr w:rsidR="00107BA8" w:rsidRPr="00A45FC9" w:rsidTr="002D3E95">
        <w:trPr>
          <w:trHeight w:val="485"/>
        </w:trPr>
        <w:tc>
          <w:tcPr>
            <w:tcW w:w="13176" w:type="dxa"/>
            <w:gridSpan w:val="5"/>
            <w:tcBorders>
              <w:left w:val="single" w:sz="12" w:space="0" w:color="auto"/>
              <w:bottom w:val="single" w:sz="12" w:space="0" w:color="auto"/>
              <w:right w:val="single" w:sz="12" w:space="0" w:color="auto"/>
            </w:tcBorders>
          </w:tcPr>
          <w:p w:rsidR="00107BA8" w:rsidRDefault="00553034" w:rsidP="00105739">
            <w:pPr>
              <w:spacing w:after="0" w:line="240" w:lineRule="auto"/>
              <w:rPr>
                <w:sz w:val="18"/>
                <w:szCs w:val="18"/>
              </w:rPr>
            </w:pPr>
            <w:r>
              <w:rPr>
                <w:sz w:val="18"/>
                <w:szCs w:val="18"/>
              </w:rPr>
              <w:t xml:space="preserve">Reader </w:t>
            </w:r>
            <w:r w:rsidR="00107BA8" w:rsidRPr="00A45FC9">
              <w:rPr>
                <w:sz w:val="18"/>
                <w:szCs w:val="18"/>
              </w:rPr>
              <w:t>Comments:</w:t>
            </w:r>
          </w:p>
          <w:p w:rsidR="00CC5450" w:rsidRDefault="00CC5450" w:rsidP="00105739">
            <w:pPr>
              <w:spacing w:after="0" w:line="240" w:lineRule="auto"/>
              <w:rPr>
                <w:sz w:val="18"/>
                <w:szCs w:val="18"/>
              </w:rPr>
            </w:pPr>
          </w:p>
          <w:p w:rsidR="00CC5450" w:rsidRDefault="00CC5450" w:rsidP="00105739">
            <w:pPr>
              <w:spacing w:after="0" w:line="240" w:lineRule="auto"/>
              <w:rPr>
                <w:sz w:val="18"/>
                <w:szCs w:val="18"/>
              </w:rPr>
            </w:pPr>
          </w:p>
          <w:p w:rsidR="00CC5450" w:rsidRDefault="00CC5450" w:rsidP="00105739">
            <w:pPr>
              <w:spacing w:after="0" w:line="240" w:lineRule="auto"/>
              <w:rPr>
                <w:sz w:val="18"/>
                <w:szCs w:val="18"/>
              </w:rPr>
            </w:pPr>
          </w:p>
          <w:p w:rsidR="00CC5450" w:rsidRDefault="00CC5450" w:rsidP="00105739">
            <w:pPr>
              <w:spacing w:after="0" w:line="240" w:lineRule="auto"/>
              <w:rPr>
                <w:sz w:val="18"/>
                <w:szCs w:val="18"/>
              </w:rPr>
            </w:pPr>
          </w:p>
          <w:p w:rsidR="00CC5450" w:rsidRDefault="00CC5450" w:rsidP="00105739">
            <w:pPr>
              <w:spacing w:after="0" w:line="240" w:lineRule="auto"/>
              <w:rPr>
                <w:sz w:val="18"/>
                <w:szCs w:val="18"/>
              </w:rPr>
            </w:pPr>
          </w:p>
          <w:p w:rsidR="00CC5450" w:rsidRPr="00A45FC9" w:rsidRDefault="00CC5450" w:rsidP="00105739">
            <w:pPr>
              <w:spacing w:after="0" w:line="240" w:lineRule="auto"/>
              <w:rPr>
                <w:sz w:val="18"/>
                <w:szCs w:val="18"/>
              </w:rPr>
            </w:pPr>
          </w:p>
        </w:tc>
      </w:tr>
    </w:tbl>
    <w:p w:rsidR="00D64BDE" w:rsidRPr="00441E0F" w:rsidRDefault="00D64BDE" w:rsidP="00441E0F"/>
    <w:p w:rsidR="0024617B" w:rsidRPr="00A45FC9" w:rsidRDefault="0024617B" w:rsidP="0024617B">
      <w:pPr>
        <w:pStyle w:val="Heading2"/>
      </w:pPr>
      <w:bookmarkStart w:id="20" w:name="_Toc256522173"/>
      <w:r>
        <w:t>D</w:t>
      </w:r>
      <w:r w:rsidRPr="00A45FC9">
        <w:t xml:space="preserve">. Program </w:t>
      </w:r>
      <w:r w:rsidR="009C6AC6">
        <w:t>History</w:t>
      </w:r>
      <w:r>
        <w:t xml:space="preserve">  </w:t>
      </w:r>
      <w:r w:rsidR="009C6AC6">
        <w:t>(</w:t>
      </w:r>
      <w:r w:rsidR="009C6AC6" w:rsidRPr="009C6AC6">
        <w:rPr>
          <w:sz w:val="22"/>
          <w:szCs w:val="22"/>
        </w:rPr>
        <w:t xml:space="preserve">Grade </w:t>
      </w:r>
      <w:r w:rsidR="009C6AC6">
        <w:rPr>
          <w:sz w:val="22"/>
          <w:szCs w:val="22"/>
        </w:rPr>
        <w:t xml:space="preserve">only </w:t>
      </w:r>
      <w:r w:rsidR="002B3116">
        <w:rPr>
          <w:sz w:val="22"/>
          <w:szCs w:val="22"/>
        </w:rPr>
        <w:t xml:space="preserve">the box that applies to </w:t>
      </w:r>
      <w:r w:rsidR="009C6AC6" w:rsidRPr="009C6AC6">
        <w:rPr>
          <w:sz w:val="22"/>
          <w:szCs w:val="22"/>
        </w:rPr>
        <w:t>the applicant</w:t>
      </w:r>
      <w:r w:rsidR="009C6AC6">
        <w:t xml:space="preserve">) </w:t>
      </w:r>
      <w:r>
        <w:rPr>
          <w:sz w:val="18"/>
          <w:szCs w:val="18"/>
        </w:rPr>
        <w:t>(Maximum 20 points)</w:t>
      </w:r>
    </w:p>
    <w:tbl>
      <w:tblPr>
        <w:tblStyle w:val="TableGrid"/>
        <w:tblW w:w="0" w:type="auto"/>
        <w:tblLook w:val="04A0"/>
      </w:tblPr>
      <w:tblGrid>
        <w:gridCol w:w="1642"/>
        <w:gridCol w:w="2222"/>
        <w:gridCol w:w="2069"/>
        <w:gridCol w:w="1763"/>
        <w:gridCol w:w="1880"/>
      </w:tblGrid>
      <w:tr w:rsidR="0024617B" w:rsidRPr="00A45FC9" w:rsidTr="0024617B">
        <w:tc>
          <w:tcPr>
            <w:tcW w:w="1642" w:type="dxa"/>
            <w:tcBorders>
              <w:top w:val="single" w:sz="12" w:space="0" w:color="auto"/>
              <w:left w:val="single" w:sz="12" w:space="0" w:color="auto"/>
              <w:bottom w:val="single" w:sz="4" w:space="0" w:color="auto"/>
            </w:tcBorders>
          </w:tcPr>
          <w:p w:rsidR="0024617B" w:rsidRPr="00A45FC9" w:rsidRDefault="0024617B" w:rsidP="0038663C">
            <w:pPr>
              <w:spacing w:after="0" w:line="240" w:lineRule="auto"/>
              <w:rPr>
                <w:sz w:val="18"/>
                <w:szCs w:val="18"/>
              </w:rPr>
            </w:pPr>
            <w:r w:rsidRPr="00A45FC9">
              <w:rPr>
                <w:sz w:val="18"/>
                <w:szCs w:val="18"/>
              </w:rPr>
              <w:t>(0-</w:t>
            </w:r>
            <w:r w:rsidR="009C6AC6">
              <w:rPr>
                <w:sz w:val="18"/>
                <w:szCs w:val="18"/>
              </w:rPr>
              <w:t>20</w:t>
            </w:r>
            <w:r w:rsidRPr="00A45FC9">
              <w:rPr>
                <w:sz w:val="18"/>
                <w:szCs w:val="18"/>
              </w:rPr>
              <w:t xml:space="preserve"> Points)</w:t>
            </w:r>
          </w:p>
          <w:p w:rsidR="0024617B" w:rsidRPr="00A45FC9" w:rsidRDefault="0024617B" w:rsidP="0038663C">
            <w:pPr>
              <w:spacing w:after="0" w:line="240" w:lineRule="auto"/>
              <w:rPr>
                <w:sz w:val="18"/>
                <w:szCs w:val="18"/>
              </w:rPr>
            </w:pPr>
          </w:p>
          <w:p w:rsidR="0024617B" w:rsidRPr="00A45FC9" w:rsidRDefault="0024617B" w:rsidP="0038663C">
            <w:pPr>
              <w:spacing w:after="0" w:line="240" w:lineRule="auto"/>
              <w:rPr>
                <w:sz w:val="18"/>
                <w:szCs w:val="18"/>
              </w:rPr>
            </w:pPr>
            <w:r>
              <w:rPr>
                <w:sz w:val="18"/>
                <w:szCs w:val="18"/>
              </w:rPr>
              <w:t>______</w:t>
            </w:r>
            <w:r w:rsidRPr="00A45FC9">
              <w:rPr>
                <w:sz w:val="18"/>
                <w:szCs w:val="18"/>
              </w:rPr>
              <w:t>_____</w:t>
            </w:r>
          </w:p>
          <w:p w:rsidR="0024617B" w:rsidRPr="00A45FC9" w:rsidRDefault="009C6AC6" w:rsidP="0038663C">
            <w:pPr>
              <w:spacing w:after="0" w:line="240" w:lineRule="auto"/>
              <w:rPr>
                <w:sz w:val="18"/>
                <w:szCs w:val="18"/>
              </w:rPr>
            </w:pPr>
            <w:r>
              <w:rPr>
                <w:sz w:val="18"/>
                <w:szCs w:val="18"/>
              </w:rPr>
              <w:t>Box 1</w:t>
            </w:r>
            <w:r w:rsidR="00B70106">
              <w:rPr>
                <w:sz w:val="18"/>
                <w:szCs w:val="18"/>
              </w:rPr>
              <w:t xml:space="preserve"> </w:t>
            </w:r>
          </w:p>
        </w:tc>
        <w:tc>
          <w:tcPr>
            <w:tcW w:w="2222" w:type="dxa"/>
            <w:tcBorders>
              <w:top w:val="single" w:sz="12" w:space="0" w:color="auto"/>
              <w:bottom w:val="single" w:sz="4" w:space="0" w:color="auto"/>
            </w:tcBorders>
          </w:tcPr>
          <w:p w:rsidR="0024617B" w:rsidRPr="00A45FC9" w:rsidRDefault="009C6AC6" w:rsidP="00B70106">
            <w:pPr>
              <w:spacing w:after="0" w:line="240" w:lineRule="auto"/>
              <w:rPr>
                <w:sz w:val="18"/>
                <w:szCs w:val="18"/>
              </w:rPr>
            </w:pPr>
            <w:r>
              <w:rPr>
                <w:sz w:val="18"/>
                <w:szCs w:val="18"/>
              </w:rPr>
              <w:t>20</w:t>
            </w:r>
            <w:r w:rsidR="0024617B" w:rsidRPr="00A45FC9">
              <w:rPr>
                <w:sz w:val="18"/>
                <w:szCs w:val="18"/>
              </w:rPr>
              <w:t xml:space="preserve"> Points – The </w:t>
            </w:r>
            <w:r w:rsidR="00B70106">
              <w:rPr>
                <w:sz w:val="18"/>
                <w:szCs w:val="18"/>
              </w:rPr>
              <w:t>program is clearly a</w:t>
            </w:r>
            <w:r w:rsidR="00E713B5">
              <w:rPr>
                <w:sz w:val="18"/>
                <w:szCs w:val="18"/>
              </w:rPr>
              <w:t>n</w:t>
            </w:r>
            <w:r w:rsidR="009A0872">
              <w:rPr>
                <w:sz w:val="18"/>
                <w:szCs w:val="18"/>
              </w:rPr>
              <w:t xml:space="preserve"> evidence-</w:t>
            </w:r>
            <w:r w:rsidR="00B70106">
              <w:rPr>
                <w:sz w:val="18"/>
                <w:szCs w:val="18"/>
              </w:rPr>
              <w:t xml:space="preserve">based </w:t>
            </w:r>
            <w:r w:rsidR="0024617B">
              <w:rPr>
                <w:sz w:val="18"/>
                <w:szCs w:val="18"/>
              </w:rPr>
              <w:t>best practice, has a proven history</w:t>
            </w:r>
            <w:r w:rsidR="00B70106">
              <w:rPr>
                <w:sz w:val="18"/>
                <w:szCs w:val="18"/>
              </w:rPr>
              <w:t>, and builds on what has been done before in the district.</w:t>
            </w:r>
          </w:p>
        </w:tc>
        <w:tc>
          <w:tcPr>
            <w:tcW w:w="2069" w:type="dxa"/>
            <w:tcBorders>
              <w:top w:val="single" w:sz="12" w:space="0" w:color="auto"/>
              <w:bottom w:val="single" w:sz="4" w:space="0" w:color="auto"/>
            </w:tcBorders>
          </w:tcPr>
          <w:p w:rsidR="0024617B" w:rsidRPr="00A45FC9" w:rsidRDefault="009C6AC6" w:rsidP="00F43F88">
            <w:pPr>
              <w:spacing w:after="0" w:line="240" w:lineRule="auto"/>
              <w:rPr>
                <w:sz w:val="18"/>
                <w:szCs w:val="18"/>
              </w:rPr>
            </w:pPr>
            <w:r>
              <w:rPr>
                <w:sz w:val="18"/>
                <w:szCs w:val="18"/>
              </w:rPr>
              <w:t>13</w:t>
            </w:r>
            <w:r w:rsidR="0024617B">
              <w:rPr>
                <w:sz w:val="18"/>
                <w:szCs w:val="18"/>
              </w:rPr>
              <w:t xml:space="preserve"> Points – </w:t>
            </w:r>
            <w:r w:rsidR="0024617B" w:rsidRPr="00A45FC9">
              <w:rPr>
                <w:sz w:val="18"/>
                <w:szCs w:val="18"/>
              </w:rPr>
              <w:t>The</w:t>
            </w:r>
            <w:r w:rsidR="0024617B">
              <w:rPr>
                <w:sz w:val="18"/>
                <w:szCs w:val="18"/>
              </w:rPr>
              <w:t>re is some ambiguity regarding the best practice status</w:t>
            </w:r>
            <w:r w:rsidR="00F43F88">
              <w:rPr>
                <w:sz w:val="18"/>
                <w:szCs w:val="18"/>
              </w:rPr>
              <w:t>.</w:t>
            </w:r>
          </w:p>
        </w:tc>
        <w:tc>
          <w:tcPr>
            <w:tcW w:w="1763" w:type="dxa"/>
            <w:tcBorders>
              <w:top w:val="single" w:sz="12" w:space="0" w:color="auto"/>
              <w:bottom w:val="single" w:sz="4" w:space="0" w:color="auto"/>
            </w:tcBorders>
          </w:tcPr>
          <w:p w:rsidR="0024617B" w:rsidRPr="00A45FC9" w:rsidRDefault="0024617B" w:rsidP="0024617B">
            <w:pPr>
              <w:spacing w:after="0" w:line="240" w:lineRule="auto"/>
              <w:rPr>
                <w:sz w:val="18"/>
                <w:szCs w:val="18"/>
              </w:rPr>
            </w:pPr>
            <w:r>
              <w:rPr>
                <w:sz w:val="18"/>
                <w:szCs w:val="18"/>
              </w:rPr>
              <w:t>5</w:t>
            </w:r>
            <w:r w:rsidRPr="00A45FC9">
              <w:rPr>
                <w:sz w:val="18"/>
                <w:szCs w:val="18"/>
              </w:rPr>
              <w:t xml:space="preserve"> Point</w:t>
            </w:r>
            <w:r>
              <w:rPr>
                <w:sz w:val="18"/>
                <w:szCs w:val="18"/>
              </w:rPr>
              <w:t>s</w:t>
            </w:r>
            <w:r w:rsidRPr="00A45FC9">
              <w:rPr>
                <w:sz w:val="18"/>
                <w:szCs w:val="18"/>
              </w:rPr>
              <w:t xml:space="preserve"> – </w:t>
            </w:r>
            <w:r>
              <w:rPr>
                <w:sz w:val="18"/>
                <w:szCs w:val="18"/>
              </w:rPr>
              <w:t>It is somewhat unclear how the program would support the cause of the school.</w:t>
            </w:r>
          </w:p>
        </w:tc>
        <w:tc>
          <w:tcPr>
            <w:tcW w:w="1880" w:type="dxa"/>
            <w:tcBorders>
              <w:top w:val="single" w:sz="12" w:space="0" w:color="auto"/>
              <w:bottom w:val="single" w:sz="4" w:space="0" w:color="auto"/>
              <w:right w:val="single" w:sz="12" w:space="0" w:color="auto"/>
            </w:tcBorders>
          </w:tcPr>
          <w:p w:rsidR="0024617B" w:rsidRPr="00A45FC9" w:rsidRDefault="0024617B" w:rsidP="0024617B">
            <w:pPr>
              <w:spacing w:after="0" w:line="240" w:lineRule="auto"/>
              <w:rPr>
                <w:sz w:val="18"/>
                <w:szCs w:val="18"/>
              </w:rPr>
            </w:pPr>
            <w:r>
              <w:rPr>
                <w:sz w:val="18"/>
                <w:szCs w:val="18"/>
              </w:rPr>
              <w:t xml:space="preserve">0 Points – </w:t>
            </w:r>
            <w:r w:rsidR="00060415">
              <w:rPr>
                <w:sz w:val="18"/>
                <w:szCs w:val="18"/>
              </w:rPr>
              <w:t>T</w:t>
            </w:r>
            <w:r>
              <w:rPr>
                <w:sz w:val="18"/>
                <w:szCs w:val="18"/>
              </w:rPr>
              <w:t>he program support issues</w:t>
            </w:r>
            <w:r w:rsidRPr="00A45FC9">
              <w:rPr>
                <w:sz w:val="18"/>
                <w:szCs w:val="18"/>
              </w:rPr>
              <w:t xml:space="preserve"> are not stated</w:t>
            </w:r>
            <w:r>
              <w:rPr>
                <w:sz w:val="18"/>
                <w:szCs w:val="18"/>
              </w:rPr>
              <w:t>.</w:t>
            </w:r>
          </w:p>
        </w:tc>
      </w:tr>
      <w:tr w:rsidR="0024617B" w:rsidRPr="00A45FC9" w:rsidTr="0024617B">
        <w:trPr>
          <w:trHeight w:val="485"/>
        </w:trPr>
        <w:tc>
          <w:tcPr>
            <w:tcW w:w="9576" w:type="dxa"/>
            <w:gridSpan w:val="5"/>
            <w:tcBorders>
              <w:left w:val="single" w:sz="12" w:space="0" w:color="auto"/>
              <w:bottom w:val="single" w:sz="12" w:space="0" w:color="auto"/>
              <w:right w:val="single" w:sz="12" w:space="0" w:color="auto"/>
            </w:tcBorders>
          </w:tcPr>
          <w:p w:rsidR="0024617B" w:rsidRDefault="0024617B" w:rsidP="0038663C">
            <w:pPr>
              <w:spacing w:after="0" w:line="240" w:lineRule="auto"/>
              <w:rPr>
                <w:sz w:val="18"/>
                <w:szCs w:val="18"/>
              </w:rPr>
            </w:pPr>
            <w:r>
              <w:rPr>
                <w:sz w:val="18"/>
                <w:szCs w:val="18"/>
              </w:rPr>
              <w:t xml:space="preserve">Reader </w:t>
            </w:r>
            <w:r w:rsidRPr="00A45FC9">
              <w:rPr>
                <w:sz w:val="18"/>
                <w:szCs w:val="18"/>
              </w:rPr>
              <w:t>Comments</w:t>
            </w:r>
            <w:r w:rsidR="000506A8">
              <w:rPr>
                <w:sz w:val="18"/>
                <w:szCs w:val="18"/>
              </w:rPr>
              <w:t xml:space="preserve"> for Box 1</w:t>
            </w:r>
            <w:r w:rsidRPr="00A45FC9">
              <w:rPr>
                <w:sz w:val="18"/>
                <w:szCs w:val="18"/>
              </w:rPr>
              <w:t>:</w:t>
            </w:r>
          </w:p>
          <w:p w:rsidR="0024617B" w:rsidRDefault="0024617B" w:rsidP="0038663C">
            <w:pPr>
              <w:spacing w:after="0" w:line="240" w:lineRule="auto"/>
              <w:rPr>
                <w:sz w:val="18"/>
                <w:szCs w:val="18"/>
              </w:rPr>
            </w:pPr>
          </w:p>
          <w:p w:rsidR="0024617B" w:rsidRDefault="0024617B" w:rsidP="0038663C">
            <w:pPr>
              <w:spacing w:after="0" w:line="240" w:lineRule="auto"/>
              <w:rPr>
                <w:sz w:val="18"/>
                <w:szCs w:val="18"/>
              </w:rPr>
            </w:pPr>
          </w:p>
          <w:p w:rsidR="0024617B" w:rsidRDefault="0024617B" w:rsidP="0038663C">
            <w:pPr>
              <w:spacing w:after="0" w:line="240" w:lineRule="auto"/>
              <w:rPr>
                <w:sz w:val="18"/>
                <w:szCs w:val="18"/>
              </w:rPr>
            </w:pPr>
          </w:p>
          <w:p w:rsidR="0024617B" w:rsidRPr="00A45FC9" w:rsidRDefault="009B0948" w:rsidP="0038663C">
            <w:pPr>
              <w:spacing w:after="0" w:line="240" w:lineRule="auto"/>
              <w:rPr>
                <w:sz w:val="18"/>
                <w:szCs w:val="18"/>
              </w:rPr>
            </w:pPr>
            <w:r>
              <w:rPr>
                <w:sz w:val="18"/>
                <w:szCs w:val="18"/>
              </w:rPr>
              <w:t>or</w:t>
            </w:r>
          </w:p>
        </w:tc>
      </w:tr>
      <w:tr w:rsidR="0024617B" w:rsidRPr="00A45FC9" w:rsidTr="0024617B">
        <w:tc>
          <w:tcPr>
            <w:tcW w:w="1642" w:type="dxa"/>
            <w:tcBorders>
              <w:top w:val="single" w:sz="12" w:space="0" w:color="auto"/>
              <w:left w:val="single" w:sz="12" w:space="0" w:color="auto"/>
              <w:bottom w:val="single" w:sz="4" w:space="0" w:color="auto"/>
            </w:tcBorders>
          </w:tcPr>
          <w:p w:rsidR="0024617B" w:rsidRPr="00A45FC9" w:rsidRDefault="0024617B" w:rsidP="0038663C">
            <w:pPr>
              <w:spacing w:after="0" w:line="240" w:lineRule="auto"/>
              <w:rPr>
                <w:sz w:val="18"/>
                <w:szCs w:val="18"/>
              </w:rPr>
            </w:pPr>
            <w:r w:rsidRPr="00A45FC9">
              <w:rPr>
                <w:sz w:val="18"/>
                <w:szCs w:val="18"/>
              </w:rPr>
              <w:t>(0-</w:t>
            </w:r>
            <w:r w:rsidR="009C6AC6">
              <w:rPr>
                <w:sz w:val="18"/>
                <w:szCs w:val="18"/>
              </w:rPr>
              <w:t>20</w:t>
            </w:r>
            <w:r w:rsidRPr="00A45FC9">
              <w:rPr>
                <w:sz w:val="18"/>
                <w:szCs w:val="18"/>
              </w:rPr>
              <w:t xml:space="preserve"> Points)</w:t>
            </w:r>
          </w:p>
          <w:p w:rsidR="0024617B" w:rsidRPr="00A45FC9" w:rsidRDefault="0024617B" w:rsidP="0038663C">
            <w:pPr>
              <w:spacing w:after="0" w:line="240" w:lineRule="auto"/>
              <w:rPr>
                <w:sz w:val="18"/>
                <w:szCs w:val="18"/>
              </w:rPr>
            </w:pPr>
          </w:p>
          <w:p w:rsidR="0024617B" w:rsidRPr="00A45FC9" w:rsidRDefault="0024617B" w:rsidP="0038663C">
            <w:pPr>
              <w:spacing w:after="0" w:line="240" w:lineRule="auto"/>
              <w:rPr>
                <w:sz w:val="18"/>
                <w:szCs w:val="18"/>
              </w:rPr>
            </w:pPr>
            <w:r>
              <w:rPr>
                <w:sz w:val="18"/>
                <w:szCs w:val="18"/>
              </w:rPr>
              <w:t>______</w:t>
            </w:r>
            <w:r w:rsidRPr="00A45FC9">
              <w:rPr>
                <w:sz w:val="18"/>
                <w:szCs w:val="18"/>
              </w:rPr>
              <w:t>_____</w:t>
            </w:r>
          </w:p>
          <w:p w:rsidR="0024617B" w:rsidRPr="00A45FC9" w:rsidRDefault="009C6AC6" w:rsidP="0038663C">
            <w:pPr>
              <w:spacing w:after="0" w:line="240" w:lineRule="auto"/>
              <w:rPr>
                <w:sz w:val="18"/>
                <w:szCs w:val="18"/>
              </w:rPr>
            </w:pPr>
            <w:r>
              <w:rPr>
                <w:sz w:val="18"/>
                <w:szCs w:val="18"/>
              </w:rPr>
              <w:t>Box 2</w:t>
            </w:r>
          </w:p>
        </w:tc>
        <w:tc>
          <w:tcPr>
            <w:tcW w:w="2222" w:type="dxa"/>
            <w:tcBorders>
              <w:top w:val="single" w:sz="12" w:space="0" w:color="auto"/>
              <w:bottom w:val="single" w:sz="4" w:space="0" w:color="auto"/>
            </w:tcBorders>
          </w:tcPr>
          <w:p w:rsidR="0024617B" w:rsidRPr="00A45FC9" w:rsidRDefault="009C6AC6" w:rsidP="0024617B">
            <w:pPr>
              <w:spacing w:after="0" w:line="240" w:lineRule="auto"/>
              <w:rPr>
                <w:sz w:val="18"/>
                <w:szCs w:val="18"/>
              </w:rPr>
            </w:pPr>
            <w:r>
              <w:rPr>
                <w:sz w:val="18"/>
                <w:szCs w:val="18"/>
              </w:rPr>
              <w:t>20</w:t>
            </w:r>
            <w:r w:rsidR="0024617B">
              <w:rPr>
                <w:sz w:val="18"/>
                <w:szCs w:val="18"/>
              </w:rPr>
              <w:t xml:space="preserve"> </w:t>
            </w:r>
            <w:r w:rsidR="0024617B" w:rsidRPr="00A45FC9">
              <w:rPr>
                <w:sz w:val="18"/>
                <w:szCs w:val="18"/>
              </w:rPr>
              <w:t xml:space="preserve">Points – The </w:t>
            </w:r>
            <w:r w:rsidR="005D4E56">
              <w:rPr>
                <w:sz w:val="18"/>
                <w:szCs w:val="18"/>
              </w:rPr>
              <w:t>district makes an</w:t>
            </w:r>
            <w:r w:rsidR="00060415">
              <w:rPr>
                <w:sz w:val="18"/>
                <w:szCs w:val="18"/>
              </w:rPr>
              <w:t xml:space="preserve"> excellent case for trying an innovative progra</w:t>
            </w:r>
            <w:r w:rsidR="00B70106">
              <w:rPr>
                <w:sz w:val="18"/>
                <w:szCs w:val="18"/>
              </w:rPr>
              <w:t>m, aligns to student needs, and builds on what has been done before in the district</w:t>
            </w:r>
            <w:r w:rsidR="0024617B">
              <w:rPr>
                <w:sz w:val="18"/>
                <w:szCs w:val="18"/>
              </w:rPr>
              <w:t>.</w:t>
            </w:r>
          </w:p>
        </w:tc>
        <w:tc>
          <w:tcPr>
            <w:tcW w:w="2069" w:type="dxa"/>
            <w:tcBorders>
              <w:top w:val="single" w:sz="12" w:space="0" w:color="auto"/>
              <w:bottom w:val="single" w:sz="4" w:space="0" w:color="auto"/>
            </w:tcBorders>
          </w:tcPr>
          <w:p w:rsidR="0024617B" w:rsidRPr="00A45FC9" w:rsidRDefault="009C6AC6" w:rsidP="0024617B">
            <w:pPr>
              <w:spacing w:after="0" w:line="240" w:lineRule="auto"/>
              <w:rPr>
                <w:sz w:val="18"/>
                <w:szCs w:val="18"/>
              </w:rPr>
            </w:pPr>
            <w:r>
              <w:rPr>
                <w:sz w:val="18"/>
                <w:szCs w:val="18"/>
              </w:rPr>
              <w:t>13</w:t>
            </w:r>
            <w:r w:rsidR="0024617B" w:rsidRPr="00A45FC9">
              <w:rPr>
                <w:sz w:val="18"/>
                <w:szCs w:val="18"/>
              </w:rPr>
              <w:t xml:space="preserve"> Points – The</w:t>
            </w:r>
            <w:r w:rsidR="00060415">
              <w:rPr>
                <w:sz w:val="18"/>
                <w:szCs w:val="18"/>
              </w:rPr>
              <w:t xml:space="preserve"> district gives </w:t>
            </w:r>
            <w:r w:rsidR="00506060">
              <w:rPr>
                <w:sz w:val="18"/>
                <w:szCs w:val="18"/>
              </w:rPr>
              <w:t xml:space="preserve">only </w:t>
            </w:r>
            <w:r w:rsidR="00277C18">
              <w:rPr>
                <w:sz w:val="18"/>
                <w:szCs w:val="18"/>
              </w:rPr>
              <w:t>general</w:t>
            </w:r>
            <w:r w:rsidR="00060415">
              <w:rPr>
                <w:sz w:val="18"/>
                <w:szCs w:val="18"/>
              </w:rPr>
              <w:t xml:space="preserve"> support for trying an innovative progra</w:t>
            </w:r>
            <w:r w:rsidR="00277C18">
              <w:rPr>
                <w:sz w:val="18"/>
                <w:szCs w:val="18"/>
              </w:rPr>
              <w:t>m</w:t>
            </w:r>
            <w:r w:rsidR="0024617B">
              <w:rPr>
                <w:sz w:val="18"/>
                <w:szCs w:val="18"/>
              </w:rPr>
              <w:t>.</w:t>
            </w:r>
            <w:r w:rsidR="00F43F88">
              <w:rPr>
                <w:sz w:val="18"/>
                <w:szCs w:val="18"/>
              </w:rPr>
              <w:t xml:space="preserve"> </w:t>
            </w:r>
          </w:p>
        </w:tc>
        <w:tc>
          <w:tcPr>
            <w:tcW w:w="1763" w:type="dxa"/>
            <w:tcBorders>
              <w:top w:val="single" w:sz="12" w:space="0" w:color="auto"/>
              <w:bottom w:val="single" w:sz="4" w:space="0" w:color="auto"/>
            </w:tcBorders>
          </w:tcPr>
          <w:p w:rsidR="0024617B" w:rsidRPr="00A45FC9" w:rsidRDefault="009C6AC6" w:rsidP="0024617B">
            <w:pPr>
              <w:spacing w:after="0" w:line="240" w:lineRule="auto"/>
              <w:rPr>
                <w:sz w:val="18"/>
                <w:szCs w:val="18"/>
              </w:rPr>
            </w:pPr>
            <w:r>
              <w:rPr>
                <w:sz w:val="18"/>
                <w:szCs w:val="18"/>
              </w:rPr>
              <w:t>5</w:t>
            </w:r>
            <w:r w:rsidR="0024617B" w:rsidRPr="00A45FC9">
              <w:rPr>
                <w:sz w:val="18"/>
                <w:szCs w:val="18"/>
              </w:rPr>
              <w:t xml:space="preserve"> Point</w:t>
            </w:r>
            <w:r w:rsidR="0024617B">
              <w:rPr>
                <w:sz w:val="18"/>
                <w:szCs w:val="18"/>
              </w:rPr>
              <w:t xml:space="preserve">s </w:t>
            </w:r>
            <w:r w:rsidR="0024617B" w:rsidRPr="00A45FC9">
              <w:rPr>
                <w:sz w:val="18"/>
                <w:szCs w:val="18"/>
              </w:rPr>
              <w:t xml:space="preserve">– </w:t>
            </w:r>
            <w:r w:rsidR="005D4E56">
              <w:rPr>
                <w:sz w:val="18"/>
                <w:szCs w:val="18"/>
              </w:rPr>
              <w:t xml:space="preserve">There  is </w:t>
            </w:r>
            <w:r w:rsidR="0024617B">
              <w:rPr>
                <w:sz w:val="18"/>
                <w:szCs w:val="18"/>
              </w:rPr>
              <w:t>ambigui</w:t>
            </w:r>
            <w:r w:rsidR="00060415">
              <w:rPr>
                <w:sz w:val="18"/>
                <w:szCs w:val="18"/>
              </w:rPr>
              <w:t>ty regarding how the new program would serve students</w:t>
            </w:r>
            <w:r w:rsidR="0024617B">
              <w:rPr>
                <w:sz w:val="18"/>
                <w:szCs w:val="18"/>
              </w:rPr>
              <w:t>.</w:t>
            </w:r>
          </w:p>
        </w:tc>
        <w:tc>
          <w:tcPr>
            <w:tcW w:w="1880" w:type="dxa"/>
            <w:tcBorders>
              <w:top w:val="single" w:sz="12" w:space="0" w:color="auto"/>
              <w:bottom w:val="single" w:sz="4" w:space="0" w:color="auto"/>
              <w:right w:val="single" w:sz="12" w:space="0" w:color="auto"/>
            </w:tcBorders>
          </w:tcPr>
          <w:p w:rsidR="0024617B" w:rsidRPr="00A45FC9" w:rsidRDefault="0024617B" w:rsidP="0024617B">
            <w:pPr>
              <w:spacing w:after="0" w:line="240" w:lineRule="auto"/>
              <w:rPr>
                <w:sz w:val="18"/>
                <w:szCs w:val="18"/>
              </w:rPr>
            </w:pPr>
            <w:r w:rsidRPr="00A45FC9">
              <w:rPr>
                <w:sz w:val="18"/>
                <w:szCs w:val="18"/>
              </w:rPr>
              <w:t>0 Points – The</w:t>
            </w:r>
            <w:r w:rsidR="00060415">
              <w:rPr>
                <w:sz w:val="18"/>
                <w:szCs w:val="18"/>
              </w:rPr>
              <w:t xml:space="preserve"> program support issues are not stated.</w:t>
            </w:r>
          </w:p>
        </w:tc>
      </w:tr>
      <w:tr w:rsidR="0024617B" w:rsidRPr="00A45FC9" w:rsidTr="0024617B">
        <w:trPr>
          <w:trHeight w:val="485"/>
        </w:trPr>
        <w:tc>
          <w:tcPr>
            <w:tcW w:w="9576" w:type="dxa"/>
            <w:gridSpan w:val="5"/>
            <w:tcBorders>
              <w:left w:val="single" w:sz="12" w:space="0" w:color="auto"/>
              <w:bottom w:val="single" w:sz="12" w:space="0" w:color="auto"/>
              <w:right w:val="single" w:sz="12" w:space="0" w:color="auto"/>
            </w:tcBorders>
          </w:tcPr>
          <w:p w:rsidR="0024617B" w:rsidRDefault="0024617B" w:rsidP="0038663C">
            <w:pPr>
              <w:spacing w:after="0" w:line="240" w:lineRule="auto"/>
              <w:rPr>
                <w:sz w:val="18"/>
                <w:szCs w:val="18"/>
              </w:rPr>
            </w:pPr>
            <w:r>
              <w:rPr>
                <w:sz w:val="18"/>
                <w:szCs w:val="18"/>
              </w:rPr>
              <w:t xml:space="preserve">Reader </w:t>
            </w:r>
            <w:r w:rsidRPr="00A45FC9">
              <w:rPr>
                <w:sz w:val="18"/>
                <w:szCs w:val="18"/>
              </w:rPr>
              <w:t>Comments</w:t>
            </w:r>
            <w:r w:rsidR="000506A8">
              <w:rPr>
                <w:sz w:val="18"/>
                <w:szCs w:val="18"/>
              </w:rPr>
              <w:t xml:space="preserve"> for Box 2</w:t>
            </w:r>
            <w:r w:rsidRPr="00A45FC9">
              <w:rPr>
                <w:sz w:val="18"/>
                <w:szCs w:val="18"/>
              </w:rPr>
              <w:t xml:space="preserve">: </w:t>
            </w:r>
          </w:p>
          <w:p w:rsidR="0024617B" w:rsidRDefault="0024617B" w:rsidP="0038663C">
            <w:pPr>
              <w:spacing w:after="0" w:line="240" w:lineRule="auto"/>
              <w:rPr>
                <w:sz w:val="18"/>
                <w:szCs w:val="18"/>
              </w:rPr>
            </w:pPr>
          </w:p>
          <w:p w:rsidR="0024617B" w:rsidRDefault="0024617B" w:rsidP="0038663C">
            <w:pPr>
              <w:spacing w:after="0" w:line="240" w:lineRule="auto"/>
              <w:rPr>
                <w:sz w:val="18"/>
                <w:szCs w:val="18"/>
              </w:rPr>
            </w:pPr>
          </w:p>
          <w:p w:rsidR="0024617B" w:rsidRDefault="0024617B" w:rsidP="0038663C">
            <w:pPr>
              <w:spacing w:after="0" w:line="240" w:lineRule="auto"/>
              <w:rPr>
                <w:sz w:val="18"/>
                <w:szCs w:val="18"/>
              </w:rPr>
            </w:pPr>
          </w:p>
          <w:p w:rsidR="0024617B" w:rsidRPr="00A45FC9" w:rsidRDefault="0024617B" w:rsidP="0038663C">
            <w:pPr>
              <w:spacing w:after="0" w:line="240" w:lineRule="auto"/>
              <w:rPr>
                <w:sz w:val="18"/>
                <w:szCs w:val="18"/>
              </w:rPr>
            </w:pPr>
          </w:p>
        </w:tc>
      </w:tr>
    </w:tbl>
    <w:bookmarkEnd w:id="20"/>
    <w:p w:rsidR="00761D99" w:rsidRPr="00F42E3F" w:rsidRDefault="009A7587" w:rsidP="00D60F3E">
      <w:pPr>
        <w:pStyle w:val="Heading1"/>
        <w:jc w:val="center"/>
        <w:rPr>
          <w:sz w:val="36"/>
          <w:szCs w:val="36"/>
        </w:rPr>
      </w:pPr>
      <w:r w:rsidRPr="00F42E3F">
        <w:rPr>
          <w:sz w:val="36"/>
          <w:szCs w:val="36"/>
        </w:rPr>
        <w:lastRenderedPageBreak/>
        <w:t>Appendix</w:t>
      </w:r>
    </w:p>
    <w:p w:rsidR="00761D99" w:rsidRPr="00A45FC9" w:rsidRDefault="00761D99" w:rsidP="00761D9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761D99" w:rsidRPr="00A45FC9" w:rsidTr="00994EFF">
        <w:tc>
          <w:tcPr>
            <w:tcW w:w="9450" w:type="dxa"/>
            <w:tcBorders>
              <w:top w:val="single" w:sz="4" w:space="0" w:color="auto"/>
              <w:left w:val="single" w:sz="4" w:space="0" w:color="auto"/>
              <w:bottom w:val="single" w:sz="4" w:space="0" w:color="auto"/>
              <w:right w:val="single" w:sz="4" w:space="0" w:color="auto"/>
            </w:tcBorders>
            <w:shd w:val="clear" w:color="auto" w:fill="BFC2CF" w:themeFill="text2" w:themeFillTint="66"/>
          </w:tcPr>
          <w:p w:rsidR="00761D99" w:rsidRPr="00955CA3" w:rsidRDefault="005A57C6" w:rsidP="001E75B6">
            <w:pPr>
              <w:spacing w:after="0" w:line="240" w:lineRule="auto"/>
              <w:rPr>
                <w:b/>
                <w:highlight w:val="lightGray"/>
              </w:rPr>
            </w:pPr>
            <w:r>
              <w:rPr>
                <w:b/>
                <w:highlight w:val="lightGray"/>
              </w:rPr>
              <w:t>Definitions</w:t>
            </w:r>
          </w:p>
        </w:tc>
      </w:tr>
      <w:tr w:rsidR="00761D99" w:rsidRPr="00A45FC9" w:rsidTr="001A0536">
        <w:trPr>
          <w:trHeight w:val="233"/>
        </w:trPr>
        <w:tc>
          <w:tcPr>
            <w:tcW w:w="9450" w:type="dxa"/>
            <w:tcBorders>
              <w:top w:val="single" w:sz="4" w:space="0" w:color="auto"/>
              <w:left w:val="single" w:sz="4" w:space="0" w:color="auto"/>
              <w:bottom w:val="single" w:sz="4" w:space="0" w:color="auto"/>
              <w:right w:val="single" w:sz="4" w:space="0" w:color="auto"/>
            </w:tcBorders>
            <w:shd w:val="clear" w:color="auto" w:fill="FFFFFF"/>
            <w:vAlign w:val="center"/>
          </w:tcPr>
          <w:p w:rsidR="00761D99" w:rsidRDefault="00761D99" w:rsidP="001E75B6">
            <w:pPr>
              <w:spacing w:after="0" w:line="240" w:lineRule="auto"/>
              <w:rPr>
                <w:highlight w:val="lightGray"/>
              </w:rPr>
            </w:pPr>
          </w:p>
          <w:p w:rsidR="00761D99" w:rsidRDefault="00761D99" w:rsidP="001E75B6">
            <w:pPr>
              <w:spacing w:after="0" w:line="240" w:lineRule="auto"/>
              <w:rPr>
                <w:highlight w:val="lightGray"/>
              </w:rPr>
            </w:pPr>
          </w:p>
          <w:p w:rsidR="00994EFF" w:rsidRDefault="00994EFF" w:rsidP="00994EFF">
            <w:pPr>
              <w:tabs>
                <w:tab w:val="right" w:pos="9350"/>
              </w:tabs>
              <w:spacing w:after="0" w:line="240" w:lineRule="auto"/>
              <w:rPr>
                <w:sz w:val="20"/>
                <w:szCs w:val="20"/>
              </w:rPr>
            </w:pPr>
            <w:r w:rsidRPr="00994EFF">
              <w:rPr>
                <w:i/>
                <w:sz w:val="20"/>
                <w:szCs w:val="20"/>
                <w:u w:val="single"/>
              </w:rPr>
              <w:t>Program</w:t>
            </w:r>
            <w:r>
              <w:rPr>
                <w:i/>
                <w:sz w:val="20"/>
                <w:szCs w:val="20"/>
              </w:rPr>
              <w:t xml:space="preserve"> </w:t>
            </w:r>
            <w:r>
              <w:rPr>
                <w:sz w:val="20"/>
                <w:szCs w:val="20"/>
              </w:rPr>
              <w:t xml:space="preserve">– A named and packaged set of </w:t>
            </w:r>
            <w:r w:rsidR="00DF3305">
              <w:rPr>
                <w:sz w:val="20"/>
                <w:szCs w:val="20"/>
              </w:rPr>
              <w:t>actions and training</w:t>
            </w:r>
            <w:r w:rsidR="00CD6FD4">
              <w:rPr>
                <w:sz w:val="20"/>
                <w:szCs w:val="20"/>
              </w:rPr>
              <w:t xml:space="preserve"> elements</w:t>
            </w:r>
            <w:r w:rsidR="00DF3305">
              <w:rPr>
                <w:sz w:val="20"/>
                <w:szCs w:val="20"/>
              </w:rPr>
              <w:t xml:space="preserve"> </w:t>
            </w:r>
            <w:r>
              <w:rPr>
                <w:sz w:val="20"/>
                <w:szCs w:val="20"/>
              </w:rPr>
              <w:t>that typically exists outside the standard school  curriculum, which is designed to acco</w:t>
            </w:r>
            <w:r w:rsidR="00CD6FD4">
              <w:rPr>
                <w:sz w:val="20"/>
                <w:szCs w:val="20"/>
              </w:rPr>
              <w:t xml:space="preserve">mplish a specific goal </w:t>
            </w:r>
            <w:r>
              <w:rPr>
                <w:sz w:val="20"/>
                <w:szCs w:val="20"/>
              </w:rPr>
              <w:t>in schools by  various means.</w:t>
            </w:r>
          </w:p>
          <w:p w:rsidR="00994EFF" w:rsidRDefault="00994EFF" w:rsidP="00994EFF">
            <w:pPr>
              <w:tabs>
                <w:tab w:val="right" w:pos="9350"/>
              </w:tabs>
              <w:spacing w:after="0" w:line="240" w:lineRule="auto"/>
              <w:rPr>
                <w:sz w:val="20"/>
                <w:szCs w:val="20"/>
              </w:rPr>
            </w:pPr>
          </w:p>
          <w:p w:rsidR="00994EFF" w:rsidRDefault="00994EFF" w:rsidP="00994EFF">
            <w:pPr>
              <w:tabs>
                <w:tab w:val="right" w:pos="9350"/>
              </w:tabs>
              <w:spacing w:after="0" w:line="240" w:lineRule="auto"/>
              <w:rPr>
                <w:sz w:val="20"/>
                <w:szCs w:val="20"/>
              </w:rPr>
            </w:pPr>
            <w:r w:rsidRPr="00994EFF">
              <w:rPr>
                <w:i/>
                <w:sz w:val="20"/>
                <w:szCs w:val="20"/>
                <w:u w:val="single"/>
              </w:rPr>
              <w:t>Outside third party</w:t>
            </w:r>
            <w:r>
              <w:rPr>
                <w:sz w:val="20"/>
                <w:szCs w:val="20"/>
              </w:rPr>
              <w:t xml:space="preserve"> – A </w:t>
            </w:r>
            <w:r w:rsidR="00DF3305">
              <w:rPr>
                <w:sz w:val="20"/>
                <w:szCs w:val="20"/>
              </w:rPr>
              <w:t xml:space="preserve">provider of services, either </w:t>
            </w:r>
            <w:r>
              <w:rPr>
                <w:sz w:val="20"/>
                <w:szCs w:val="20"/>
              </w:rPr>
              <w:t>for-profit or non-prof</w:t>
            </w:r>
            <w:r w:rsidR="00DF3305">
              <w:rPr>
                <w:sz w:val="20"/>
                <w:szCs w:val="20"/>
              </w:rPr>
              <w:t xml:space="preserve">it, </w:t>
            </w:r>
            <w:r>
              <w:rPr>
                <w:sz w:val="20"/>
                <w:szCs w:val="20"/>
              </w:rPr>
              <w:t xml:space="preserve">that is not employed with the </w:t>
            </w:r>
          </w:p>
          <w:p w:rsidR="00994EFF" w:rsidRDefault="00994EFF" w:rsidP="00994EFF">
            <w:pPr>
              <w:tabs>
                <w:tab w:val="right" w:pos="9350"/>
              </w:tabs>
              <w:spacing w:after="0" w:line="240" w:lineRule="auto"/>
              <w:rPr>
                <w:sz w:val="20"/>
                <w:szCs w:val="20"/>
              </w:rPr>
            </w:pPr>
            <w:r>
              <w:rPr>
                <w:sz w:val="20"/>
                <w:szCs w:val="20"/>
              </w:rPr>
              <w:t xml:space="preserve"> </w:t>
            </w:r>
            <w:r w:rsidR="006149AB">
              <w:rPr>
                <w:sz w:val="20"/>
                <w:szCs w:val="20"/>
              </w:rPr>
              <w:t>s</w:t>
            </w:r>
            <w:r>
              <w:rPr>
                <w:sz w:val="20"/>
                <w:szCs w:val="20"/>
              </w:rPr>
              <w:t>chool, district, or the state.</w:t>
            </w:r>
          </w:p>
          <w:p w:rsidR="00994EFF" w:rsidRDefault="00994EFF" w:rsidP="00994EFF">
            <w:pPr>
              <w:tabs>
                <w:tab w:val="right" w:pos="9350"/>
              </w:tabs>
              <w:spacing w:after="0" w:line="240" w:lineRule="auto"/>
              <w:rPr>
                <w:sz w:val="20"/>
                <w:szCs w:val="20"/>
              </w:rPr>
            </w:pPr>
          </w:p>
          <w:p w:rsidR="00994EFF" w:rsidRDefault="00994EFF" w:rsidP="00994EFF">
            <w:pPr>
              <w:tabs>
                <w:tab w:val="right" w:pos="9350"/>
              </w:tabs>
              <w:spacing w:after="0" w:line="240" w:lineRule="auto"/>
              <w:rPr>
                <w:sz w:val="20"/>
                <w:szCs w:val="20"/>
              </w:rPr>
            </w:pPr>
            <w:r w:rsidRPr="00994EFF">
              <w:rPr>
                <w:i/>
                <w:sz w:val="20"/>
                <w:szCs w:val="20"/>
                <w:u w:val="single"/>
              </w:rPr>
              <w:t>Programmatically mature</w:t>
            </w:r>
            <w:r>
              <w:rPr>
                <w:i/>
                <w:sz w:val="20"/>
                <w:szCs w:val="20"/>
              </w:rPr>
              <w:t xml:space="preserve"> </w:t>
            </w:r>
            <w:r>
              <w:rPr>
                <w:sz w:val="20"/>
                <w:szCs w:val="20"/>
              </w:rPr>
              <w:t xml:space="preserve">– A program that has already been proven to be effective and is used frequently in </w:t>
            </w:r>
            <w:r w:rsidR="005B2444">
              <w:rPr>
                <w:sz w:val="20"/>
                <w:szCs w:val="20"/>
              </w:rPr>
              <w:t>the field</w:t>
            </w:r>
            <w:r>
              <w:rPr>
                <w:sz w:val="20"/>
                <w:szCs w:val="20"/>
              </w:rPr>
              <w:t>.</w:t>
            </w:r>
          </w:p>
          <w:p w:rsidR="00994EFF" w:rsidRDefault="00994EFF" w:rsidP="00994EFF">
            <w:pPr>
              <w:tabs>
                <w:tab w:val="right" w:pos="9350"/>
              </w:tabs>
              <w:spacing w:after="0" w:line="240" w:lineRule="auto"/>
              <w:rPr>
                <w:sz w:val="20"/>
                <w:szCs w:val="20"/>
              </w:rPr>
            </w:pPr>
          </w:p>
          <w:p w:rsidR="00994EFF" w:rsidRDefault="00994EFF" w:rsidP="00994EFF">
            <w:pPr>
              <w:tabs>
                <w:tab w:val="right" w:pos="9350"/>
              </w:tabs>
              <w:spacing w:after="0" w:line="240" w:lineRule="auto"/>
              <w:rPr>
                <w:sz w:val="20"/>
                <w:szCs w:val="20"/>
              </w:rPr>
            </w:pPr>
            <w:r w:rsidRPr="00994EFF">
              <w:rPr>
                <w:i/>
                <w:sz w:val="20"/>
                <w:szCs w:val="20"/>
                <w:u w:val="single"/>
              </w:rPr>
              <w:t>Evidence-based</w:t>
            </w:r>
            <w:r>
              <w:rPr>
                <w:i/>
                <w:sz w:val="20"/>
                <w:szCs w:val="20"/>
              </w:rPr>
              <w:t xml:space="preserve"> </w:t>
            </w:r>
            <w:r>
              <w:rPr>
                <w:sz w:val="20"/>
                <w:szCs w:val="20"/>
              </w:rPr>
              <w:t xml:space="preserve">– A term often applied </w:t>
            </w:r>
            <w:r w:rsidR="00252835">
              <w:rPr>
                <w:sz w:val="20"/>
                <w:szCs w:val="20"/>
              </w:rPr>
              <w:t>to education programs that tell</w:t>
            </w:r>
            <w:r>
              <w:rPr>
                <w:sz w:val="20"/>
                <w:szCs w:val="20"/>
              </w:rPr>
              <w:t xml:space="preserve"> the public a given program is studied and </w:t>
            </w:r>
          </w:p>
          <w:p w:rsidR="00994EFF" w:rsidRDefault="003B02CA" w:rsidP="00994EFF">
            <w:pPr>
              <w:tabs>
                <w:tab w:val="right" w:pos="9350"/>
              </w:tabs>
              <w:spacing w:after="0" w:line="240" w:lineRule="auto"/>
              <w:rPr>
                <w:sz w:val="20"/>
                <w:szCs w:val="20"/>
              </w:rPr>
            </w:pPr>
            <w:r>
              <w:rPr>
                <w:sz w:val="20"/>
                <w:szCs w:val="20"/>
              </w:rPr>
              <w:t xml:space="preserve">that </w:t>
            </w:r>
            <w:r w:rsidR="00E02B78">
              <w:rPr>
                <w:sz w:val="20"/>
                <w:szCs w:val="20"/>
              </w:rPr>
              <w:t xml:space="preserve">concrete data </w:t>
            </w:r>
            <w:r w:rsidR="00DF3305">
              <w:rPr>
                <w:sz w:val="20"/>
                <w:szCs w:val="20"/>
              </w:rPr>
              <w:t>exists to indicate</w:t>
            </w:r>
            <w:r w:rsidR="00E02B78">
              <w:rPr>
                <w:sz w:val="20"/>
                <w:szCs w:val="20"/>
              </w:rPr>
              <w:t xml:space="preserve"> the</w:t>
            </w:r>
            <w:r w:rsidR="00994EFF">
              <w:rPr>
                <w:sz w:val="20"/>
                <w:szCs w:val="20"/>
              </w:rPr>
              <w:t xml:space="preserve"> effectiveness of the program in actual school settings.</w:t>
            </w:r>
          </w:p>
          <w:p w:rsidR="00994EFF" w:rsidRDefault="00994EFF" w:rsidP="00994EFF">
            <w:pPr>
              <w:tabs>
                <w:tab w:val="right" w:pos="9350"/>
              </w:tabs>
              <w:spacing w:after="0" w:line="240" w:lineRule="auto"/>
              <w:rPr>
                <w:sz w:val="20"/>
                <w:szCs w:val="20"/>
              </w:rPr>
            </w:pPr>
          </w:p>
          <w:p w:rsidR="00994EFF" w:rsidRDefault="00994EFF" w:rsidP="00994EFF">
            <w:pPr>
              <w:tabs>
                <w:tab w:val="right" w:pos="9350"/>
              </w:tabs>
              <w:spacing w:after="0" w:line="240" w:lineRule="auto"/>
              <w:rPr>
                <w:sz w:val="20"/>
                <w:szCs w:val="20"/>
              </w:rPr>
            </w:pPr>
            <w:r w:rsidRPr="00994EFF">
              <w:rPr>
                <w:i/>
                <w:sz w:val="20"/>
                <w:szCs w:val="20"/>
                <w:u w:val="single"/>
              </w:rPr>
              <w:t>Innovative programs</w:t>
            </w:r>
            <w:r>
              <w:rPr>
                <w:i/>
                <w:sz w:val="20"/>
                <w:szCs w:val="20"/>
              </w:rPr>
              <w:t xml:space="preserve"> </w:t>
            </w:r>
            <w:r>
              <w:rPr>
                <w:sz w:val="20"/>
                <w:szCs w:val="20"/>
              </w:rPr>
              <w:t>– Programs that are relatively new, or that may have un</w:t>
            </w:r>
            <w:r w:rsidR="0082578A">
              <w:rPr>
                <w:sz w:val="20"/>
                <w:szCs w:val="20"/>
              </w:rPr>
              <w:t xml:space="preserve">conventional elements to their </w:t>
            </w:r>
            <w:r>
              <w:rPr>
                <w:sz w:val="20"/>
                <w:szCs w:val="20"/>
              </w:rPr>
              <w:t xml:space="preserve">mechanics or theories, but have garnered the support of the school administration for various reasons as worthy of implementation. </w:t>
            </w:r>
          </w:p>
          <w:p w:rsidR="00761D99" w:rsidRPr="00955CA3" w:rsidRDefault="00761D99" w:rsidP="001E75B6">
            <w:pPr>
              <w:spacing w:after="0" w:line="240" w:lineRule="auto"/>
              <w:rPr>
                <w:highlight w:val="lightGray"/>
              </w:rPr>
            </w:pPr>
          </w:p>
        </w:tc>
      </w:tr>
    </w:tbl>
    <w:p w:rsidR="00322377" w:rsidRPr="000A4BE2" w:rsidRDefault="00322377" w:rsidP="003736A3">
      <w:pPr>
        <w:tabs>
          <w:tab w:val="right" w:pos="9350"/>
        </w:tabs>
        <w:spacing w:after="0" w:line="240" w:lineRule="auto"/>
        <w:rPr>
          <w:sz w:val="20"/>
          <w:szCs w:val="20"/>
        </w:rPr>
      </w:pPr>
    </w:p>
    <w:sectPr w:rsidR="00322377" w:rsidRPr="000A4BE2" w:rsidSect="0018281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022" w:rsidRDefault="00213022">
      <w:r>
        <w:separator/>
      </w:r>
    </w:p>
  </w:endnote>
  <w:endnote w:type="continuationSeparator" w:id="0">
    <w:p w:rsidR="00213022" w:rsidRDefault="002130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15751"/>
      <w:docPartObj>
        <w:docPartGallery w:val="Page Numbers (Bottom of Page)"/>
        <w:docPartUnique/>
      </w:docPartObj>
    </w:sdtPr>
    <w:sdtContent>
      <w:p w:rsidR="00213022" w:rsidRDefault="003D6FDE">
        <w:pPr>
          <w:pStyle w:val="Footer"/>
          <w:jc w:val="center"/>
        </w:pPr>
        <w:fldSimple w:instr=" PAGE   \* MERGEFORMAT ">
          <w:r w:rsidR="00AA1FBD">
            <w:rPr>
              <w:noProof/>
            </w:rPr>
            <w:t>10</w:t>
          </w:r>
        </w:fldSimple>
      </w:p>
    </w:sdtContent>
  </w:sdt>
  <w:p w:rsidR="00213022" w:rsidRPr="00173835" w:rsidRDefault="00213022">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022" w:rsidRDefault="00213022">
      <w:r>
        <w:separator/>
      </w:r>
    </w:p>
  </w:footnote>
  <w:footnote w:type="continuationSeparator" w:id="0">
    <w:p w:rsidR="00213022" w:rsidRDefault="00213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22" w:rsidRDefault="00213022" w:rsidP="00E153A2">
    <w:pPr>
      <w:pStyle w:val="Header"/>
      <w:tabs>
        <w:tab w:val="clear" w:pos="4320"/>
        <w:tab w:val="clear" w:pos="8640"/>
        <w:tab w:val="center" w:pos="4680"/>
        <w:tab w:val="right" w:pos="9360"/>
      </w:tabs>
      <w:spacing w:after="0" w:line="240" w:lineRule="auto"/>
      <w:jc w:val="center"/>
      <w:rPr>
        <w:sz w:val="16"/>
        <w:szCs w:val="16"/>
      </w:rPr>
    </w:pPr>
    <w:r w:rsidRPr="00323B6B">
      <w:rPr>
        <w:sz w:val="16"/>
        <w:szCs w:val="16"/>
      </w:rPr>
      <w:t>Wyoming Dep</w:t>
    </w:r>
    <w:r>
      <w:rPr>
        <w:sz w:val="16"/>
        <w:szCs w:val="16"/>
      </w:rPr>
      <w:t>ar</w:t>
    </w:r>
    <w:r w:rsidRPr="00323B6B">
      <w:rPr>
        <w:sz w:val="16"/>
        <w:szCs w:val="16"/>
      </w:rPr>
      <w:t>t</w:t>
    </w:r>
    <w:r>
      <w:rPr>
        <w:sz w:val="16"/>
        <w:szCs w:val="16"/>
      </w:rPr>
      <w:t>ment</w:t>
    </w:r>
    <w:r w:rsidRPr="00323B6B">
      <w:rPr>
        <w:sz w:val="16"/>
        <w:szCs w:val="16"/>
      </w:rPr>
      <w:t xml:space="preserve"> of Education</w:t>
    </w:r>
    <w:r w:rsidRPr="00323B6B">
      <w:rPr>
        <w:sz w:val="16"/>
        <w:szCs w:val="16"/>
      </w:rPr>
      <w:tab/>
    </w:r>
    <w:r>
      <w:rPr>
        <w:b/>
        <w:sz w:val="20"/>
        <w:szCs w:val="20"/>
      </w:rPr>
      <w:t>Anti-Bullying</w:t>
    </w:r>
    <w:r w:rsidRPr="00323B6B">
      <w:rPr>
        <w:b/>
        <w:sz w:val="20"/>
        <w:szCs w:val="20"/>
      </w:rPr>
      <w:t xml:space="preserve"> Grant</w:t>
    </w:r>
    <w:r w:rsidRPr="00323B6B">
      <w:rPr>
        <w:sz w:val="16"/>
        <w:szCs w:val="16"/>
      </w:rPr>
      <w:tab/>
    </w:r>
    <w:r>
      <w:rPr>
        <w:sz w:val="16"/>
        <w:szCs w:val="16"/>
      </w:rPr>
      <w:t>Created: 04/25/2014</w:t>
    </w:r>
  </w:p>
  <w:p w:rsidR="00213022" w:rsidRPr="00323B6B" w:rsidRDefault="00213022" w:rsidP="00E153A2">
    <w:pPr>
      <w:pStyle w:val="Header"/>
      <w:tabs>
        <w:tab w:val="clear" w:pos="4320"/>
        <w:tab w:val="clear" w:pos="8640"/>
        <w:tab w:val="center" w:pos="4680"/>
        <w:tab w:val="right" w:pos="9360"/>
      </w:tabs>
      <w:spacing w:after="0" w:line="240" w:lineRule="auto"/>
      <w:rPr>
        <w:sz w:val="16"/>
        <w:szCs w:val="16"/>
      </w:rPr>
    </w:pPr>
    <w:r>
      <w:rPr>
        <w:sz w:val="16"/>
        <w:szCs w:val="16"/>
      </w:rPr>
      <w:t xml:space="preserve"> Hathaway Bldg.</w:t>
    </w:r>
    <w:r w:rsidRPr="00323B6B">
      <w:rPr>
        <w:sz w:val="16"/>
        <w:szCs w:val="16"/>
      </w:rPr>
      <w:t xml:space="preserve"> 2</w:t>
    </w:r>
    <w:r w:rsidRPr="00323B6B">
      <w:rPr>
        <w:sz w:val="16"/>
        <w:szCs w:val="16"/>
        <w:vertAlign w:val="superscript"/>
      </w:rPr>
      <w:t>nd</w:t>
    </w:r>
    <w:r>
      <w:rPr>
        <w:sz w:val="16"/>
        <w:szCs w:val="16"/>
      </w:rPr>
      <w:t xml:space="preserve"> Floor</w:t>
    </w:r>
  </w:p>
  <w:p w:rsidR="00213022" w:rsidRPr="00323B6B" w:rsidRDefault="00213022" w:rsidP="00A97496">
    <w:pPr>
      <w:pStyle w:val="Header"/>
      <w:tabs>
        <w:tab w:val="clear" w:pos="8640"/>
        <w:tab w:val="right" w:pos="9360"/>
      </w:tabs>
      <w:spacing w:after="0" w:line="240" w:lineRule="auto"/>
      <w:jc w:val="center"/>
      <w:rPr>
        <w:sz w:val="16"/>
        <w:szCs w:val="16"/>
      </w:rPr>
    </w:pPr>
    <w:r w:rsidRPr="00323B6B">
      <w:rPr>
        <w:sz w:val="16"/>
        <w:szCs w:val="16"/>
      </w:rPr>
      <w:t>2300 Capitol Avenue</w:t>
    </w:r>
    <w:r w:rsidRPr="00323B6B">
      <w:rPr>
        <w:sz w:val="16"/>
        <w:szCs w:val="16"/>
      </w:rPr>
      <w:tab/>
    </w:r>
    <w:r w:rsidRPr="00323B6B">
      <w:rPr>
        <w:sz w:val="16"/>
        <w:szCs w:val="16"/>
      </w:rPr>
      <w:tab/>
    </w:r>
    <w:r w:rsidR="007E0711">
      <w:rPr>
        <w:sz w:val="16"/>
        <w:szCs w:val="16"/>
      </w:rPr>
      <w:t>Grant Application Due: June 6</w:t>
    </w:r>
    <w:r>
      <w:rPr>
        <w:sz w:val="16"/>
        <w:szCs w:val="16"/>
      </w:rPr>
      <w:t>, 2014</w:t>
    </w:r>
  </w:p>
  <w:p w:rsidR="00213022" w:rsidRPr="00323B6B" w:rsidRDefault="00213022" w:rsidP="00A97496">
    <w:pPr>
      <w:pStyle w:val="Header"/>
      <w:tabs>
        <w:tab w:val="clear" w:pos="8640"/>
        <w:tab w:val="right" w:pos="9360"/>
      </w:tabs>
      <w:spacing w:after="0" w:line="240" w:lineRule="auto"/>
      <w:jc w:val="center"/>
      <w:rPr>
        <w:sz w:val="16"/>
        <w:szCs w:val="16"/>
      </w:rPr>
    </w:pPr>
    <w:r w:rsidRPr="00323B6B">
      <w:rPr>
        <w:sz w:val="16"/>
        <w:szCs w:val="16"/>
      </w:rPr>
      <w:t>Cheyenne, WY 82002-0050</w:t>
    </w:r>
    <w:r w:rsidRPr="00323B6B">
      <w:rPr>
        <w:sz w:val="16"/>
        <w:szCs w:val="16"/>
      </w:rPr>
      <w:tab/>
    </w:r>
    <w:r w:rsidRPr="00323B6B">
      <w:rPr>
        <w:sz w:val="16"/>
        <w:szCs w:val="16"/>
      </w:rPr>
      <w:tab/>
    </w:r>
    <w:r>
      <w:rPr>
        <w:sz w:val="16"/>
        <w:szCs w:val="16"/>
      </w:rPr>
      <w:t xml:space="preserve"> Grant Report Due NLT:  April 30, 2015</w:t>
    </w:r>
  </w:p>
  <w:p w:rsidR="00213022" w:rsidRPr="00323B6B" w:rsidRDefault="00213022" w:rsidP="00105739">
    <w:pPr>
      <w:pStyle w:val="Header"/>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71D9"/>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727993"/>
    <w:multiLevelType w:val="hybridMultilevel"/>
    <w:tmpl w:val="8DEA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24A98"/>
    <w:multiLevelType w:val="hybridMultilevel"/>
    <w:tmpl w:val="D2F0D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0F3F7B"/>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813682"/>
    <w:multiLevelType w:val="multilevel"/>
    <w:tmpl w:val="EF3ED02C"/>
    <w:lvl w:ilvl="0">
      <w:start w:val="1"/>
      <w:numFmt w:val="decimal"/>
      <w:suff w:val="space"/>
      <w:lvlText w:val="Section %1."/>
      <w:lvlJc w:val="left"/>
      <w:pPr>
        <w:ind w:left="720" w:hanging="360"/>
      </w:pPr>
    </w:lvl>
    <w:lvl w:ilvl="1">
      <w:start w:val="1"/>
      <w:numFmt w:val="lowerLetter"/>
      <w:pStyle w:val="NormalBookmanOldStyle"/>
      <w:suff w:val="space"/>
      <w:lvlText w:val="(%2) "/>
      <w:lvlJc w:val="left"/>
      <w:pPr>
        <w:ind w:left="1260" w:hanging="360"/>
      </w:pPr>
    </w:lvl>
    <w:lvl w:ilvl="2">
      <w:start w:val="1"/>
      <w:numFmt w:val="lowerRoman"/>
      <w:suff w:val="space"/>
      <w:lvlText w:val="(%3) "/>
      <w:lvlJc w:val="left"/>
      <w:pPr>
        <w:ind w:left="1980" w:hanging="360"/>
      </w:pPr>
    </w:lvl>
    <w:lvl w:ilvl="3">
      <w:start w:val="1"/>
      <w:numFmt w:val="upperLetter"/>
      <w:suff w:val="space"/>
      <w:lvlText w:val="(%4) "/>
      <w:lvlJc w:val="left"/>
      <w:pPr>
        <w:ind w:left="2520" w:hanging="360"/>
      </w:pPr>
    </w:lvl>
    <w:lvl w:ilvl="4">
      <w:start w:val="1"/>
      <w:numFmt w:val="upperRoman"/>
      <w:lvlText w:val="(%5)"/>
      <w:lvlJc w:val="left"/>
      <w:pPr>
        <w:tabs>
          <w:tab w:val="num" w:pos="3060"/>
        </w:tabs>
        <w:ind w:left="3060" w:hanging="360"/>
      </w:pPr>
    </w:lvl>
    <w:lvl w:ilvl="5">
      <w:start w:val="1"/>
      <w:numFmt w:val="decimal"/>
      <w:lvlText w:val="(%6.)"/>
      <w:lvlJc w:val="left"/>
      <w:pPr>
        <w:tabs>
          <w:tab w:val="num" w:pos="2880"/>
        </w:tabs>
        <w:ind w:left="2880" w:hanging="360"/>
      </w:pPr>
    </w:lvl>
    <w:lvl w:ilvl="6">
      <w:start w:val="1"/>
      <w:numFmt w:val="lowerLetter"/>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D34F6A"/>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237715"/>
    <w:multiLevelType w:val="hybridMultilevel"/>
    <w:tmpl w:val="00C6E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9104F"/>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450D1C"/>
    <w:multiLevelType w:val="hybridMultilevel"/>
    <w:tmpl w:val="2840A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D096C"/>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BC203E"/>
    <w:multiLevelType w:val="hybridMultilevel"/>
    <w:tmpl w:val="71DC7D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E506C4"/>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010BE8"/>
    <w:multiLevelType w:val="hybridMultilevel"/>
    <w:tmpl w:val="E962FA30"/>
    <w:lvl w:ilvl="0" w:tplc="A4443258">
      <w:start w:val="1"/>
      <w:numFmt w:val="upp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1A0901"/>
    <w:multiLevelType w:val="hybridMultilevel"/>
    <w:tmpl w:val="400C9B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3"/>
  </w:num>
  <w:num w:numId="4">
    <w:abstractNumId w:val="12"/>
  </w:num>
  <w:num w:numId="5">
    <w:abstractNumId w:val="1"/>
  </w:num>
  <w:num w:numId="6">
    <w:abstractNumId w:val="0"/>
  </w:num>
  <w:num w:numId="7">
    <w:abstractNumId w:val="9"/>
  </w:num>
  <w:num w:numId="8">
    <w:abstractNumId w:val="2"/>
  </w:num>
  <w:num w:numId="9">
    <w:abstractNumId w:val="3"/>
  </w:num>
  <w:num w:numId="10">
    <w:abstractNumId w:val="7"/>
  </w:num>
  <w:num w:numId="11">
    <w:abstractNumId w:val="11"/>
  </w:num>
  <w:num w:numId="12">
    <w:abstractNumId w:val="5"/>
  </w:num>
  <w:num w:numId="13">
    <w:abstractNumId w:val="6"/>
  </w:num>
  <w:num w:numId="14">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activeWritingStyle w:appName="MSWord" w:lang="en-US" w:vendorID="64" w:dllVersion="131078" w:nlCheck="1" w:checkStyle="1"/>
  <w:stylePaneFormatFilter w:val="3F01"/>
  <w:defaultTabStop w:val="720"/>
  <w:drawingGridHorizontalSpacing w:val="110"/>
  <w:drawingGridVerticalSpacing w:val="187"/>
  <w:displayHorizontalDrawingGridEvery w:val="2"/>
  <w:characterSpacingControl w:val="doNotCompress"/>
  <w:hdrShapeDefaults>
    <o:shapedefaults v:ext="edit" spidmax="178177">
      <o:colormenu v:ext="edit" fillcolor="none [671]" strokecolor="none [1615]" shadowcolor="none"/>
    </o:shapedefaults>
  </w:hdrShapeDefaults>
  <w:footnotePr>
    <w:footnote w:id="-1"/>
    <w:footnote w:id="0"/>
  </w:footnotePr>
  <w:endnotePr>
    <w:endnote w:id="-1"/>
    <w:endnote w:id="0"/>
  </w:endnotePr>
  <w:compat>
    <w:useFELayout/>
  </w:compat>
  <w:rsids>
    <w:rsidRoot w:val="00F124F8"/>
    <w:rsid w:val="00000FB7"/>
    <w:rsid w:val="00001D86"/>
    <w:rsid w:val="00002C38"/>
    <w:rsid w:val="0000494E"/>
    <w:rsid w:val="000056AD"/>
    <w:rsid w:val="00006479"/>
    <w:rsid w:val="000064FC"/>
    <w:rsid w:val="00006F26"/>
    <w:rsid w:val="000144B8"/>
    <w:rsid w:val="00014893"/>
    <w:rsid w:val="00014A76"/>
    <w:rsid w:val="00014E26"/>
    <w:rsid w:val="00015267"/>
    <w:rsid w:val="000153D0"/>
    <w:rsid w:val="0001565B"/>
    <w:rsid w:val="00015A3D"/>
    <w:rsid w:val="00021143"/>
    <w:rsid w:val="0002360C"/>
    <w:rsid w:val="00023A80"/>
    <w:rsid w:val="00023EC3"/>
    <w:rsid w:val="0002691B"/>
    <w:rsid w:val="000310E7"/>
    <w:rsid w:val="0003230A"/>
    <w:rsid w:val="000323D6"/>
    <w:rsid w:val="00032542"/>
    <w:rsid w:val="00033405"/>
    <w:rsid w:val="00034E26"/>
    <w:rsid w:val="00037CDA"/>
    <w:rsid w:val="00040239"/>
    <w:rsid w:val="00043B2E"/>
    <w:rsid w:val="0004575F"/>
    <w:rsid w:val="000506A8"/>
    <w:rsid w:val="000523EE"/>
    <w:rsid w:val="00052765"/>
    <w:rsid w:val="00052A07"/>
    <w:rsid w:val="00056754"/>
    <w:rsid w:val="00057D32"/>
    <w:rsid w:val="000602CF"/>
    <w:rsid w:val="00060415"/>
    <w:rsid w:val="00060644"/>
    <w:rsid w:val="0006071A"/>
    <w:rsid w:val="00062181"/>
    <w:rsid w:val="00062699"/>
    <w:rsid w:val="00065262"/>
    <w:rsid w:val="00065C72"/>
    <w:rsid w:val="00065E54"/>
    <w:rsid w:val="00067F5E"/>
    <w:rsid w:val="000708CE"/>
    <w:rsid w:val="000743B6"/>
    <w:rsid w:val="00075D2F"/>
    <w:rsid w:val="00076484"/>
    <w:rsid w:val="00081453"/>
    <w:rsid w:val="00084A34"/>
    <w:rsid w:val="000860DC"/>
    <w:rsid w:val="00092126"/>
    <w:rsid w:val="00092F66"/>
    <w:rsid w:val="000936DE"/>
    <w:rsid w:val="000944CB"/>
    <w:rsid w:val="0009497F"/>
    <w:rsid w:val="0009521D"/>
    <w:rsid w:val="0009524C"/>
    <w:rsid w:val="00095C16"/>
    <w:rsid w:val="00097071"/>
    <w:rsid w:val="0009786B"/>
    <w:rsid w:val="000A0B35"/>
    <w:rsid w:val="000A1CDA"/>
    <w:rsid w:val="000A343F"/>
    <w:rsid w:val="000A481B"/>
    <w:rsid w:val="000A4917"/>
    <w:rsid w:val="000A4BE2"/>
    <w:rsid w:val="000A5F85"/>
    <w:rsid w:val="000A7932"/>
    <w:rsid w:val="000B069C"/>
    <w:rsid w:val="000B1521"/>
    <w:rsid w:val="000B7BA0"/>
    <w:rsid w:val="000C161E"/>
    <w:rsid w:val="000C25C8"/>
    <w:rsid w:val="000C36BC"/>
    <w:rsid w:val="000C5725"/>
    <w:rsid w:val="000C6364"/>
    <w:rsid w:val="000C7C2F"/>
    <w:rsid w:val="000D03AD"/>
    <w:rsid w:val="000D05A7"/>
    <w:rsid w:val="000D249F"/>
    <w:rsid w:val="000D4C09"/>
    <w:rsid w:val="000D5860"/>
    <w:rsid w:val="000E16C3"/>
    <w:rsid w:val="000E30B2"/>
    <w:rsid w:val="000E32A5"/>
    <w:rsid w:val="000E3781"/>
    <w:rsid w:val="000E4D28"/>
    <w:rsid w:val="000E6673"/>
    <w:rsid w:val="000E6ADC"/>
    <w:rsid w:val="000F04A1"/>
    <w:rsid w:val="000F20A3"/>
    <w:rsid w:val="000F257F"/>
    <w:rsid w:val="000F644C"/>
    <w:rsid w:val="000F79E8"/>
    <w:rsid w:val="00105739"/>
    <w:rsid w:val="00107BA8"/>
    <w:rsid w:val="00111A13"/>
    <w:rsid w:val="0011296A"/>
    <w:rsid w:val="00116DE6"/>
    <w:rsid w:val="0012216B"/>
    <w:rsid w:val="001228FB"/>
    <w:rsid w:val="00122D25"/>
    <w:rsid w:val="00127380"/>
    <w:rsid w:val="001306A2"/>
    <w:rsid w:val="001319FF"/>
    <w:rsid w:val="001326F2"/>
    <w:rsid w:val="00137174"/>
    <w:rsid w:val="00140335"/>
    <w:rsid w:val="00141BBD"/>
    <w:rsid w:val="0014330B"/>
    <w:rsid w:val="0014331B"/>
    <w:rsid w:val="001437B7"/>
    <w:rsid w:val="001444C2"/>
    <w:rsid w:val="00144C62"/>
    <w:rsid w:val="00144C6A"/>
    <w:rsid w:val="00145714"/>
    <w:rsid w:val="00150002"/>
    <w:rsid w:val="00150724"/>
    <w:rsid w:val="00152C3B"/>
    <w:rsid w:val="00160B83"/>
    <w:rsid w:val="00162025"/>
    <w:rsid w:val="00162196"/>
    <w:rsid w:val="00162306"/>
    <w:rsid w:val="001633C6"/>
    <w:rsid w:val="001656E9"/>
    <w:rsid w:val="001673DA"/>
    <w:rsid w:val="00167D91"/>
    <w:rsid w:val="00173835"/>
    <w:rsid w:val="001748B0"/>
    <w:rsid w:val="001748EE"/>
    <w:rsid w:val="00181134"/>
    <w:rsid w:val="00181B69"/>
    <w:rsid w:val="00182815"/>
    <w:rsid w:val="00183019"/>
    <w:rsid w:val="001847DE"/>
    <w:rsid w:val="00185708"/>
    <w:rsid w:val="00191342"/>
    <w:rsid w:val="001916C6"/>
    <w:rsid w:val="00191BE6"/>
    <w:rsid w:val="00194A8F"/>
    <w:rsid w:val="00195E9C"/>
    <w:rsid w:val="001A0536"/>
    <w:rsid w:val="001A17C7"/>
    <w:rsid w:val="001A6A2C"/>
    <w:rsid w:val="001B3C35"/>
    <w:rsid w:val="001B58E0"/>
    <w:rsid w:val="001C1025"/>
    <w:rsid w:val="001C2DD0"/>
    <w:rsid w:val="001C4BBB"/>
    <w:rsid w:val="001C7408"/>
    <w:rsid w:val="001D3377"/>
    <w:rsid w:val="001D6069"/>
    <w:rsid w:val="001E2B57"/>
    <w:rsid w:val="001E35AA"/>
    <w:rsid w:val="001E6FF7"/>
    <w:rsid w:val="001E75B6"/>
    <w:rsid w:val="001F055B"/>
    <w:rsid w:val="001F2855"/>
    <w:rsid w:val="001F5A96"/>
    <w:rsid w:val="001F6589"/>
    <w:rsid w:val="00203FAC"/>
    <w:rsid w:val="0020638F"/>
    <w:rsid w:val="00211E04"/>
    <w:rsid w:val="00213022"/>
    <w:rsid w:val="002137CF"/>
    <w:rsid w:val="0021569E"/>
    <w:rsid w:val="00216C5A"/>
    <w:rsid w:val="00216F31"/>
    <w:rsid w:val="0021742A"/>
    <w:rsid w:val="00223046"/>
    <w:rsid w:val="0022345B"/>
    <w:rsid w:val="002249C7"/>
    <w:rsid w:val="0022609F"/>
    <w:rsid w:val="00230BDE"/>
    <w:rsid w:val="00233634"/>
    <w:rsid w:val="0023512F"/>
    <w:rsid w:val="0023619D"/>
    <w:rsid w:val="00241F74"/>
    <w:rsid w:val="00241FDF"/>
    <w:rsid w:val="00242A89"/>
    <w:rsid w:val="00243FC1"/>
    <w:rsid w:val="0024617B"/>
    <w:rsid w:val="0025009B"/>
    <w:rsid w:val="00251650"/>
    <w:rsid w:val="00252835"/>
    <w:rsid w:val="002545D1"/>
    <w:rsid w:val="002573A0"/>
    <w:rsid w:val="00260380"/>
    <w:rsid w:val="002660EA"/>
    <w:rsid w:val="002721D1"/>
    <w:rsid w:val="00272F0B"/>
    <w:rsid w:val="00272F6B"/>
    <w:rsid w:val="002744CE"/>
    <w:rsid w:val="00276A36"/>
    <w:rsid w:val="00276AC1"/>
    <w:rsid w:val="00277C18"/>
    <w:rsid w:val="00277E50"/>
    <w:rsid w:val="00280F5A"/>
    <w:rsid w:val="00282D0E"/>
    <w:rsid w:val="00282F48"/>
    <w:rsid w:val="002919A1"/>
    <w:rsid w:val="00291EE8"/>
    <w:rsid w:val="002927AF"/>
    <w:rsid w:val="00292A2A"/>
    <w:rsid w:val="00293A5D"/>
    <w:rsid w:val="0029522A"/>
    <w:rsid w:val="002959BA"/>
    <w:rsid w:val="002A49E9"/>
    <w:rsid w:val="002B03E7"/>
    <w:rsid w:val="002B2637"/>
    <w:rsid w:val="002B3116"/>
    <w:rsid w:val="002B5DBC"/>
    <w:rsid w:val="002B6179"/>
    <w:rsid w:val="002B6FB2"/>
    <w:rsid w:val="002C0F82"/>
    <w:rsid w:val="002C1769"/>
    <w:rsid w:val="002C20B6"/>
    <w:rsid w:val="002C27CC"/>
    <w:rsid w:val="002C4915"/>
    <w:rsid w:val="002C5DBF"/>
    <w:rsid w:val="002C64C5"/>
    <w:rsid w:val="002C711E"/>
    <w:rsid w:val="002D1341"/>
    <w:rsid w:val="002D1653"/>
    <w:rsid w:val="002D1870"/>
    <w:rsid w:val="002D3E95"/>
    <w:rsid w:val="002D47AF"/>
    <w:rsid w:val="002D529C"/>
    <w:rsid w:val="002D65D9"/>
    <w:rsid w:val="002E382A"/>
    <w:rsid w:val="002E41C0"/>
    <w:rsid w:val="002E4AF4"/>
    <w:rsid w:val="002E6FCF"/>
    <w:rsid w:val="002E7981"/>
    <w:rsid w:val="002F04BA"/>
    <w:rsid w:val="002F3F28"/>
    <w:rsid w:val="002F3F52"/>
    <w:rsid w:val="002F714E"/>
    <w:rsid w:val="00300D06"/>
    <w:rsid w:val="003024AD"/>
    <w:rsid w:val="00303901"/>
    <w:rsid w:val="003065BD"/>
    <w:rsid w:val="0030786A"/>
    <w:rsid w:val="00315AC4"/>
    <w:rsid w:val="003174B7"/>
    <w:rsid w:val="003175B9"/>
    <w:rsid w:val="00322377"/>
    <w:rsid w:val="00322C88"/>
    <w:rsid w:val="00323B6B"/>
    <w:rsid w:val="00326480"/>
    <w:rsid w:val="00326589"/>
    <w:rsid w:val="00326D78"/>
    <w:rsid w:val="00327026"/>
    <w:rsid w:val="00330716"/>
    <w:rsid w:val="00331215"/>
    <w:rsid w:val="0033494B"/>
    <w:rsid w:val="00334C87"/>
    <w:rsid w:val="0033582A"/>
    <w:rsid w:val="00337D3A"/>
    <w:rsid w:val="00340726"/>
    <w:rsid w:val="00342EC3"/>
    <w:rsid w:val="0034527E"/>
    <w:rsid w:val="00351DBC"/>
    <w:rsid w:val="003551DD"/>
    <w:rsid w:val="00362A9F"/>
    <w:rsid w:val="003632AA"/>
    <w:rsid w:val="003642D3"/>
    <w:rsid w:val="003643FF"/>
    <w:rsid w:val="003667A4"/>
    <w:rsid w:val="00370EBD"/>
    <w:rsid w:val="00371C4E"/>
    <w:rsid w:val="00372604"/>
    <w:rsid w:val="003736A3"/>
    <w:rsid w:val="003800EC"/>
    <w:rsid w:val="003819CB"/>
    <w:rsid w:val="00384654"/>
    <w:rsid w:val="00384E89"/>
    <w:rsid w:val="0038663C"/>
    <w:rsid w:val="00387E18"/>
    <w:rsid w:val="003915BB"/>
    <w:rsid w:val="00392280"/>
    <w:rsid w:val="00392D90"/>
    <w:rsid w:val="00396854"/>
    <w:rsid w:val="00397A03"/>
    <w:rsid w:val="00397FF4"/>
    <w:rsid w:val="003A0E66"/>
    <w:rsid w:val="003A170A"/>
    <w:rsid w:val="003A3072"/>
    <w:rsid w:val="003A5E19"/>
    <w:rsid w:val="003A6916"/>
    <w:rsid w:val="003B0098"/>
    <w:rsid w:val="003B02CA"/>
    <w:rsid w:val="003B296C"/>
    <w:rsid w:val="003B3F6B"/>
    <w:rsid w:val="003B67B3"/>
    <w:rsid w:val="003C0CA6"/>
    <w:rsid w:val="003C35FD"/>
    <w:rsid w:val="003C7446"/>
    <w:rsid w:val="003D061F"/>
    <w:rsid w:val="003D206A"/>
    <w:rsid w:val="003D377E"/>
    <w:rsid w:val="003D54B4"/>
    <w:rsid w:val="003D6FDE"/>
    <w:rsid w:val="003E2451"/>
    <w:rsid w:val="003E2C19"/>
    <w:rsid w:val="003E4297"/>
    <w:rsid w:val="003F1E61"/>
    <w:rsid w:val="003F2F24"/>
    <w:rsid w:val="003F3845"/>
    <w:rsid w:val="003F3B22"/>
    <w:rsid w:val="00400CB5"/>
    <w:rsid w:val="00403515"/>
    <w:rsid w:val="00403E6D"/>
    <w:rsid w:val="00403FAB"/>
    <w:rsid w:val="004076A5"/>
    <w:rsid w:val="00411D87"/>
    <w:rsid w:val="004128BA"/>
    <w:rsid w:val="00413D49"/>
    <w:rsid w:val="00413DE6"/>
    <w:rsid w:val="00414A04"/>
    <w:rsid w:val="00416201"/>
    <w:rsid w:val="004218BE"/>
    <w:rsid w:val="004261CF"/>
    <w:rsid w:val="00433248"/>
    <w:rsid w:val="00434278"/>
    <w:rsid w:val="00434E72"/>
    <w:rsid w:val="00435F2B"/>
    <w:rsid w:val="004376BF"/>
    <w:rsid w:val="004400E4"/>
    <w:rsid w:val="00441E0F"/>
    <w:rsid w:val="00444F1D"/>
    <w:rsid w:val="00446046"/>
    <w:rsid w:val="0045218E"/>
    <w:rsid w:val="00452C29"/>
    <w:rsid w:val="004530DC"/>
    <w:rsid w:val="004534A7"/>
    <w:rsid w:val="0045377D"/>
    <w:rsid w:val="004560DB"/>
    <w:rsid w:val="00456439"/>
    <w:rsid w:val="004569A6"/>
    <w:rsid w:val="004575FD"/>
    <w:rsid w:val="00457D57"/>
    <w:rsid w:val="004601DF"/>
    <w:rsid w:val="00465B4A"/>
    <w:rsid w:val="00466AE5"/>
    <w:rsid w:val="00467A27"/>
    <w:rsid w:val="004723BF"/>
    <w:rsid w:val="004727D2"/>
    <w:rsid w:val="00475BAB"/>
    <w:rsid w:val="00476E7B"/>
    <w:rsid w:val="00477934"/>
    <w:rsid w:val="00480958"/>
    <w:rsid w:val="004825C5"/>
    <w:rsid w:val="00482DD8"/>
    <w:rsid w:val="00485E3A"/>
    <w:rsid w:val="004864E6"/>
    <w:rsid w:val="004867A5"/>
    <w:rsid w:val="00492891"/>
    <w:rsid w:val="00493FDC"/>
    <w:rsid w:val="00494BA7"/>
    <w:rsid w:val="00494C8C"/>
    <w:rsid w:val="0049548A"/>
    <w:rsid w:val="0049659F"/>
    <w:rsid w:val="004A124E"/>
    <w:rsid w:val="004A25CA"/>
    <w:rsid w:val="004A2C8F"/>
    <w:rsid w:val="004A5105"/>
    <w:rsid w:val="004A55D0"/>
    <w:rsid w:val="004B0218"/>
    <w:rsid w:val="004B3E28"/>
    <w:rsid w:val="004B6D58"/>
    <w:rsid w:val="004C02B6"/>
    <w:rsid w:val="004C4211"/>
    <w:rsid w:val="004C54A9"/>
    <w:rsid w:val="004C5EE9"/>
    <w:rsid w:val="004D0971"/>
    <w:rsid w:val="004D19F5"/>
    <w:rsid w:val="004D1E7C"/>
    <w:rsid w:val="004D1F3E"/>
    <w:rsid w:val="004D40FC"/>
    <w:rsid w:val="004D6625"/>
    <w:rsid w:val="004E0BF0"/>
    <w:rsid w:val="004E29F5"/>
    <w:rsid w:val="004E2AC3"/>
    <w:rsid w:val="004E42E1"/>
    <w:rsid w:val="004E48C5"/>
    <w:rsid w:val="004E4E52"/>
    <w:rsid w:val="004E62DC"/>
    <w:rsid w:val="004E70D2"/>
    <w:rsid w:val="004E75AC"/>
    <w:rsid w:val="004F18B9"/>
    <w:rsid w:val="004F22E5"/>
    <w:rsid w:val="004F3190"/>
    <w:rsid w:val="004F6E63"/>
    <w:rsid w:val="00505C0D"/>
    <w:rsid w:val="00506060"/>
    <w:rsid w:val="00507B56"/>
    <w:rsid w:val="0051130C"/>
    <w:rsid w:val="0051145B"/>
    <w:rsid w:val="00512BFB"/>
    <w:rsid w:val="00514D05"/>
    <w:rsid w:val="00516CD5"/>
    <w:rsid w:val="00517223"/>
    <w:rsid w:val="00522AD4"/>
    <w:rsid w:val="0052305C"/>
    <w:rsid w:val="00530B41"/>
    <w:rsid w:val="0053752C"/>
    <w:rsid w:val="00540F16"/>
    <w:rsid w:val="00541597"/>
    <w:rsid w:val="00541C5F"/>
    <w:rsid w:val="0054255A"/>
    <w:rsid w:val="00543272"/>
    <w:rsid w:val="005437F3"/>
    <w:rsid w:val="00544365"/>
    <w:rsid w:val="00545712"/>
    <w:rsid w:val="00551ABB"/>
    <w:rsid w:val="00552F17"/>
    <w:rsid w:val="00553034"/>
    <w:rsid w:val="00554470"/>
    <w:rsid w:val="0055683A"/>
    <w:rsid w:val="005571A0"/>
    <w:rsid w:val="00557251"/>
    <w:rsid w:val="00563254"/>
    <w:rsid w:val="005647FA"/>
    <w:rsid w:val="005655D5"/>
    <w:rsid w:val="005720C3"/>
    <w:rsid w:val="00573D1A"/>
    <w:rsid w:val="005779CB"/>
    <w:rsid w:val="00581060"/>
    <w:rsid w:val="00583206"/>
    <w:rsid w:val="00583670"/>
    <w:rsid w:val="005841E0"/>
    <w:rsid w:val="005927E1"/>
    <w:rsid w:val="00593786"/>
    <w:rsid w:val="00593F97"/>
    <w:rsid w:val="0059404C"/>
    <w:rsid w:val="00594470"/>
    <w:rsid w:val="00595417"/>
    <w:rsid w:val="005A0169"/>
    <w:rsid w:val="005A57C6"/>
    <w:rsid w:val="005A6D8D"/>
    <w:rsid w:val="005B0593"/>
    <w:rsid w:val="005B168C"/>
    <w:rsid w:val="005B2444"/>
    <w:rsid w:val="005B35FF"/>
    <w:rsid w:val="005B4B2C"/>
    <w:rsid w:val="005B5906"/>
    <w:rsid w:val="005B5F38"/>
    <w:rsid w:val="005C22F8"/>
    <w:rsid w:val="005C2EB4"/>
    <w:rsid w:val="005C533B"/>
    <w:rsid w:val="005D36C8"/>
    <w:rsid w:val="005D38D7"/>
    <w:rsid w:val="005D4E56"/>
    <w:rsid w:val="005D7649"/>
    <w:rsid w:val="005E16FD"/>
    <w:rsid w:val="005E3F55"/>
    <w:rsid w:val="005E4BD7"/>
    <w:rsid w:val="005F57D6"/>
    <w:rsid w:val="005F5CF3"/>
    <w:rsid w:val="005F6BE9"/>
    <w:rsid w:val="0060290D"/>
    <w:rsid w:val="00602FF8"/>
    <w:rsid w:val="00604A95"/>
    <w:rsid w:val="006110FA"/>
    <w:rsid w:val="00613BBF"/>
    <w:rsid w:val="00613D4A"/>
    <w:rsid w:val="006149AB"/>
    <w:rsid w:val="00615A08"/>
    <w:rsid w:val="00623C8A"/>
    <w:rsid w:val="00627C2C"/>
    <w:rsid w:val="00627EFE"/>
    <w:rsid w:val="0063088B"/>
    <w:rsid w:val="0063261B"/>
    <w:rsid w:val="0063661D"/>
    <w:rsid w:val="006376F6"/>
    <w:rsid w:val="00640BD6"/>
    <w:rsid w:val="00640E43"/>
    <w:rsid w:val="006419A9"/>
    <w:rsid w:val="006460CD"/>
    <w:rsid w:val="0064667A"/>
    <w:rsid w:val="00647249"/>
    <w:rsid w:val="0065006C"/>
    <w:rsid w:val="00650F0B"/>
    <w:rsid w:val="0065258C"/>
    <w:rsid w:val="00655337"/>
    <w:rsid w:val="00655907"/>
    <w:rsid w:val="00656890"/>
    <w:rsid w:val="00661515"/>
    <w:rsid w:val="00661A30"/>
    <w:rsid w:val="00662C12"/>
    <w:rsid w:val="0066385A"/>
    <w:rsid w:val="0066586D"/>
    <w:rsid w:val="00670585"/>
    <w:rsid w:val="00670F14"/>
    <w:rsid w:val="006732BD"/>
    <w:rsid w:val="00674877"/>
    <w:rsid w:val="00677232"/>
    <w:rsid w:val="0068085D"/>
    <w:rsid w:val="006812E5"/>
    <w:rsid w:val="00681454"/>
    <w:rsid w:val="00681C34"/>
    <w:rsid w:val="006823A7"/>
    <w:rsid w:val="00684729"/>
    <w:rsid w:val="006866D6"/>
    <w:rsid w:val="006917F4"/>
    <w:rsid w:val="006933F8"/>
    <w:rsid w:val="00695AAD"/>
    <w:rsid w:val="00695D38"/>
    <w:rsid w:val="00697E6A"/>
    <w:rsid w:val="006A43F7"/>
    <w:rsid w:val="006A6E97"/>
    <w:rsid w:val="006A71D7"/>
    <w:rsid w:val="006B2F16"/>
    <w:rsid w:val="006B55C2"/>
    <w:rsid w:val="006B76DA"/>
    <w:rsid w:val="006B7F07"/>
    <w:rsid w:val="006C25E4"/>
    <w:rsid w:val="006C26D0"/>
    <w:rsid w:val="006C2F7B"/>
    <w:rsid w:val="006C377D"/>
    <w:rsid w:val="006C46E9"/>
    <w:rsid w:val="006C7F2C"/>
    <w:rsid w:val="006D27AC"/>
    <w:rsid w:val="006D70B8"/>
    <w:rsid w:val="006D71FB"/>
    <w:rsid w:val="006D7400"/>
    <w:rsid w:val="006D77AB"/>
    <w:rsid w:val="006E03DE"/>
    <w:rsid w:val="006E268B"/>
    <w:rsid w:val="006E2A8F"/>
    <w:rsid w:val="006E7184"/>
    <w:rsid w:val="006F11CD"/>
    <w:rsid w:val="006F2886"/>
    <w:rsid w:val="006F3C62"/>
    <w:rsid w:val="006F3F5C"/>
    <w:rsid w:val="006F5C94"/>
    <w:rsid w:val="006F6238"/>
    <w:rsid w:val="006F6BAF"/>
    <w:rsid w:val="00700BE0"/>
    <w:rsid w:val="0071074F"/>
    <w:rsid w:val="00711795"/>
    <w:rsid w:val="00711880"/>
    <w:rsid w:val="00714DA5"/>
    <w:rsid w:val="0071787A"/>
    <w:rsid w:val="0072247A"/>
    <w:rsid w:val="00724FCF"/>
    <w:rsid w:val="007268CE"/>
    <w:rsid w:val="00730885"/>
    <w:rsid w:val="00734C8E"/>
    <w:rsid w:val="00735642"/>
    <w:rsid w:val="007363B3"/>
    <w:rsid w:val="0074079F"/>
    <w:rsid w:val="00741D99"/>
    <w:rsid w:val="00742F3B"/>
    <w:rsid w:val="00745523"/>
    <w:rsid w:val="007469AD"/>
    <w:rsid w:val="00750EA7"/>
    <w:rsid w:val="007532F2"/>
    <w:rsid w:val="00754803"/>
    <w:rsid w:val="00754DE2"/>
    <w:rsid w:val="00755086"/>
    <w:rsid w:val="007562BA"/>
    <w:rsid w:val="007567BB"/>
    <w:rsid w:val="007577B5"/>
    <w:rsid w:val="007608BB"/>
    <w:rsid w:val="00761D99"/>
    <w:rsid w:val="0076202A"/>
    <w:rsid w:val="00762D69"/>
    <w:rsid w:val="00763531"/>
    <w:rsid w:val="007636E0"/>
    <w:rsid w:val="007727EC"/>
    <w:rsid w:val="00782015"/>
    <w:rsid w:val="00784287"/>
    <w:rsid w:val="007861CF"/>
    <w:rsid w:val="00786A3B"/>
    <w:rsid w:val="00792D87"/>
    <w:rsid w:val="0079476F"/>
    <w:rsid w:val="00794C50"/>
    <w:rsid w:val="00796DA7"/>
    <w:rsid w:val="00797EC6"/>
    <w:rsid w:val="007A0227"/>
    <w:rsid w:val="007A20FF"/>
    <w:rsid w:val="007B779E"/>
    <w:rsid w:val="007C175A"/>
    <w:rsid w:val="007D11F4"/>
    <w:rsid w:val="007D2D04"/>
    <w:rsid w:val="007E0711"/>
    <w:rsid w:val="007E090A"/>
    <w:rsid w:val="007E0EE6"/>
    <w:rsid w:val="007E0F32"/>
    <w:rsid w:val="007E2162"/>
    <w:rsid w:val="007E497B"/>
    <w:rsid w:val="007E4EB0"/>
    <w:rsid w:val="007E7325"/>
    <w:rsid w:val="007F1C05"/>
    <w:rsid w:val="007F4E07"/>
    <w:rsid w:val="007F55C1"/>
    <w:rsid w:val="0080004D"/>
    <w:rsid w:val="00803878"/>
    <w:rsid w:val="00806368"/>
    <w:rsid w:val="008100E4"/>
    <w:rsid w:val="0082000A"/>
    <w:rsid w:val="008213C8"/>
    <w:rsid w:val="00821B1C"/>
    <w:rsid w:val="0082364E"/>
    <w:rsid w:val="00825690"/>
    <w:rsid w:val="0082578A"/>
    <w:rsid w:val="00825848"/>
    <w:rsid w:val="00833D5A"/>
    <w:rsid w:val="00834C87"/>
    <w:rsid w:val="00835297"/>
    <w:rsid w:val="0083646E"/>
    <w:rsid w:val="008365E9"/>
    <w:rsid w:val="008415D1"/>
    <w:rsid w:val="0085156B"/>
    <w:rsid w:val="0085233A"/>
    <w:rsid w:val="00853E51"/>
    <w:rsid w:val="00855709"/>
    <w:rsid w:val="0085678F"/>
    <w:rsid w:val="00860D1B"/>
    <w:rsid w:val="0087271A"/>
    <w:rsid w:val="0088208E"/>
    <w:rsid w:val="0088247F"/>
    <w:rsid w:val="00882B09"/>
    <w:rsid w:val="008840E5"/>
    <w:rsid w:val="00891FFA"/>
    <w:rsid w:val="00892D97"/>
    <w:rsid w:val="00894E34"/>
    <w:rsid w:val="008955BB"/>
    <w:rsid w:val="008A3A0F"/>
    <w:rsid w:val="008A667E"/>
    <w:rsid w:val="008A78A0"/>
    <w:rsid w:val="008B0A03"/>
    <w:rsid w:val="008B17FD"/>
    <w:rsid w:val="008B1A4D"/>
    <w:rsid w:val="008B2CD5"/>
    <w:rsid w:val="008B2D57"/>
    <w:rsid w:val="008B35B8"/>
    <w:rsid w:val="008C29B4"/>
    <w:rsid w:val="008C33C5"/>
    <w:rsid w:val="008C6F82"/>
    <w:rsid w:val="008C723A"/>
    <w:rsid w:val="008D32A6"/>
    <w:rsid w:val="008D3DBF"/>
    <w:rsid w:val="008D5C4C"/>
    <w:rsid w:val="008D70E8"/>
    <w:rsid w:val="008E0D37"/>
    <w:rsid w:val="008E1A31"/>
    <w:rsid w:val="008E208E"/>
    <w:rsid w:val="008E2113"/>
    <w:rsid w:val="008E40F4"/>
    <w:rsid w:val="008E6A7C"/>
    <w:rsid w:val="008E7C06"/>
    <w:rsid w:val="008F1B86"/>
    <w:rsid w:val="009040D6"/>
    <w:rsid w:val="009048B7"/>
    <w:rsid w:val="00904E9A"/>
    <w:rsid w:val="009056D2"/>
    <w:rsid w:val="0090634B"/>
    <w:rsid w:val="00914DB0"/>
    <w:rsid w:val="00915114"/>
    <w:rsid w:val="00922C14"/>
    <w:rsid w:val="00924DF8"/>
    <w:rsid w:val="00926D0A"/>
    <w:rsid w:val="0093558A"/>
    <w:rsid w:val="009403A9"/>
    <w:rsid w:val="009406D8"/>
    <w:rsid w:val="00940D51"/>
    <w:rsid w:val="0094111F"/>
    <w:rsid w:val="00942080"/>
    <w:rsid w:val="0094265B"/>
    <w:rsid w:val="00944193"/>
    <w:rsid w:val="00945719"/>
    <w:rsid w:val="00947651"/>
    <w:rsid w:val="00952FE5"/>
    <w:rsid w:val="00955CA3"/>
    <w:rsid w:val="0095636B"/>
    <w:rsid w:val="00961C4B"/>
    <w:rsid w:val="0097136E"/>
    <w:rsid w:val="00973463"/>
    <w:rsid w:val="00974487"/>
    <w:rsid w:val="00975413"/>
    <w:rsid w:val="009758CF"/>
    <w:rsid w:val="00977652"/>
    <w:rsid w:val="00982C29"/>
    <w:rsid w:val="00984888"/>
    <w:rsid w:val="00984F8C"/>
    <w:rsid w:val="00986482"/>
    <w:rsid w:val="00994EFF"/>
    <w:rsid w:val="009A0793"/>
    <w:rsid w:val="009A0872"/>
    <w:rsid w:val="009A44CC"/>
    <w:rsid w:val="009A4C8A"/>
    <w:rsid w:val="009A5B39"/>
    <w:rsid w:val="009A6426"/>
    <w:rsid w:val="009A6A26"/>
    <w:rsid w:val="009A7587"/>
    <w:rsid w:val="009B0948"/>
    <w:rsid w:val="009B2679"/>
    <w:rsid w:val="009B2ABD"/>
    <w:rsid w:val="009B718C"/>
    <w:rsid w:val="009C0A3F"/>
    <w:rsid w:val="009C4D2F"/>
    <w:rsid w:val="009C63F5"/>
    <w:rsid w:val="009C6AC6"/>
    <w:rsid w:val="009D12C5"/>
    <w:rsid w:val="009D38BF"/>
    <w:rsid w:val="009D3F3D"/>
    <w:rsid w:val="009D6AD1"/>
    <w:rsid w:val="009E08DA"/>
    <w:rsid w:val="009E1FD6"/>
    <w:rsid w:val="009E27BA"/>
    <w:rsid w:val="009E2800"/>
    <w:rsid w:val="009E4B34"/>
    <w:rsid w:val="009E628F"/>
    <w:rsid w:val="009E65C9"/>
    <w:rsid w:val="009F0199"/>
    <w:rsid w:val="009F47AA"/>
    <w:rsid w:val="009F550F"/>
    <w:rsid w:val="00A02428"/>
    <w:rsid w:val="00A02E63"/>
    <w:rsid w:val="00A03954"/>
    <w:rsid w:val="00A03DB2"/>
    <w:rsid w:val="00A069C0"/>
    <w:rsid w:val="00A10D08"/>
    <w:rsid w:val="00A11087"/>
    <w:rsid w:val="00A120CE"/>
    <w:rsid w:val="00A127FD"/>
    <w:rsid w:val="00A13540"/>
    <w:rsid w:val="00A14FCE"/>
    <w:rsid w:val="00A20D40"/>
    <w:rsid w:val="00A24A42"/>
    <w:rsid w:val="00A24FE8"/>
    <w:rsid w:val="00A30370"/>
    <w:rsid w:val="00A30687"/>
    <w:rsid w:val="00A31401"/>
    <w:rsid w:val="00A31EBD"/>
    <w:rsid w:val="00A3233C"/>
    <w:rsid w:val="00A33613"/>
    <w:rsid w:val="00A35BB0"/>
    <w:rsid w:val="00A35BC2"/>
    <w:rsid w:val="00A36349"/>
    <w:rsid w:val="00A36D9E"/>
    <w:rsid w:val="00A45FC9"/>
    <w:rsid w:val="00A46C16"/>
    <w:rsid w:val="00A5129B"/>
    <w:rsid w:val="00A54D03"/>
    <w:rsid w:val="00A56D5D"/>
    <w:rsid w:val="00A56F15"/>
    <w:rsid w:val="00A62167"/>
    <w:rsid w:val="00A64EAA"/>
    <w:rsid w:val="00A664C7"/>
    <w:rsid w:val="00A66DFA"/>
    <w:rsid w:val="00A75C33"/>
    <w:rsid w:val="00A75F98"/>
    <w:rsid w:val="00A76A36"/>
    <w:rsid w:val="00A77E74"/>
    <w:rsid w:val="00A81452"/>
    <w:rsid w:val="00A818FA"/>
    <w:rsid w:val="00A81F72"/>
    <w:rsid w:val="00A841F3"/>
    <w:rsid w:val="00A85EAA"/>
    <w:rsid w:val="00A8744A"/>
    <w:rsid w:val="00A93953"/>
    <w:rsid w:val="00A95BFD"/>
    <w:rsid w:val="00A9642A"/>
    <w:rsid w:val="00A970BD"/>
    <w:rsid w:val="00A97496"/>
    <w:rsid w:val="00AA0D37"/>
    <w:rsid w:val="00AA1FBD"/>
    <w:rsid w:val="00AA57E2"/>
    <w:rsid w:val="00AB35A4"/>
    <w:rsid w:val="00AB6E5F"/>
    <w:rsid w:val="00AB7007"/>
    <w:rsid w:val="00AB7898"/>
    <w:rsid w:val="00AC2840"/>
    <w:rsid w:val="00AC2C53"/>
    <w:rsid w:val="00AC3FB0"/>
    <w:rsid w:val="00AC4AFA"/>
    <w:rsid w:val="00AC4E6F"/>
    <w:rsid w:val="00AC7D86"/>
    <w:rsid w:val="00AD21C7"/>
    <w:rsid w:val="00AD7F4A"/>
    <w:rsid w:val="00AD7F67"/>
    <w:rsid w:val="00AE0627"/>
    <w:rsid w:val="00AE1D04"/>
    <w:rsid w:val="00AE5D27"/>
    <w:rsid w:val="00AF0070"/>
    <w:rsid w:val="00AF284E"/>
    <w:rsid w:val="00AF3FAF"/>
    <w:rsid w:val="00AF4938"/>
    <w:rsid w:val="00AF74E0"/>
    <w:rsid w:val="00AF7E33"/>
    <w:rsid w:val="00B019A7"/>
    <w:rsid w:val="00B02D48"/>
    <w:rsid w:val="00B04659"/>
    <w:rsid w:val="00B05E28"/>
    <w:rsid w:val="00B07D68"/>
    <w:rsid w:val="00B12F9D"/>
    <w:rsid w:val="00B13056"/>
    <w:rsid w:val="00B1415A"/>
    <w:rsid w:val="00B141A3"/>
    <w:rsid w:val="00B14435"/>
    <w:rsid w:val="00B146D7"/>
    <w:rsid w:val="00B154C3"/>
    <w:rsid w:val="00B15C5F"/>
    <w:rsid w:val="00B16567"/>
    <w:rsid w:val="00B175F0"/>
    <w:rsid w:val="00B23BAD"/>
    <w:rsid w:val="00B24A46"/>
    <w:rsid w:val="00B2654D"/>
    <w:rsid w:val="00B27218"/>
    <w:rsid w:val="00B347F4"/>
    <w:rsid w:val="00B35EEE"/>
    <w:rsid w:val="00B36B5D"/>
    <w:rsid w:val="00B374B7"/>
    <w:rsid w:val="00B40199"/>
    <w:rsid w:val="00B40F89"/>
    <w:rsid w:val="00B41F15"/>
    <w:rsid w:val="00B43F5C"/>
    <w:rsid w:val="00B46467"/>
    <w:rsid w:val="00B46E74"/>
    <w:rsid w:val="00B50032"/>
    <w:rsid w:val="00B51AC5"/>
    <w:rsid w:val="00B535CC"/>
    <w:rsid w:val="00B5420C"/>
    <w:rsid w:val="00B5477C"/>
    <w:rsid w:val="00B54F8B"/>
    <w:rsid w:val="00B5653E"/>
    <w:rsid w:val="00B57E98"/>
    <w:rsid w:val="00B633DC"/>
    <w:rsid w:val="00B634D0"/>
    <w:rsid w:val="00B67BB0"/>
    <w:rsid w:val="00B70106"/>
    <w:rsid w:val="00B70EA2"/>
    <w:rsid w:val="00B71C4A"/>
    <w:rsid w:val="00B75521"/>
    <w:rsid w:val="00B75FA4"/>
    <w:rsid w:val="00B82D40"/>
    <w:rsid w:val="00B82D80"/>
    <w:rsid w:val="00B84D44"/>
    <w:rsid w:val="00B8601E"/>
    <w:rsid w:val="00B90F31"/>
    <w:rsid w:val="00B93BE4"/>
    <w:rsid w:val="00B945C3"/>
    <w:rsid w:val="00B951CC"/>
    <w:rsid w:val="00B96EDA"/>
    <w:rsid w:val="00B97053"/>
    <w:rsid w:val="00B974D6"/>
    <w:rsid w:val="00B97D16"/>
    <w:rsid w:val="00BA12CD"/>
    <w:rsid w:val="00BB11E4"/>
    <w:rsid w:val="00BB3FB0"/>
    <w:rsid w:val="00BB607E"/>
    <w:rsid w:val="00BB60FC"/>
    <w:rsid w:val="00BB63AA"/>
    <w:rsid w:val="00BB764A"/>
    <w:rsid w:val="00BB7CE8"/>
    <w:rsid w:val="00BB7F23"/>
    <w:rsid w:val="00BC1265"/>
    <w:rsid w:val="00BC17D6"/>
    <w:rsid w:val="00BC45A5"/>
    <w:rsid w:val="00BC56B2"/>
    <w:rsid w:val="00BD00EA"/>
    <w:rsid w:val="00BD140D"/>
    <w:rsid w:val="00BD1AD1"/>
    <w:rsid w:val="00BD3128"/>
    <w:rsid w:val="00BD3911"/>
    <w:rsid w:val="00BD5D91"/>
    <w:rsid w:val="00BD7BEB"/>
    <w:rsid w:val="00BE0461"/>
    <w:rsid w:val="00BE081D"/>
    <w:rsid w:val="00BE1C21"/>
    <w:rsid w:val="00BE212F"/>
    <w:rsid w:val="00BE2A32"/>
    <w:rsid w:val="00BE48F3"/>
    <w:rsid w:val="00BF0C0F"/>
    <w:rsid w:val="00BF34B9"/>
    <w:rsid w:val="00BF47C6"/>
    <w:rsid w:val="00BF62A8"/>
    <w:rsid w:val="00BF6411"/>
    <w:rsid w:val="00C003AC"/>
    <w:rsid w:val="00C00894"/>
    <w:rsid w:val="00C03823"/>
    <w:rsid w:val="00C10C53"/>
    <w:rsid w:val="00C117DD"/>
    <w:rsid w:val="00C11D7B"/>
    <w:rsid w:val="00C154CC"/>
    <w:rsid w:val="00C1648B"/>
    <w:rsid w:val="00C166DB"/>
    <w:rsid w:val="00C17ED6"/>
    <w:rsid w:val="00C21BA8"/>
    <w:rsid w:val="00C27A77"/>
    <w:rsid w:val="00C3053A"/>
    <w:rsid w:val="00C31E5E"/>
    <w:rsid w:val="00C32AFC"/>
    <w:rsid w:val="00C33E37"/>
    <w:rsid w:val="00C4036E"/>
    <w:rsid w:val="00C44160"/>
    <w:rsid w:val="00C44FE3"/>
    <w:rsid w:val="00C45740"/>
    <w:rsid w:val="00C501F9"/>
    <w:rsid w:val="00C51878"/>
    <w:rsid w:val="00C52058"/>
    <w:rsid w:val="00C52AA6"/>
    <w:rsid w:val="00C53686"/>
    <w:rsid w:val="00C56D1C"/>
    <w:rsid w:val="00C6022F"/>
    <w:rsid w:val="00C60AF5"/>
    <w:rsid w:val="00C6149A"/>
    <w:rsid w:val="00C63DD8"/>
    <w:rsid w:val="00C645A6"/>
    <w:rsid w:val="00C65118"/>
    <w:rsid w:val="00C65D9F"/>
    <w:rsid w:val="00C661AE"/>
    <w:rsid w:val="00C66A9A"/>
    <w:rsid w:val="00C71886"/>
    <w:rsid w:val="00C72FA0"/>
    <w:rsid w:val="00C73704"/>
    <w:rsid w:val="00C8383C"/>
    <w:rsid w:val="00C83F7D"/>
    <w:rsid w:val="00C84BA1"/>
    <w:rsid w:val="00C85C5B"/>
    <w:rsid w:val="00C93653"/>
    <w:rsid w:val="00C94532"/>
    <w:rsid w:val="00C94C81"/>
    <w:rsid w:val="00C9566A"/>
    <w:rsid w:val="00CA0110"/>
    <w:rsid w:val="00CA33EE"/>
    <w:rsid w:val="00CA349F"/>
    <w:rsid w:val="00CA447D"/>
    <w:rsid w:val="00CA4840"/>
    <w:rsid w:val="00CA5B57"/>
    <w:rsid w:val="00CA6B4C"/>
    <w:rsid w:val="00CB0530"/>
    <w:rsid w:val="00CB0A91"/>
    <w:rsid w:val="00CB1AA8"/>
    <w:rsid w:val="00CC0108"/>
    <w:rsid w:val="00CC2414"/>
    <w:rsid w:val="00CC318E"/>
    <w:rsid w:val="00CC5450"/>
    <w:rsid w:val="00CC697B"/>
    <w:rsid w:val="00CD02C3"/>
    <w:rsid w:val="00CD056E"/>
    <w:rsid w:val="00CD4B93"/>
    <w:rsid w:val="00CD52AA"/>
    <w:rsid w:val="00CD52E1"/>
    <w:rsid w:val="00CD5736"/>
    <w:rsid w:val="00CD5740"/>
    <w:rsid w:val="00CD6FD4"/>
    <w:rsid w:val="00CE0E5C"/>
    <w:rsid w:val="00CE18DD"/>
    <w:rsid w:val="00CE2CA8"/>
    <w:rsid w:val="00CE5DE3"/>
    <w:rsid w:val="00CF367B"/>
    <w:rsid w:val="00CF5645"/>
    <w:rsid w:val="00CF7282"/>
    <w:rsid w:val="00D0136D"/>
    <w:rsid w:val="00D02512"/>
    <w:rsid w:val="00D03CA9"/>
    <w:rsid w:val="00D04BB1"/>
    <w:rsid w:val="00D0517C"/>
    <w:rsid w:val="00D059FD"/>
    <w:rsid w:val="00D10D93"/>
    <w:rsid w:val="00D12ABC"/>
    <w:rsid w:val="00D1589F"/>
    <w:rsid w:val="00D176C6"/>
    <w:rsid w:val="00D178BB"/>
    <w:rsid w:val="00D20F15"/>
    <w:rsid w:val="00D217CD"/>
    <w:rsid w:val="00D21C09"/>
    <w:rsid w:val="00D2209C"/>
    <w:rsid w:val="00D23AF2"/>
    <w:rsid w:val="00D24907"/>
    <w:rsid w:val="00D31ACD"/>
    <w:rsid w:val="00D31F4A"/>
    <w:rsid w:val="00D337F3"/>
    <w:rsid w:val="00D33944"/>
    <w:rsid w:val="00D34984"/>
    <w:rsid w:val="00D4456D"/>
    <w:rsid w:val="00D50498"/>
    <w:rsid w:val="00D51071"/>
    <w:rsid w:val="00D51358"/>
    <w:rsid w:val="00D52266"/>
    <w:rsid w:val="00D55B5A"/>
    <w:rsid w:val="00D564FF"/>
    <w:rsid w:val="00D57628"/>
    <w:rsid w:val="00D60F3E"/>
    <w:rsid w:val="00D64BDE"/>
    <w:rsid w:val="00D64C0E"/>
    <w:rsid w:val="00D65591"/>
    <w:rsid w:val="00D65A1D"/>
    <w:rsid w:val="00D70CD2"/>
    <w:rsid w:val="00D71FAD"/>
    <w:rsid w:val="00D725A8"/>
    <w:rsid w:val="00D73B3E"/>
    <w:rsid w:val="00D743C2"/>
    <w:rsid w:val="00D75138"/>
    <w:rsid w:val="00D9033E"/>
    <w:rsid w:val="00D92407"/>
    <w:rsid w:val="00D92795"/>
    <w:rsid w:val="00D938A5"/>
    <w:rsid w:val="00D96FBD"/>
    <w:rsid w:val="00DA15A8"/>
    <w:rsid w:val="00DA2CD6"/>
    <w:rsid w:val="00DA3AD4"/>
    <w:rsid w:val="00DA57DA"/>
    <w:rsid w:val="00DA7F1B"/>
    <w:rsid w:val="00DB0C1A"/>
    <w:rsid w:val="00DB46B9"/>
    <w:rsid w:val="00DC01FF"/>
    <w:rsid w:val="00DC1EEA"/>
    <w:rsid w:val="00DC3502"/>
    <w:rsid w:val="00DC39D0"/>
    <w:rsid w:val="00DC3B85"/>
    <w:rsid w:val="00DC4E3D"/>
    <w:rsid w:val="00DC7DA5"/>
    <w:rsid w:val="00DD1829"/>
    <w:rsid w:val="00DD1DC8"/>
    <w:rsid w:val="00DD22CB"/>
    <w:rsid w:val="00DD2AF6"/>
    <w:rsid w:val="00DD40EB"/>
    <w:rsid w:val="00DD46DC"/>
    <w:rsid w:val="00DD5F47"/>
    <w:rsid w:val="00DD7AE5"/>
    <w:rsid w:val="00DE2CF0"/>
    <w:rsid w:val="00DE4744"/>
    <w:rsid w:val="00DE6C5C"/>
    <w:rsid w:val="00DE758E"/>
    <w:rsid w:val="00DF21AC"/>
    <w:rsid w:val="00DF3305"/>
    <w:rsid w:val="00DF391C"/>
    <w:rsid w:val="00DF7C2F"/>
    <w:rsid w:val="00E02404"/>
    <w:rsid w:val="00E02A9F"/>
    <w:rsid w:val="00E02B78"/>
    <w:rsid w:val="00E03B37"/>
    <w:rsid w:val="00E0455B"/>
    <w:rsid w:val="00E0623B"/>
    <w:rsid w:val="00E124A3"/>
    <w:rsid w:val="00E12DFD"/>
    <w:rsid w:val="00E13A4C"/>
    <w:rsid w:val="00E13EC0"/>
    <w:rsid w:val="00E14357"/>
    <w:rsid w:val="00E14713"/>
    <w:rsid w:val="00E153A2"/>
    <w:rsid w:val="00E17474"/>
    <w:rsid w:val="00E237BE"/>
    <w:rsid w:val="00E24ACA"/>
    <w:rsid w:val="00E306CF"/>
    <w:rsid w:val="00E368E7"/>
    <w:rsid w:val="00E37501"/>
    <w:rsid w:val="00E411C1"/>
    <w:rsid w:val="00E41D09"/>
    <w:rsid w:val="00E424EA"/>
    <w:rsid w:val="00E478A6"/>
    <w:rsid w:val="00E5099D"/>
    <w:rsid w:val="00E51F91"/>
    <w:rsid w:val="00E537DA"/>
    <w:rsid w:val="00E5451E"/>
    <w:rsid w:val="00E57A1C"/>
    <w:rsid w:val="00E6325F"/>
    <w:rsid w:val="00E703EC"/>
    <w:rsid w:val="00E713B5"/>
    <w:rsid w:val="00E72394"/>
    <w:rsid w:val="00E80917"/>
    <w:rsid w:val="00E80B65"/>
    <w:rsid w:val="00E829C2"/>
    <w:rsid w:val="00E8724F"/>
    <w:rsid w:val="00E8769E"/>
    <w:rsid w:val="00E90300"/>
    <w:rsid w:val="00E92547"/>
    <w:rsid w:val="00E93B89"/>
    <w:rsid w:val="00E946A4"/>
    <w:rsid w:val="00E94BC5"/>
    <w:rsid w:val="00E97396"/>
    <w:rsid w:val="00EA1A1A"/>
    <w:rsid w:val="00EA1E85"/>
    <w:rsid w:val="00EA2928"/>
    <w:rsid w:val="00EA2D52"/>
    <w:rsid w:val="00EA5488"/>
    <w:rsid w:val="00EA5E39"/>
    <w:rsid w:val="00EA7CE3"/>
    <w:rsid w:val="00EB140B"/>
    <w:rsid w:val="00EB21D5"/>
    <w:rsid w:val="00EB3D6A"/>
    <w:rsid w:val="00EB6FC3"/>
    <w:rsid w:val="00EC01A0"/>
    <w:rsid w:val="00EC17C9"/>
    <w:rsid w:val="00EC35DF"/>
    <w:rsid w:val="00EC43E9"/>
    <w:rsid w:val="00EC5D06"/>
    <w:rsid w:val="00EC6082"/>
    <w:rsid w:val="00ED0236"/>
    <w:rsid w:val="00ED06D7"/>
    <w:rsid w:val="00ED2091"/>
    <w:rsid w:val="00ED33E6"/>
    <w:rsid w:val="00ED55ED"/>
    <w:rsid w:val="00EE2B74"/>
    <w:rsid w:val="00EE4D99"/>
    <w:rsid w:val="00EE58C8"/>
    <w:rsid w:val="00EE764D"/>
    <w:rsid w:val="00EF0A6F"/>
    <w:rsid w:val="00EF28F5"/>
    <w:rsid w:val="00EF54B9"/>
    <w:rsid w:val="00EF5565"/>
    <w:rsid w:val="00EF777D"/>
    <w:rsid w:val="00EF7BDF"/>
    <w:rsid w:val="00F0226C"/>
    <w:rsid w:val="00F027D2"/>
    <w:rsid w:val="00F02D46"/>
    <w:rsid w:val="00F057FC"/>
    <w:rsid w:val="00F124F8"/>
    <w:rsid w:val="00F16054"/>
    <w:rsid w:val="00F21448"/>
    <w:rsid w:val="00F317A2"/>
    <w:rsid w:val="00F31F0C"/>
    <w:rsid w:val="00F3220F"/>
    <w:rsid w:val="00F33F4C"/>
    <w:rsid w:val="00F34A37"/>
    <w:rsid w:val="00F35A41"/>
    <w:rsid w:val="00F35D8F"/>
    <w:rsid w:val="00F36E66"/>
    <w:rsid w:val="00F4039F"/>
    <w:rsid w:val="00F40E11"/>
    <w:rsid w:val="00F42011"/>
    <w:rsid w:val="00F42E3F"/>
    <w:rsid w:val="00F43544"/>
    <w:rsid w:val="00F43F88"/>
    <w:rsid w:val="00F44F3A"/>
    <w:rsid w:val="00F46A66"/>
    <w:rsid w:val="00F579E6"/>
    <w:rsid w:val="00F6345E"/>
    <w:rsid w:val="00F659F4"/>
    <w:rsid w:val="00F70F18"/>
    <w:rsid w:val="00F716C7"/>
    <w:rsid w:val="00F80C61"/>
    <w:rsid w:val="00F8219A"/>
    <w:rsid w:val="00F8233B"/>
    <w:rsid w:val="00F8294F"/>
    <w:rsid w:val="00F8465D"/>
    <w:rsid w:val="00F84F0D"/>
    <w:rsid w:val="00F879B4"/>
    <w:rsid w:val="00F911BD"/>
    <w:rsid w:val="00F9416D"/>
    <w:rsid w:val="00F964F8"/>
    <w:rsid w:val="00FA4CC5"/>
    <w:rsid w:val="00FA759B"/>
    <w:rsid w:val="00FA78DD"/>
    <w:rsid w:val="00FB0849"/>
    <w:rsid w:val="00FB0E4E"/>
    <w:rsid w:val="00FB4692"/>
    <w:rsid w:val="00FB6F3D"/>
    <w:rsid w:val="00FC0351"/>
    <w:rsid w:val="00FC1958"/>
    <w:rsid w:val="00FC262B"/>
    <w:rsid w:val="00FC286D"/>
    <w:rsid w:val="00FC38C1"/>
    <w:rsid w:val="00FC5CD4"/>
    <w:rsid w:val="00FC7B6F"/>
    <w:rsid w:val="00FC7D03"/>
    <w:rsid w:val="00FD16AA"/>
    <w:rsid w:val="00FE25F7"/>
    <w:rsid w:val="00FE3838"/>
    <w:rsid w:val="00FE4875"/>
    <w:rsid w:val="00FE50BA"/>
    <w:rsid w:val="00FE6194"/>
    <w:rsid w:val="00FF1EF9"/>
    <w:rsid w:val="00FF4780"/>
    <w:rsid w:val="00FF4ACF"/>
    <w:rsid w:val="00FF4CDE"/>
    <w:rsid w:val="00FF5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colormenu v:ext="edit" fillcolor="none [671]" strokecolor="none [1615]"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739"/>
  </w:style>
  <w:style w:type="paragraph" w:styleId="Heading1">
    <w:name w:val="heading 1"/>
    <w:basedOn w:val="Normal"/>
    <w:next w:val="Normal"/>
    <w:link w:val="Heading1Char"/>
    <w:uiPriority w:val="9"/>
    <w:qFormat/>
    <w:rsid w:val="002C5DBF"/>
    <w:pPr>
      <w:keepNext/>
      <w:keepLines/>
      <w:spacing w:after="0" w:line="240" w:lineRule="auto"/>
      <w:outlineLvl w:val="0"/>
    </w:pPr>
    <w:rPr>
      <w:rFonts w:eastAsiaTheme="majorEastAsia" w:cstheme="majorBidi"/>
      <w:b/>
      <w:bCs/>
      <w:color w:val="323543" w:themeColor="text2" w:themeShade="80"/>
      <w:sz w:val="28"/>
      <w:szCs w:val="28"/>
    </w:rPr>
  </w:style>
  <w:style w:type="paragraph" w:styleId="Heading2">
    <w:name w:val="heading 2"/>
    <w:basedOn w:val="Normal"/>
    <w:next w:val="Normal"/>
    <w:link w:val="Heading2Char"/>
    <w:uiPriority w:val="9"/>
    <w:unhideWhenUsed/>
    <w:qFormat/>
    <w:rsid w:val="002C5DBF"/>
    <w:pPr>
      <w:keepNext/>
      <w:keepLines/>
      <w:spacing w:after="0" w:line="240" w:lineRule="auto"/>
      <w:outlineLvl w:val="1"/>
    </w:pPr>
    <w:rPr>
      <w:rFonts w:eastAsiaTheme="majorEastAsia" w:cstheme="majorBidi"/>
      <w:b/>
      <w:bCs/>
      <w:color w:val="4A4F64" w:themeColor="text2" w:themeShade="BF"/>
      <w:sz w:val="26"/>
      <w:szCs w:val="26"/>
    </w:rPr>
  </w:style>
  <w:style w:type="paragraph" w:styleId="Heading3">
    <w:name w:val="heading 3"/>
    <w:basedOn w:val="Normal"/>
    <w:next w:val="Normal"/>
    <w:link w:val="Heading3Char"/>
    <w:uiPriority w:val="9"/>
    <w:unhideWhenUsed/>
    <w:qFormat/>
    <w:rsid w:val="00105739"/>
    <w:pPr>
      <w:keepNext/>
      <w:keepLines/>
      <w:spacing w:before="200" w:after="0"/>
      <w:outlineLvl w:val="2"/>
    </w:pPr>
    <w:rPr>
      <w:rFonts w:asciiTheme="majorHAnsi" w:eastAsiaTheme="majorEastAsia" w:hAnsiTheme="majorHAnsi" w:cstheme="majorBidi"/>
      <w:b/>
      <w:bCs/>
      <w:color w:val="D16349" w:themeColor="accent1"/>
    </w:rPr>
  </w:style>
  <w:style w:type="paragraph" w:styleId="Heading4">
    <w:name w:val="heading 4"/>
    <w:basedOn w:val="Normal"/>
    <w:next w:val="Normal"/>
    <w:link w:val="Heading4Char"/>
    <w:uiPriority w:val="9"/>
    <w:unhideWhenUsed/>
    <w:qFormat/>
    <w:rsid w:val="002C5DBF"/>
    <w:pPr>
      <w:keepNext/>
      <w:keepLines/>
      <w:spacing w:after="0" w:line="240" w:lineRule="auto"/>
      <w:outlineLvl w:val="3"/>
    </w:pPr>
    <w:rPr>
      <w:rFonts w:eastAsiaTheme="majorEastAsia" w:cstheme="majorBidi"/>
      <w:b/>
      <w:bCs/>
      <w:i/>
      <w:iCs/>
      <w:color w:val="4A4F64" w:themeColor="text2" w:themeShade="BF"/>
    </w:rPr>
  </w:style>
  <w:style w:type="paragraph" w:styleId="Heading5">
    <w:name w:val="heading 5"/>
    <w:basedOn w:val="Normal"/>
    <w:next w:val="Normal"/>
    <w:link w:val="Heading5Char"/>
    <w:uiPriority w:val="9"/>
    <w:unhideWhenUsed/>
    <w:qFormat/>
    <w:rsid w:val="00105739"/>
    <w:pPr>
      <w:keepNext/>
      <w:keepLines/>
      <w:spacing w:before="200" w:after="0"/>
      <w:outlineLvl w:val="4"/>
    </w:pPr>
    <w:rPr>
      <w:rFonts w:asciiTheme="majorHAnsi" w:eastAsiaTheme="majorEastAsia" w:hAnsiTheme="majorHAnsi" w:cstheme="majorBidi"/>
      <w:color w:val="6F2C1C" w:themeColor="accent1" w:themeShade="7F"/>
    </w:rPr>
  </w:style>
  <w:style w:type="paragraph" w:styleId="Heading6">
    <w:name w:val="heading 6"/>
    <w:basedOn w:val="Normal"/>
    <w:next w:val="Normal"/>
    <w:link w:val="Heading6Char"/>
    <w:uiPriority w:val="9"/>
    <w:semiHidden/>
    <w:unhideWhenUsed/>
    <w:qFormat/>
    <w:rsid w:val="00105739"/>
    <w:pPr>
      <w:keepNext/>
      <w:keepLines/>
      <w:spacing w:before="200" w:after="0"/>
      <w:outlineLvl w:val="5"/>
    </w:pPr>
    <w:rPr>
      <w:rFonts w:asciiTheme="majorHAnsi" w:eastAsiaTheme="majorEastAsia" w:hAnsiTheme="majorHAnsi" w:cstheme="majorBidi"/>
      <w:i/>
      <w:iCs/>
      <w:color w:val="6F2C1C" w:themeColor="accent1" w:themeShade="7F"/>
    </w:rPr>
  </w:style>
  <w:style w:type="paragraph" w:styleId="Heading7">
    <w:name w:val="heading 7"/>
    <w:basedOn w:val="Normal"/>
    <w:next w:val="Normal"/>
    <w:link w:val="Heading7Char"/>
    <w:uiPriority w:val="9"/>
    <w:semiHidden/>
    <w:unhideWhenUsed/>
    <w:qFormat/>
    <w:rsid w:val="001057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5739"/>
    <w:pPr>
      <w:keepNext/>
      <w:keepLines/>
      <w:spacing w:before="200" w:after="0"/>
      <w:outlineLvl w:val="7"/>
    </w:pPr>
    <w:rPr>
      <w:rFonts w:asciiTheme="majorHAnsi" w:eastAsiaTheme="majorEastAsia" w:hAnsiTheme="majorHAnsi" w:cstheme="majorBidi"/>
      <w:color w:val="D16349" w:themeColor="accent1"/>
      <w:sz w:val="20"/>
      <w:szCs w:val="20"/>
    </w:rPr>
  </w:style>
  <w:style w:type="paragraph" w:styleId="Heading9">
    <w:name w:val="heading 9"/>
    <w:basedOn w:val="Normal"/>
    <w:next w:val="Normal"/>
    <w:link w:val="Heading9Char"/>
    <w:uiPriority w:val="9"/>
    <w:semiHidden/>
    <w:unhideWhenUsed/>
    <w:qFormat/>
    <w:rsid w:val="001057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2855"/>
    <w:pPr>
      <w:tabs>
        <w:tab w:val="center" w:pos="4320"/>
        <w:tab w:val="right" w:pos="8640"/>
      </w:tabs>
    </w:pPr>
  </w:style>
  <w:style w:type="paragraph" w:styleId="Footer">
    <w:name w:val="footer"/>
    <w:basedOn w:val="Normal"/>
    <w:link w:val="FooterChar"/>
    <w:uiPriority w:val="99"/>
    <w:rsid w:val="001F2855"/>
    <w:pPr>
      <w:tabs>
        <w:tab w:val="center" w:pos="4320"/>
        <w:tab w:val="right" w:pos="8640"/>
      </w:tabs>
    </w:pPr>
  </w:style>
  <w:style w:type="character" w:styleId="PageNumber">
    <w:name w:val="page number"/>
    <w:basedOn w:val="DefaultParagraphFont"/>
    <w:rsid w:val="001F2855"/>
  </w:style>
  <w:style w:type="character" w:styleId="Hyperlink">
    <w:name w:val="Hyperlink"/>
    <w:basedOn w:val="DefaultParagraphFont"/>
    <w:uiPriority w:val="99"/>
    <w:rsid w:val="001F2855"/>
    <w:rPr>
      <w:color w:val="0000FF"/>
      <w:u w:val="single"/>
    </w:rPr>
  </w:style>
  <w:style w:type="paragraph" w:styleId="CommentText">
    <w:name w:val="annotation text"/>
    <w:basedOn w:val="Normal"/>
    <w:link w:val="CommentTextChar"/>
    <w:rsid w:val="001F2855"/>
    <w:rPr>
      <w:sz w:val="20"/>
      <w:szCs w:val="20"/>
    </w:rPr>
  </w:style>
  <w:style w:type="paragraph" w:customStyle="1" w:styleId="NormalBookmanOldStyle">
    <w:name w:val="Normal + Bookman Old Style"/>
    <w:aliases w:val="9 pt"/>
    <w:basedOn w:val="Heading1"/>
    <w:rsid w:val="001F2855"/>
    <w:pPr>
      <w:numPr>
        <w:ilvl w:val="1"/>
        <w:numId w:val="1"/>
      </w:numPr>
    </w:pPr>
    <w:rPr>
      <w:sz w:val="18"/>
      <w:szCs w:val="18"/>
    </w:rPr>
  </w:style>
  <w:style w:type="character" w:styleId="CommentReference">
    <w:name w:val="annotation reference"/>
    <w:basedOn w:val="DefaultParagraphFont"/>
    <w:rsid w:val="001F2855"/>
    <w:rPr>
      <w:sz w:val="16"/>
      <w:szCs w:val="16"/>
    </w:rPr>
  </w:style>
  <w:style w:type="character" w:customStyle="1" w:styleId="EmailStyle221">
    <w:name w:val="EmailStyle22"/>
    <w:aliases w:val="EmailStyle22"/>
    <w:basedOn w:val="DefaultParagraphFont"/>
    <w:semiHidden/>
    <w:personal/>
    <w:personalCompose/>
    <w:rsid w:val="001F2855"/>
    <w:rPr>
      <w:rFonts w:ascii="Bookman Old Style" w:hAnsi="Bookman Old Style" w:hint="default"/>
      <w:b w:val="0"/>
      <w:bCs w:val="0"/>
      <w:i w:val="0"/>
      <w:iCs w:val="0"/>
      <w:strike w:val="0"/>
      <w:dstrike w:val="0"/>
      <w:color w:val="auto"/>
      <w:sz w:val="22"/>
      <w:szCs w:val="22"/>
      <w:u w:val="none"/>
      <w:effect w:val="none"/>
    </w:rPr>
  </w:style>
  <w:style w:type="paragraph" w:styleId="BalloonText">
    <w:name w:val="Balloon Text"/>
    <w:basedOn w:val="Normal"/>
    <w:semiHidden/>
    <w:rsid w:val="001F2855"/>
    <w:rPr>
      <w:rFonts w:ascii="Tahoma" w:hAnsi="Tahoma" w:cs="Tahoma"/>
      <w:sz w:val="16"/>
      <w:szCs w:val="16"/>
    </w:rPr>
  </w:style>
  <w:style w:type="character" w:styleId="FollowedHyperlink">
    <w:name w:val="FollowedHyperlink"/>
    <w:basedOn w:val="DefaultParagraphFont"/>
    <w:rsid w:val="001F2855"/>
    <w:rPr>
      <w:color w:val="800080"/>
      <w:u w:val="single"/>
    </w:rPr>
  </w:style>
  <w:style w:type="paragraph" w:styleId="FootnoteText">
    <w:name w:val="footnote text"/>
    <w:basedOn w:val="Normal"/>
    <w:semiHidden/>
    <w:rsid w:val="001F2855"/>
    <w:rPr>
      <w:sz w:val="20"/>
      <w:szCs w:val="20"/>
    </w:rPr>
  </w:style>
  <w:style w:type="character" w:styleId="FootnoteReference">
    <w:name w:val="footnote reference"/>
    <w:basedOn w:val="DefaultParagraphFont"/>
    <w:semiHidden/>
    <w:rsid w:val="001F2855"/>
    <w:rPr>
      <w:vertAlign w:val="superscript"/>
    </w:rPr>
  </w:style>
  <w:style w:type="paragraph" w:styleId="CommentSubject">
    <w:name w:val="annotation subject"/>
    <w:basedOn w:val="CommentText"/>
    <w:next w:val="CommentText"/>
    <w:semiHidden/>
    <w:rsid w:val="001F2855"/>
    <w:rPr>
      <w:b/>
      <w:bCs/>
    </w:rPr>
  </w:style>
  <w:style w:type="paragraph" w:styleId="TOC1">
    <w:name w:val="toc 1"/>
    <w:basedOn w:val="Normal"/>
    <w:next w:val="Normal"/>
    <w:autoRedefine/>
    <w:uiPriority w:val="39"/>
    <w:rsid w:val="001F2855"/>
    <w:pPr>
      <w:spacing w:before="120" w:after="120"/>
    </w:pPr>
    <w:rPr>
      <w:b/>
      <w:bCs/>
      <w:caps/>
    </w:rPr>
  </w:style>
  <w:style w:type="paragraph" w:styleId="TOC2">
    <w:name w:val="toc 2"/>
    <w:basedOn w:val="Normal"/>
    <w:next w:val="Normal"/>
    <w:autoRedefine/>
    <w:uiPriority w:val="39"/>
    <w:rsid w:val="001F2855"/>
    <w:pPr>
      <w:ind w:left="240"/>
    </w:pPr>
    <w:rPr>
      <w:smallCaps/>
    </w:rPr>
  </w:style>
  <w:style w:type="paragraph" w:styleId="TOC3">
    <w:name w:val="toc 3"/>
    <w:basedOn w:val="Normal"/>
    <w:next w:val="Normal"/>
    <w:autoRedefine/>
    <w:uiPriority w:val="39"/>
    <w:rsid w:val="001F2855"/>
    <w:pPr>
      <w:ind w:left="480"/>
    </w:pPr>
    <w:rPr>
      <w:i/>
      <w:iCs/>
    </w:rPr>
  </w:style>
  <w:style w:type="paragraph" w:styleId="TOC4">
    <w:name w:val="toc 4"/>
    <w:basedOn w:val="Normal"/>
    <w:next w:val="Normal"/>
    <w:autoRedefine/>
    <w:semiHidden/>
    <w:rsid w:val="001F2855"/>
    <w:pPr>
      <w:ind w:left="720"/>
    </w:pPr>
    <w:rPr>
      <w:szCs w:val="21"/>
    </w:rPr>
  </w:style>
  <w:style w:type="paragraph" w:styleId="TOC5">
    <w:name w:val="toc 5"/>
    <w:basedOn w:val="Normal"/>
    <w:next w:val="Normal"/>
    <w:autoRedefine/>
    <w:semiHidden/>
    <w:rsid w:val="001F2855"/>
    <w:pPr>
      <w:ind w:left="960"/>
    </w:pPr>
    <w:rPr>
      <w:szCs w:val="21"/>
    </w:rPr>
  </w:style>
  <w:style w:type="paragraph" w:styleId="TOC6">
    <w:name w:val="toc 6"/>
    <w:basedOn w:val="Normal"/>
    <w:next w:val="Normal"/>
    <w:autoRedefine/>
    <w:semiHidden/>
    <w:rsid w:val="001F2855"/>
    <w:pPr>
      <w:ind w:left="1200"/>
    </w:pPr>
    <w:rPr>
      <w:szCs w:val="21"/>
    </w:rPr>
  </w:style>
  <w:style w:type="paragraph" w:styleId="TOC7">
    <w:name w:val="toc 7"/>
    <w:basedOn w:val="Normal"/>
    <w:next w:val="Normal"/>
    <w:autoRedefine/>
    <w:semiHidden/>
    <w:rsid w:val="001F2855"/>
    <w:pPr>
      <w:ind w:left="1440"/>
    </w:pPr>
    <w:rPr>
      <w:szCs w:val="21"/>
    </w:rPr>
  </w:style>
  <w:style w:type="paragraph" w:styleId="TOC8">
    <w:name w:val="toc 8"/>
    <w:basedOn w:val="Normal"/>
    <w:next w:val="Normal"/>
    <w:autoRedefine/>
    <w:semiHidden/>
    <w:rsid w:val="001F2855"/>
    <w:pPr>
      <w:ind w:left="1680"/>
    </w:pPr>
    <w:rPr>
      <w:szCs w:val="21"/>
    </w:rPr>
  </w:style>
  <w:style w:type="paragraph" w:styleId="TOC9">
    <w:name w:val="toc 9"/>
    <w:basedOn w:val="Normal"/>
    <w:next w:val="Normal"/>
    <w:autoRedefine/>
    <w:semiHidden/>
    <w:rsid w:val="001F2855"/>
    <w:pPr>
      <w:ind w:left="1920"/>
    </w:pPr>
    <w:rPr>
      <w:szCs w:val="21"/>
    </w:rPr>
  </w:style>
  <w:style w:type="table" w:styleId="TableGrid">
    <w:name w:val="Table Grid"/>
    <w:basedOn w:val="TableNormal"/>
    <w:rsid w:val="00140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B7CE8"/>
    <w:rPr>
      <w:sz w:val="24"/>
      <w:szCs w:val="24"/>
    </w:rPr>
  </w:style>
  <w:style w:type="character" w:customStyle="1" w:styleId="Heading2Char">
    <w:name w:val="Heading 2 Char"/>
    <w:basedOn w:val="DefaultParagraphFont"/>
    <w:link w:val="Heading2"/>
    <w:uiPriority w:val="9"/>
    <w:rsid w:val="002C5DBF"/>
    <w:rPr>
      <w:rFonts w:eastAsiaTheme="majorEastAsia" w:cstheme="majorBidi"/>
      <w:b/>
      <w:bCs/>
      <w:color w:val="4A4F64" w:themeColor="text2" w:themeShade="BF"/>
      <w:sz w:val="26"/>
      <w:szCs w:val="26"/>
    </w:rPr>
  </w:style>
  <w:style w:type="character" w:customStyle="1" w:styleId="CommentTextChar">
    <w:name w:val="Comment Text Char"/>
    <w:basedOn w:val="DefaultParagraphFont"/>
    <w:link w:val="CommentText"/>
    <w:rsid w:val="00F46A66"/>
  </w:style>
  <w:style w:type="paragraph" w:styleId="ListParagraph">
    <w:name w:val="List Paragraph"/>
    <w:basedOn w:val="Normal"/>
    <w:uiPriority w:val="34"/>
    <w:qFormat/>
    <w:rsid w:val="00105739"/>
    <w:pPr>
      <w:ind w:left="720"/>
      <w:contextualSpacing/>
    </w:pPr>
  </w:style>
  <w:style w:type="character" w:customStyle="1" w:styleId="HeaderChar">
    <w:name w:val="Header Char"/>
    <w:basedOn w:val="DefaultParagraphFont"/>
    <w:link w:val="Header"/>
    <w:rsid w:val="00323B6B"/>
    <w:rPr>
      <w:sz w:val="24"/>
      <w:szCs w:val="24"/>
    </w:rPr>
  </w:style>
  <w:style w:type="character" w:customStyle="1" w:styleId="FooterChar">
    <w:name w:val="Footer Char"/>
    <w:basedOn w:val="DefaultParagraphFont"/>
    <w:link w:val="Footer"/>
    <w:uiPriority w:val="99"/>
    <w:rsid w:val="00D64C0E"/>
    <w:rPr>
      <w:sz w:val="24"/>
      <w:szCs w:val="24"/>
    </w:rPr>
  </w:style>
  <w:style w:type="paragraph" w:styleId="Title">
    <w:name w:val="Title"/>
    <w:basedOn w:val="Normal"/>
    <w:next w:val="Normal"/>
    <w:link w:val="TitleChar"/>
    <w:uiPriority w:val="10"/>
    <w:qFormat/>
    <w:rsid w:val="00105739"/>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105739"/>
    <w:rPr>
      <w:rFonts w:asciiTheme="majorHAnsi" w:eastAsiaTheme="majorEastAsia" w:hAnsiTheme="majorHAnsi" w:cstheme="majorBidi"/>
      <w:color w:val="4A4F64" w:themeColor="text2" w:themeShade="BF"/>
      <w:spacing w:val="5"/>
      <w:kern w:val="28"/>
      <w:sz w:val="52"/>
      <w:szCs w:val="52"/>
    </w:rPr>
  </w:style>
  <w:style w:type="character" w:customStyle="1" w:styleId="Heading1Char">
    <w:name w:val="Heading 1 Char"/>
    <w:basedOn w:val="DefaultParagraphFont"/>
    <w:link w:val="Heading1"/>
    <w:uiPriority w:val="9"/>
    <w:rsid w:val="002C5DBF"/>
    <w:rPr>
      <w:rFonts w:eastAsiaTheme="majorEastAsia" w:cstheme="majorBidi"/>
      <w:b/>
      <w:bCs/>
      <w:color w:val="323543" w:themeColor="text2" w:themeShade="80"/>
      <w:sz w:val="28"/>
      <w:szCs w:val="28"/>
    </w:rPr>
  </w:style>
  <w:style w:type="character" w:customStyle="1" w:styleId="Heading3Char">
    <w:name w:val="Heading 3 Char"/>
    <w:basedOn w:val="DefaultParagraphFont"/>
    <w:link w:val="Heading3"/>
    <w:uiPriority w:val="9"/>
    <w:rsid w:val="00105739"/>
    <w:rPr>
      <w:rFonts w:asciiTheme="majorHAnsi" w:eastAsiaTheme="majorEastAsia" w:hAnsiTheme="majorHAnsi" w:cstheme="majorBidi"/>
      <w:b/>
      <w:bCs/>
      <w:color w:val="D16349" w:themeColor="accent1"/>
    </w:rPr>
  </w:style>
  <w:style w:type="character" w:customStyle="1" w:styleId="Heading4Char">
    <w:name w:val="Heading 4 Char"/>
    <w:basedOn w:val="DefaultParagraphFont"/>
    <w:link w:val="Heading4"/>
    <w:uiPriority w:val="9"/>
    <w:rsid w:val="002C5DBF"/>
    <w:rPr>
      <w:rFonts w:eastAsiaTheme="majorEastAsia" w:cstheme="majorBidi"/>
      <w:b/>
      <w:bCs/>
      <w:i/>
      <w:iCs/>
      <w:color w:val="4A4F64" w:themeColor="text2" w:themeShade="BF"/>
    </w:rPr>
  </w:style>
  <w:style w:type="character" w:customStyle="1" w:styleId="Heading5Char">
    <w:name w:val="Heading 5 Char"/>
    <w:basedOn w:val="DefaultParagraphFont"/>
    <w:link w:val="Heading5"/>
    <w:uiPriority w:val="9"/>
    <w:rsid w:val="00105739"/>
    <w:rPr>
      <w:rFonts w:asciiTheme="majorHAnsi" w:eastAsiaTheme="majorEastAsia" w:hAnsiTheme="majorHAnsi" w:cstheme="majorBidi"/>
      <w:color w:val="6F2C1C" w:themeColor="accent1" w:themeShade="7F"/>
    </w:rPr>
  </w:style>
  <w:style w:type="character" w:customStyle="1" w:styleId="Heading6Char">
    <w:name w:val="Heading 6 Char"/>
    <w:basedOn w:val="DefaultParagraphFont"/>
    <w:link w:val="Heading6"/>
    <w:uiPriority w:val="9"/>
    <w:rsid w:val="00105739"/>
    <w:rPr>
      <w:rFonts w:asciiTheme="majorHAnsi" w:eastAsiaTheme="majorEastAsia" w:hAnsiTheme="majorHAnsi" w:cstheme="majorBidi"/>
      <w:i/>
      <w:iCs/>
      <w:color w:val="6F2C1C" w:themeColor="accent1" w:themeShade="7F"/>
    </w:rPr>
  </w:style>
  <w:style w:type="character" w:customStyle="1" w:styleId="Heading7Char">
    <w:name w:val="Heading 7 Char"/>
    <w:basedOn w:val="DefaultParagraphFont"/>
    <w:link w:val="Heading7"/>
    <w:uiPriority w:val="9"/>
    <w:rsid w:val="001057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05739"/>
    <w:rPr>
      <w:rFonts w:asciiTheme="majorHAnsi" w:eastAsiaTheme="majorEastAsia" w:hAnsiTheme="majorHAnsi" w:cstheme="majorBidi"/>
      <w:color w:val="D16349" w:themeColor="accent1"/>
      <w:sz w:val="20"/>
      <w:szCs w:val="20"/>
    </w:rPr>
  </w:style>
  <w:style w:type="character" w:customStyle="1" w:styleId="Heading9Char">
    <w:name w:val="Heading 9 Char"/>
    <w:basedOn w:val="DefaultParagraphFont"/>
    <w:link w:val="Heading9"/>
    <w:uiPriority w:val="9"/>
    <w:rsid w:val="001057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05739"/>
    <w:pPr>
      <w:spacing w:line="240" w:lineRule="auto"/>
    </w:pPr>
    <w:rPr>
      <w:b/>
      <w:bCs/>
      <w:color w:val="D16349" w:themeColor="accent1"/>
      <w:sz w:val="18"/>
      <w:szCs w:val="18"/>
    </w:rPr>
  </w:style>
  <w:style w:type="paragraph" w:styleId="Subtitle">
    <w:name w:val="Subtitle"/>
    <w:basedOn w:val="Normal"/>
    <w:next w:val="Normal"/>
    <w:link w:val="SubtitleChar"/>
    <w:uiPriority w:val="11"/>
    <w:qFormat/>
    <w:rsid w:val="00105739"/>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SubtitleChar">
    <w:name w:val="Subtitle Char"/>
    <w:basedOn w:val="DefaultParagraphFont"/>
    <w:link w:val="Subtitle"/>
    <w:uiPriority w:val="11"/>
    <w:rsid w:val="00105739"/>
    <w:rPr>
      <w:rFonts w:asciiTheme="majorHAnsi" w:eastAsiaTheme="majorEastAsia" w:hAnsiTheme="majorHAnsi" w:cstheme="majorBidi"/>
      <w:i/>
      <w:iCs/>
      <w:color w:val="D16349" w:themeColor="accent1"/>
      <w:spacing w:val="15"/>
      <w:sz w:val="24"/>
      <w:szCs w:val="24"/>
    </w:rPr>
  </w:style>
  <w:style w:type="character" w:styleId="Strong">
    <w:name w:val="Strong"/>
    <w:basedOn w:val="DefaultParagraphFont"/>
    <w:uiPriority w:val="22"/>
    <w:qFormat/>
    <w:rsid w:val="00105739"/>
    <w:rPr>
      <w:b/>
      <w:bCs/>
    </w:rPr>
  </w:style>
  <w:style w:type="character" w:styleId="Emphasis">
    <w:name w:val="Emphasis"/>
    <w:basedOn w:val="DefaultParagraphFont"/>
    <w:uiPriority w:val="20"/>
    <w:qFormat/>
    <w:rsid w:val="00105739"/>
    <w:rPr>
      <w:i/>
      <w:iCs/>
    </w:rPr>
  </w:style>
  <w:style w:type="paragraph" w:styleId="NoSpacing">
    <w:name w:val="No Spacing"/>
    <w:uiPriority w:val="1"/>
    <w:qFormat/>
    <w:rsid w:val="00105739"/>
    <w:pPr>
      <w:spacing w:after="0" w:line="240" w:lineRule="auto"/>
    </w:pPr>
  </w:style>
  <w:style w:type="paragraph" w:styleId="Quote">
    <w:name w:val="Quote"/>
    <w:basedOn w:val="Normal"/>
    <w:next w:val="Normal"/>
    <w:link w:val="QuoteChar"/>
    <w:uiPriority w:val="29"/>
    <w:qFormat/>
    <w:rsid w:val="00105739"/>
    <w:rPr>
      <w:i/>
      <w:iCs/>
      <w:color w:val="000000" w:themeColor="text1"/>
    </w:rPr>
  </w:style>
  <w:style w:type="character" w:customStyle="1" w:styleId="QuoteChar">
    <w:name w:val="Quote Char"/>
    <w:basedOn w:val="DefaultParagraphFont"/>
    <w:link w:val="Quote"/>
    <w:uiPriority w:val="29"/>
    <w:rsid w:val="00105739"/>
    <w:rPr>
      <w:i/>
      <w:iCs/>
      <w:color w:val="000000" w:themeColor="text1"/>
    </w:rPr>
  </w:style>
  <w:style w:type="paragraph" w:styleId="IntenseQuote">
    <w:name w:val="Intense Quote"/>
    <w:basedOn w:val="Normal"/>
    <w:next w:val="Normal"/>
    <w:link w:val="IntenseQuoteChar"/>
    <w:uiPriority w:val="30"/>
    <w:qFormat/>
    <w:rsid w:val="00105739"/>
    <w:pPr>
      <w:pBdr>
        <w:bottom w:val="single" w:sz="4" w:space="4" w:color="D16349" w:themeColor="accent1"/>
      </w:pBdr>
      <w:spacing w:before="200" w:after="280"/>
      <w:ind w:left="936" w:right="936"/>
    </w:pPr>
    <w:rPr>
      <w:b/>
      <w:bCs/>
      <w:i/>
      <w:iCs/>
      <w:color w:val="D16349" w:themeColor="accent1"/>
    </w:rPr>
  </w:style>
  <w:style w:type="character" w:customStyle="1" w:styleId="IntenseQuoteChar">
    <w:name w:val="Intense Quote Char"/>
    <w:basedOn w:val="DefaultParagraphFont"/>
    <w:link w:val="IntenseQuote"/>
    <w:uiPriority w:val="30"/>
    <w:rsid w:val="00105739"/>
    <w:rPr>
      <w:b/>
      <w:bCs/>
      <w:i/>
      <w:iCs/>
      <w:color w:val="D16349" w:themeColor="accent1"/>
    </w:rPr>
  </w:style>
  <w:style w:type="character" w:styleId="SubtleEmphasis">
    <w:name w:val="Subtle Emphasis"/>
    <w:basedOn w:val="DefaultParagraphFont"/>
    <w:uiPriority w:val="19"/>
    <w:qFormat/>
    <w:rsid w:val="00105739"/>
    <w:rPr>
      <w:i/>
      <w:iCs/>
      <w:color w:val="808080" w:themeColor="text1" w:themeTint="7F"/>
    </w:rPr>
  </w:style>
  <w:style w:type="character" w:styleId="IntenseEmphasis">
    <w:name w:val="Intense Emphasis"/>
    <w:basedOn w:val="DefaultParagraphFont"/>
    <w:uiPriority w:val="21"/>
    <w:qFormat/>
    <w:rsid w:val="00105739"/>
    <w:rPr>
      <w:b/>
      <w:bCs/>
      <w:i/>
      <w:iCs/>
      <w:color w:val="D16349" w:themeColor="accent1"/>
    </w:rPr>
  </w:style>
  <w:style w:type="character" w:styleId="SubtleReference">
    <w:name w:val="Subtle Reference"/>
    <w:basedOn w:val="DefaultParagraphFont"/>
    <w:uiPriority w:val="31"/>
    <w:qFormat/>
    <w:rsid w:val="00105739"/>
    <w:rPr>
      <w:smallCaps/>
      <w:color w:val="CCB400" w:themeColor="accent2"/>
      <w:u w:val="single"/>
    </w:rPr>
  </w:style>
  <w:style w:type="character" w:styleId="IntenseReference">
    <w:name w:val="Intense Reference"/>
    <w:basedOn w:val="DefaultParagraphFont"/>
    <w:uiPriority w:val="32"/>
    <w:qFormat/>
    <w:rsid w:val="00105739"/>
    <w:rPr>
      <w:b/>
      <w:bCs/>
      <w:smallCaps/>
      <w:color w:val="CCB400" w:themeColor="accent2"/>
      <w:spacing w:val="5"/>
      <w:u w:val="single"/>
    </w:rPr>
  </w:style>
  <w:style w:type="character" w:styleId="BookTitle">
    <w:name w:val="Book Title"/>
    <w:basedOn w:val="DefaultParagraphFont"/>
    <w:uiPriority w:val="33"/>
    <w:qFormat/>
    <w:rsid w:val="00105739"/>
    <w:rPr>
      <w:b/>
      <w:bCs/>
      <w:smallCaps/>
      <w:spacing w:val="5"/>
    </w:rPr>
  </w:style>
  <w:style w:type="paragraph" w:styleId="TOCHeading">
    <w:name w:val="TOC Heading"/>
    <w:basedOn w:val="Heading1"/>
    <w:next w:val="Normal"/>
    <w:uiPriority w:val="39"/>
    <w:semiHidden/>
    <w:unhideWhenUsed/>
    <w:qFormat/>
    <w:rsid w:val="00105739"/>
    <w:pPr>
      <w:outlineLvl w:val="9"/>
    </w:pPr>
  </w:style>
</w:styles>
</file>

<file path=word/webSettings.xml><?xml version="1.0" encoding="utf-8"?>
<w:webSettings xmlns:r="http://schemas.openxmlformats.org/officeDocument/2006/relationships" xmlns:w="http://schemas.openxmlformats.org/wordprocessingml/2006/main">
  <w:divs>
    <w:div w:id="529689113">
      <w:bodyDiv w:val="1"/>
      <w:marLeft w:val="0"/>
      <w:marRight w:val="0"/>
      <w:marTop w:val="0"/>
      <w:marBottom w:val="0"/>
      <w:divBdr>
        <w:top w:val="none" w:sz="0" w:space="0" w:color="auto"/>
        <w:left w:val="none" w:sz="0" w:space="0" w:color="auto"/>
        <w:bottom w:val="none" w:sz="0" w:space="0" w:color="auto"/>
        <w:right w:val="none" w:sz="0" w:space="0" w:color="auto"/>
      </w:divBdr>
    </w:div>
    <w:div w:id="640158906">
      <w:bodyDiv w:val="1"/>
      <w:marLeft w:val="0"/>
      <w:marRight w:val="0"/>
      <w:marTop w:val="0"/>
      <w:marBottom w:val="0"/>
      <w:divBdr>
        <w:top w:val="none" w:sz="0" w:space="0" w:color="auto"/>
        <w:left w:val="none" w:sz="0" w:space="0" w:color="auto"/>
        <w:bottom w:val="none" w:sz="0" w:space="0" w:color="auto"/>
        <w:right w:val="none" w:sz="0" w:space="0" w:color="auto"/>
      </w:divBdr>
    </w:div>
    <w:div w:id="939876144">
      <w:bodyDiv w:val="1"/>
      <w:marLeft w:val="0"/>
      <w:marRight w:val="0"/>
      <w:marTop w:val="0"/>
      <w:marBottom w:val="0"/>
      <w:divBdr>
        <w:top w:val="none" w:sz="0" w:space="0" w:color="auto"/>
        <w:left w:val="none" w:sz="0" w:space="0" w:color="auto"/>
        <w:bottom w:val="none" w:sz="0" w:space="0" w:color="auto"/>
        <w:right w:val="none" w:sz="0" w:space="0" w:color="auto"/>
      </w:divBdr>
      <w:divsChild>
        <w:div w:id="2129887122">
          <w:marLeft w:val="0"/>
          <w:marRight w:val="0"/>
          <w:marTop w:val="0"/>
          <w:marBottom w:val="0"/>
          <w:divBdr>
            <w:top w:val="none" w:sz="0" w:space="0" w:color="auto"/>
            <w:left w:val="none" w:sz="0" w:space="0" w:color="auto"/>
            <w:bottom w:val="none" w:sz="0" w:space="0" w:color="auto"/>
            <w:right w:val="none" w:sz="0" w:space="0" w:color="auto"/>
          </w:divBdr>
          <w:divsChild>
            <w:div w:id="485315570">
              <w:marLeft w:val="0"/>
              <w:marRight w:val="0"/>
              <w:marTop w:val="0"/>
              <w:marBottom w:val="0"/>
              <w:divBdr>
                <w:top w:val="none" w:sz="0" w:space="0" w:color="auto"/>
                <w:left w:val="none" w:sz="0" w:space="0" w:color="auto"/>
                <w:bottom w:val="none" w:sz="0" w:space="0" w:color="auto"/>
                <w:right w:val="none" w:sz="0" w:space="0" w:color="auto"/>
              </w:divBdr>
              <w:divsChild>
                <w:div w:id="585307318">
                  <w:marLeft w:val="0"/>
                  <w:marRight w:val="0"/>
                  <w:marTop w:val="0"/>
                  <w:marBottom w:val="0"/>
                  <w:divBdr>
                    <w:top w:val="none" w:sz="0" w:space="0" w:color="auto"/>
                    <w:left w:val="none" w:sz="0" w:space="0" w:color="auto"/>
                    <w:bottom w:val="none" w:sz="0" w:space="0" w:color="auto"/>
                    <w:right w:val="none" w:sz="0" w:space="0" w:color="auto"/>
                  </w:divBdr>
                  <w:divsChild>
                    <w:div w:id="1070229549">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0"/>
                          <w:marTop w:val="0"/>
                          <w:marBottom w:val="0"/>
                          <w:divBdr>
                            <w:top w:val="none" w:sz="0" w:space="0" w:color="auto"/>
                            <w:left w:val="none" w:sz="0" w:space="0" w:color="auto"/>
                            <w:bottom w:val="none" w:sz="0" w:space="0" w:color="auto"/>
                            <w:right w:val="none" w:sz="0" w:space="0" w:color="auto"/>
                          </w:divBdr>
                          <w:divsChild>
                            <w:div w:id="1176967045">
                              <w:marLeft w:val="0"/>
                              <w:marRight w:val="0"/>
                              <w:marTop w:val="150"/>
                              <w:marBottom w:val="0"/>
                              <w:divBdr>
                                <w:top w:val="none" w:sz="0" w:space="0" w:color="auto"/>
                                <w:left w:val="none" w:sz="0" w:space="0" w:color="auto"/>
                                <w:bottom w:val="none" w:sz="0" w:space="0" w:color="auto"/>
                                <w:right w:val="none" w:sz="0" w:space="0" w:color="auto"/>
                              </w:divBdr>
                              <w:divsChild>
                                <w:div w:id="18741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09317">
      <w:bodyDiv w:val="1"/>
      <w:marLeft w:val="0"/>
      <w:marRight w:val="0"/>
      <w:marTop w:val="0"/>
      <w:marBottom w:val="0"/>
      <w:divBdr>
        <w:top w:val="none" w:sz="0" w:space="0" w:color="auto"/>
        <w:left w:val="none" w:sz="0" w:space="0" w:color="auto"/>
        <w:bottom w:val="none" w:sz="0" w:space="0" w:color="auto"/>
        <w:right w:val="none" w:sz="0" w:space="0" w:color="auto"/>
      </w:divBdr>
    </w:div>
    <w:div w:id="1690252905">
      <w:bodyDiv w:val="1"/>
      <w:marLeft w:val="0"/>
      <w:marRight w:val="0"/>
      <w:marTop w:val="0"/>
      <w:marBottom w:val="0"/>
      <w:divBdr>
        <w:top w:val="none" w:sz="0" w:space="0" w:color="auto"/>
        <w:left w:val="none" w:sz="0" w:space="0" w:color="auto"/>
        <w:bottom w:val="none" w:sz="0" w:space="0" w:color="auto"/>
        <w:right w:val="none" w:sz="0" w:space="0" w:color="auto"/>
      </w:divBdr>
      <w:divsChild>
        <w:div w:id="532887855">
          <w:marLeft w:val="0"/>
          <w:marRight w:val="0"/>
          <w:marTop w:val="0"/>
          <w:marBottom w:val="0"/>
          <w:divBdr>
            <w:top w:val="none" w:sz="0" w:space="0" w:color="auto"/>
            <w:left w:val="none" w:sz="0" w:space="0" w:color="auto"/>
            <w:bottom w:val="none" w:sz="0" w:space="0" w:color="auto"/>
            <w:right w:val="none" w:sz="0" w:space="0" w:color="auto"/>
          </w:divBdr>
          <w:divsChild>
            <w:div w:id="405614579">
              <w:marLeft w:val="0"/>
              <w:marRight w:val="0"/>
              <w:marTop w:val="0"/>
              <w:marBottom w:val="0"/>
              <w:divBdr>
                <w:top w:val="none" w:sz="0" w:space="0" w:color="auto"/>
                <w:left w:val="none" w:sz="0" w:space="0" w:color="auto"/>
                <w:bottom w:val="none" w:sz="0" w:space="0" w:color="auto"/>
                <w:right w:val="none" w:sz="0" w:space="0" w:color="auto"/>
              </w:divBdr>
              <w:divsChild>
                <w:div w:id="1957980278">
                  <w:marLeft w:val="0"/>
                  <w:marRight w:val="0"/>
                  <w:marTop w:val="0"/>
                  <w:marBottom w:val="0"/>
                  <w:divBdr>
                    <w:top w:val="none" w:sz="0" w:space="0" w:color="auto"/>
                    <w:left w:val="none" w:sz="0" w:space="0" w:color="auto"/>
                    <w:bottom w:val="none" w:sz="0" w:space="0" w:color="auto"/>
                    <w:right w:val="none" w:sz="0" w:space="0" w:color="auto"/>
                  </w:divBdr>
                  <w:divsChild>
                    <w:div w:id="1215696863">
                      <w:marLeft w:val="0"/>
                      <w:marRight w:val="0"/>
                      <w:marTop w:val="0"/>
                      <w:marBottom w:val="0"/>
                      <w:divBdr>
                        <w:top w:val="none" w:sz="0" w:space="0" w:color="auto"/>
                        <w:left w:val="none" w:sz="0" w:space="0" w:color="auto"/>
                        <w:bottom w:val="none" w:sz="0" w:space="0" w:color="auto"/>
                        <w:right w:val="none" w:sz="0" w:space="0" w:color="auto"/>
                      </w:divBdr>
                      <w:divsChild>
                        <w:div w:id="1602225010">
                          <w:marLeft w:val="0"/>
                          <w:marRight w:val="0"/>
                          <w:marTop w:val="0"/>
                          <w:marBottom w:val="0"/>
                          <w:divBdr>
                            <w:top w:val="none" w:sz="0" w:space="0" w:color="auto"/>
                            <w:left w:val="none" w:sz="0" w:space="0" w:color="auto"/>
                            <w:bottom w:val="none" w:sz="0" w:space="0" w:color="auto"/>
                            <w:right w:val="none" w:sz="0" w:space="0" w:color="auto"/>
                          </w:divBdr>
                          <w:divsChild>
                            <w:div w:id="2094547268">
                              <w:marLeft w:val="0"/>
                              <w:marRight w:val="0"/>
                              <w:marTop w:val="150"/>
                              <w:marBottom w:val="0"/>
                              <w:divBdr>
                                <w:top w:val="none" w:sz="0" w:space="0" w:color="auto"/>
                                <w:left w:val="none" w:sz="0" w:space="0" w:color="auto"/>
                                <w:bottom w:val="none" w:sz="0" w:space="0" w:color="auto"/>
                                <w:right w:val="none" w:sz="0" w:space="0" w:color="auto"/>
                              </w:divBdr>
                              <w:divsChild>
                                <w:div w:id="2086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51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uce.hayes@wyo.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ruce.hayes@wyo.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37BF6D0F16F428C29B0D770CEFDCF" ma:contentTypeVersion="1" ma:contentTypeDescription="Create a new document." ma:contentTypeScope="" ma:versionID="964c61408d5b4887a365604dbc35d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0511-72C4-4EE6-9E82-F4974CE2F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63F5DA-C37E-4736-AFD8-6FDC83056C7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6C30C37B-C22A-4B61-ACD9-8997889A7D9E}">
  <ds:schemaRefs>
    <ds:schemaRef ds:uri="http://schemas.microsoft.com/sharepoint/v3/contenttype/forms"/>
  </ds:schemaRefs>
</ds:datastoreItem>
</file>

<file path=customXml/itemProps4.xml><?xml version="1.0" encoding="utf-8"?>
<ds:datastoreItem xmlns:ds="http://schemas.openxmlformats.org/officeDocument/2006/customXml" ds:itemID="{AEFAF307-0352-45CB-9AC0-69E2D1FD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2010-11 DEG for Review</vt:lpstr>
    </vt:vector>
  </TitlesOfParts>
  <LinksUpToDate>false</LinksUpToDate>
  <CharactersWithSpaces>15662</CharactersWithSpaces>
  <SharedDoc>false</SharedDoc>
  <HLinks>
    <vt:vector size="150" baseType="variant">
      <vt:variant>
        <vt:i4>1179703</vt:i4>
      </vt:variant>
      <vt:variant>
        <vt:i4>132</vt:i4>
      </vt:variant>
      <vt:variant>
        <vt:i4>0</vt:i4>
      </vt:variant>
      <vt:variant>
        <vt:i4>5</vt:i4>
      </vt:variant>
      <vt:variant>
        <vt:lpwstr>mailto:sbullo@educ.state.wy.us</vt:lpwstr>
      </vt:variant>
      <vt:variant>
        <vt:lpwstr/>
      </vt:variant>
      <vt:variant>
        <vt:i4>1376309</vt:i4>
      </vt:variant>
      <vt:variant>
        <vt:i4>125</vt:i4>
      </vt:variant>
      <vt:variant>
        <vt:i4>0</vt:i4>
      </vt:variant>
      <vt:variant>
        <vt:i4>5</vt:i4>
      </vt:variant>
      <vt:variant>
        <vt:lpwstr/>
      </vt:variant>
      <vt:variant>
        <vt:lpwstr>_Toc214770441</vt:lpwstr>
      </vt:variant>
      <vt:variant>
        <vt:i4>1376309</vt:i4>
      </vt:variant>
      <vt:variant>
        <vt:i4>119</vt:i4>
      </vt:variant>
      <vt:variant>
        <vt:i4>0</vt:i4>
      </vt:variant>
      <vt:variant>
        <vt:i4>5</vt:i4>
      </vt:variant>
      <vt:variant>
        <vt:lpwstr/>
      </vt:variant>
      <vt:variant>
        <vt:lpwstr>_Toc214770440</vt:lpwstr>
      </vt:variant>
      <vt:variant>
        <vt:i4>1179701</vt:i4>
      </vt:variant>
      <vt:variant>
        <vt:i4>113</vt:i4>
      </vt:variant>
      <vt:variant>
        <vt:i4>0</vt:i4>
      </vt:variant>
      <vt:variant>
        <vt:i4>5</vt:i4>
      </vt:variant>
      <vt:variant>
        <vt:lpwstr/>
      </vt:variant>
      <vt:variant>
        <vt:lpwstr>_Toc214770439</vt:lpwstr>
      </vt:variant>
      <vt:variant>
        <vt:i4>1179701</vt:i4>
      </vt:variant>
      <vt:variant>
        <vt:i4>107</vt:i4>
      </vt:variant>
      <vt:variant>
        <vt:i4>0</vt:i4>
      </vt:variant>
      <vt:variant>
        <vt:i4>5</vt:i4>
      </vt:variant>
      <vt:variant>
        <vt:lpwstr/>
      </vt:variant>
      <vt:variant>
        <vt:lpwstr>_Toc214770438</vt:lpwstr>
      </vt:variant>
      <vt:variant>
        <vt:i4>1179701</vt:i4>
      </vt:variant>
      <vt:variant>
        <vt:i4>101</vt:i4>
      </vt:variant>
      <vt:variant>
        <vt:i4>0</vt:i4>
      </vt:variant>
      <vt:variant>
        <vt:i4>5</vt:i4>
      </vt:variant>
      <vt:variant>
        <vt:lpwstr/>
      </vt:variant>
      <vt:variant>
        <vt:lpwstr>_Toc214770437</vt:lpwstr>
      </vt:variant>
      <vt:variant>
        <vt:i4>1179701</vt:i4>
      </vt:variant>
      <vt:variant>
        <vt:i4>95</vt:i4>
      </vt:variant>
      <vt:variant>
        <vt:i4>0</vt:i4>
      </vt:variant>
      <vt:variant>
        <vt:i4>5</vt:i4>
      </vt:variant>
      <vt:variant>
        <vt:lpwstr/>
      </vt:variant>
      <vt:variant>
        <vt:lpwstr>_Toc214770436</vt:lpwstr>
      </vt:variant>
      <vt:variant>
        <vt:i4>1179701</vt:i4>
      </vt:variant>
      <vt:variant>
        <vt:i4>89</vt:i4>
      </vt:variant>
      <vt:variant>
        <vt:i4>0</vt:i4>
      </vt:variant>
      <vt:variant>
        <vt:i4>5</vt:i4>
      </vt:variant>
      <vt:variant>
        <vt:lpwstr/>
      </vt:variant>
      <vt:variant>
        <vt:lpwstr>_Toc214770435</vt:lpwstr>
      </vt:variant>
      <vt:variant>
        <vt:i4>1179701</vt:i4>
      </vt:variant>
      <vt:variant>
        <vt:i4>83</vt:i4>
      </vt:variant>
      <vt:variant>
        <vt:i4>0</vt:i4>
      </vt:variant>
      <vt:variant>
        <vt:i4>5</vt:i4>
      </vt:variant>
      <vt:variant>
        <vt:lpwstr/>
      </vt:variant>
      <vt:variant>
        <vt:lpwstr>_Toc214770434</vt:lpwstr>
      </vt:variant>
      <vt:variant>
        <vt:i4>1179701</vt:i4>
      </vt:variant>
      <vt:variant>
        <vt:i4>77</vt:i4>
      </vt:variant>
      <vt:variant>
        <vt:i4>0</vt:i4>
      </vt:variant>
      <vt:variant>
        <vt:i4>5</vt:i4>
      </vt:variant>
      <vt:variant>
        <vt:lpwstr/>
      </vt:variant>
      <vt:variant>
        <vt:lpwstr>_Toc214770433</vt:lpwstr>
      </vt:variant>
      <vt:variant>
        <vt:i4>1179701</vt:i4>
      </vt:variant>
      <vt:variant>
        <vt:i4>71</vt:i4>
      </vt:variant>
      <vt:variant>
        <vt:i4>0</vt:i4>
      </vt:variant>
      <vt:variant>
        <vt:i4>5</vt:i4>
      </vt:variant>
      <vt:variant>
        <vt:lpwstr/>
      </vt:variant>
      <vt:variant>
        <vt:lpwstr>_Toc214770432</vt:lpwstr>
      </vt:variant>
      <vt:variant>
        <vt:i4>1179701</vt:i4>
      </vt:variant>
      <vt:variant>
        <vt:i4>65</vt:i4>
      </vt:variant>
      <vt:variant>
        <vt:i4>0</vt:i4>
      </vt:variant>
      <vt:variant>
        <vt:i4>5</vt:i4>
      </vt:variant>
      <vt:variant>
        <vt:lpwstr/>
      </vt:variant>
      <vt:variant>
        <vt:lpwstr>_Toc214770431</vt:lpwstr>
      </vt:variant>
      <vt:variant>
        <vt:i4>1179701</vt:i4>
      </vt:variant>
      <vt:variant>
        <vt:i4>59</vt:i4>
      </vt:variant>
      <vt:variant>
        <vt:i4>0</vt:i4>
      </vt:variant>
      <vt:variant>
        <vt:i4>5</vt:i4>
      </vt:variant>
      <vt:variant>
        <vt:lpwstr/>
      </vt:variant>
      <vt:variant>
        <vt:lpwstr>_Toc214770430</vt:lpwstr>
      </vt:variant>
      <vt:variant>
        <vt:i4>1245237</vt:i4>
      </vt:variant>
      <vt:variant>
        <vt:i4>53</vt:i4>
      </vt:variant>
      <vt:variant>
        <vt:i4>0</vt:i4>
      </vt:variant>
      <vt:variant>
        <vt:i4>5</vt:i4>
      </vt:variant>
      <vt:variant>
        <vt:lpwstr/>
      </vt:variant>
      <vt:variant>
        <vt:lpwstr>_Toc214770429</vt:lpwstr>
      </vt:variant>
      <vt:variant>
        <vt:i4>1245237</vt:i4>
      </vt:variant>
      <vt:variant>
        <vt:i4>47</vt:i4>
      </vt:variant>
      <vt:variant>
        <vt:i4>0</vt:i4>
      </vt:variant>
      <vt:variant>
        <vt:i4>5</vt:i4>
      </vt:variant>
      <vt:variant>
        <vt:lpwstr/>
      </vt:variant>
      <vt:variant>
        <vt:lpwstr>_Toc214770428</vt:lpwstr>
      </vt:variant>
      <vt:variant>
        <vt:i4>1245237</vt:i4>
      </vt:variant>
      <vt:variant>
        <vt:i4>41</vt:i4>
      </vt:variant>
      <vt:variant>
        <vt:i4>0</vt:i4>
      </vt:variant>
      <vt:variant>
        <vt:i4>5</vt:i4>
      </vt:variant>
      <vt:variant>
        <vt:lpwstr/>
      </vt:variant>
      <vt:variant>
        <vt:lpwstr>_Toc214770427</vt:lpwstr>
      </vt:variant>
      <vt:variant>
        <vt:i4>1245237</vt:i4>
      </vt:variant>
      <vt:variant>
        <vt:i4>35</vt:i4>
      </vt:variant>
      <vt:variant>
        <vt:i4>0</vt:i4>
      </vt:variant>
      <vt:variant>
        <vt:i4>5</vt:i4>
      </vt:variant>
      <vt:variant>
        <vt:lpwstr/>
      </vt:variant>
      <vt:variant>
        <vt:lpwstr>_Toc214770426</vt:lpwstr>
      </vt:variant>
      <vt:variant>
        <vt:i4>1245237</vt:i4>
      </vt:variant>
      <vt:variant>
        <vt:i4>29</vt:i4>
      </vt:variant>
      <vt:variant>
        <vt:i4>0</vt:i4>
      </vt:variant>
      <vt:variant>
        <vt:i4>5</vt:i4>
      </vt:variant>
      <vt:variant>
        <vt:lpwstr/>
      </vt:variant>
      <vt:variant>
        <vt:lpwstr>_Toc214770425</vt:lpwstr>
      </vt:variant>
      <vt:variant>
        <vt:i4>1245237</vt:i4>
      </vt:variant>
      <vt:variant>
        <vt:i4>23</vt:i4>
      </vt:variant>
      <vt:variant>
        <vt:i4>0</vt:i4>
      </vt:variant>
      <vt:variant>
        <vt:i4>5</vt:i4>
      </vt:variant>
      <vt:variant>
        <vt:lpwstr/>
      </vt:variant>
      <vt:variant>
        <vt:lpwstr>_Toc214770424</vt:lpwstr>
      </vt:variant>
      <vt:variant>
        <vt:i4>1245237</vt:i4>
      </vt:variant>
      <vt:variant>
        <vt:i4>17</vt:i4>
      </vt:variant>
      <vt:variant>
        <vt:i4>0</vt:i4>
      </vt:variant>
      <vt:variant>
        <vt:i4>5</vt:i4>
      </vt:variant>
      <vt:variant>
        <vt:lpwstr/>
      </vt:variant>
      <vt:variant>
        <vt:lpwstr>_Toc214770423</vt:lpwstr>
      </vt:variant>
      <vt:variant>
        <vt:i4>1245237</vt:i4>
      </vt:variant>
      <vt:variant>
        <vt:i4>11</vt:i4>
      </vt:variant>
      <vt:variant>
        <vt:i4>0</vt:i4>
      </vt:variant>
      <vt:variant>
        <vt:i4>5</vt:i4>
      </vt:variant>
      <vt:variant>
        <vt:lpwstr/>
      </vt:variant>
      <vt:variant>
        <vt:lpwstr>_Toc214770422</vt:lpwstr>
      </vt:variant>
      <vt:variant>
        <vt:i4>1245237</vt:i4>
      </vt:variant>
      <vt:variant>
        <vt:i4>5</vt:i4>
      </vt:variant>
      <vt:variant>
        <vt:i4>0</vt:i4>
      </vt:variant>
      <vt:variant>
        <vt:i4>5</vt:i4>
      </vt:variant>
      <vt:variant>
        <vt:lpwstr/>
      </vt:variant>
      <vt:variant>
        <vt:lpwstr>_Toc214770421</vt:lpwstr>
      </vt:variant>
      <vt:variant>
        <vt:i4>1179703</vt:i4>
      </vt:variant>
      <vt:variant>
        <vt:i4>0</vt:i4>
      </vt:variant>
      <vt:variant>
        <vt:i4>0</vt:i4>
      </vt:variant>
      <vt:variant>
        <vt:i4>5</vt:i4>
      </vt:variant>
      <vt:variant>
        <vt:lpwstr>mailto:sbullo@educ.state.wy.us</vt:lpwstr>
      </vt:variant>
      <vt:variant>
        <vt:lpwstr/>
      </vt:variant>
      <vt:variant>
        <vt:i4>4325415</vt:i4>
      </vt:variant>
      <vt:variant>
        <vt:i4>0</vt:i4>
      </vt:variant>
      <vt:variant>
        <vt:i4>0</vt:i4>
      </vt:variant>
      <vt:variant>
        <vt:i4>5</vt:i4>
      </vt:variant>
      <vt:variant>
        <vt:lpwstr>http://www.k12.wy.us/WSN/DEG_App.asp</vt:lpwstr>
      </vt:variant>
      <vt:variant>
        <vt:lpwstr/>
      </vt:variant>
      <vt:variant>
        <vt:i4>1179703</vt:i4>
      </vt:variant>
      <vt:variant>
        <vt:i4>0</vt:i4>
      </vt:variant>
      <vt:variant>
        <vt:i4>0</vt:i4>
      </vt:variant>
      <vt:variant>
        <vt:i4>5</vt:i4>
      </vt:variant>
      <vt:variant>
        <vt:lpwstr>mailto:sbullo@educ.state.wy.us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 DEG for Review</dc:title>
  <dc:creator/>
  <cp:lastModifiedBy/>
  <cp:revision>1</cp:revision>
  <dcterms:created xsi:type="dcterms:W3CDTF">2014-04-25T16:37:00Z</dcterms:created>
  <dcterms:modified xsi:type="dcterms:W3CDTF">2014-05-05T17:19:00Z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0x010100BCA37BF6D0F16F428C29B0D770CEFDCF</vt:lpwstr>
  </property>
</Properties>
</file>