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5C" w:rsidRPr="00754F0D" w:rsidRDefault="009B710E" w:rsidP="003A5C5F">
      <w:pPr>
        <w:jc w:val="center"/>
        <w:rPr>
          <w:b/>
        </w:rPr>
      </w:pPr>
      <w:r w:rsidRPr="009B710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Healthier School.PNG" style="width:188.45pt;height:74.3pt;visibility:visible">
            <v:imagedata r:id="rId9" o:title="Healthier School"/>
          </v:shape>
        </w:pict>
      </w:r>
    </w:p>
    <w:p w:rsidR="0062705C" w:rsidRPr="00754F0D" w:rsidRDefault="0062705C" w:rsidP="00A41937">
      <w:pPr>
        <w:rPr>
          <w:b/>
        </w:rPr>
      </w:pPr>
    </w:p>
    <w:p w:rsidR="003A5C5F" w:rsidRPr="00B04563" w:rsidRDefault="003A5C5F" w:rsidP="00B04563">
      <w:pPr>
        <w:jc w:val="center"/>
        <w:rPr>
          <w:b/>
          <w:u w:val="single"/>
        </w:rPr>
      </w:pPr>
      <w:r w:rsidRPr="00B04563">
        <w:rPr>
          <w:b/>
          <w:u w:val="single"/>
        </w:rPr>
        <w:t xml:space="preserve">FACT SHEET: </w:t>
      </w:r>
      <w:r w:rsidR="000F7598">
        <w:rPr>
          <w:b/>
          <w:u w:val="single"/>
        </w:rPr>
        <w:t>ATHLETIC PROGRAMS AND AFTERSCHOOL MEAL SERVICE</w:t>
      </w:r>
    </w:p>
    <w:p w:rsidR="00754F0D" w:rsidRPr="00754F0D" w:rsidRDefault="00754F0D" w:rsidP="00A41937"/>
    <w:p w:rsidR="0001474E" w:rsidRPr="006E66AD" w:rsidRDefault="0001474E" w:rsidP="0001474E">
      <w:r w:rsidRPr="006E66AD">
        <w:t>This paper provides some explan</w:t>
      </w:r>
      <w:r w:rsidR="0094298C">
        <w:t>ation and direction for States Agencies and School Food A</w:t>
      </w:r>
      <w:r w:rsidRPr="006E66AD">
        <w:t xml:space="preserve">uthorities to use in discussions on </w:t>
      </w:r>
      <w:r>
        <w:t xml:space="preserve">providing afterschool meals </w:t>
      </w:r>
      <w:r w:rsidR="006A06D4">
        <w:t xml:space="preserve">and snacks </w:t>
      </w:r>
      <w:r>
        <w:t xml:space="preserve">to </w:t>
      </w:r>
      <w:r w:rsidRPr="006E66AD">
        <w:t xml:space="preserve">students </w:t>
      </w:r>
      <w:r>
        <w:t xml:space="preserve">participating </w:t>
      </w:r>
      <w:r w:rsidR="00827215">
        <w:t xml:space="preserve">in </w:t>
      </w:r>
      <w:r>
        <w:t>a</w:t>
      </w:r>
      <w:r w:rsidRPr="006E66AD">
        <w:t xml:space="preserve">thletic programs.  </w:t>
      </w:r>
    </w:p>
    <w:p w:rsidR="00E07099" w:rsidRPr="00E07099" w:rsidRDefault="00E07099" w:rsidP="00E07099">
      <w:pPr>
        <w:rPr>
          <w:color w:val="000000"/>
        </w:rPr>
      </w:pPr>
    </w:p>
    <w:p w:rsidR="00D41F59" w:rsidRPr="00BE11B0" w:rsidRDefault="00D41F59" w:rsidP="00D41F5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>Schools have two options for serving nutritious food to children after the bell has rung: afterschool snacks offered through the National School Lunch Program (NSLP) and afterschool snacks and meals offered through the Child and Adult Care Food Program (CACFP).</w:t>
      </w:r>
    </w:p>
    <w:p w:rsidR="00D41F59" w:rsidRDefault="00D41F59" w:rsidP="00D41F59">
      <w:pPr>
        <w:pStyle w:val="ListParagraph"/>
        <w:spacing w:after="0" w:line="240" w:lineRule="auto"/>
        <w:contextualSpacing w:val="0"/>
      </w:pPr>
    </w:p>
    <w:p w:rsidR="006237D4" w:rsidRPr="00047E84" w:rsidRDefault="00BE1997" w:rsidP="006237D4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NSLP a</w:t>
      </w:r>
      <w:r w:rsidR="006237D4" w:rsidRPr="00047E84">
        <w:rPr>
          <w:rFonts w:ascii="Times New Roman" w:hAnsi="Times New Roman"/>
          <w:sz w:val="24"/>
          <w:szCs w:val="24"/>
        </w:rPr>
        <w:t xml:space="preserve">fterschool snacks are available </w:t>
      </w:r>
      <w:r w:rsidR="006237D4">
        <w:rPr>
          <w:rFonts w:ascii="Times New Roman" w:hAnsi="Times New Roman"/>
          <w:sz w:val="24"/>
          <w:szCs w:val="24"/>
        </w:rPr>
        <w:t xml:space="preserve">to schools </w:t>
      </w:r>
      <w:r>
        <w:rPr>
          <w:rFonts w:ascii="Times New Roman" w:hAnsi="Times New Roman"/>
          <w:sz w:val="24"/>
          <w:szCs w:val="24"/>
        </w:rPr>
        <w:t>offering an afterschool educational and enrichment program</w:t>
      </w:r>
      <w:r w:rsidR="006237D4" w:rsidRPr="00047E84">
        <w:rPr>
          <w:rFonts w:ascii="Times New Roman" w:hAnsi="Times New Roman"/>
          <w:sz w:val="24"/>
          <w:szCs w:val="24"/>
        </w:rPr>
        <w:t xml:space="preserve">.  Schools </w:t>
      </w:r>
      <w:r w:rsidR="00FA5737">
        <w:rPr>
          <w:rFonts w:ascii="Times New Roman" w:hAnsi="Times New Roman"/>
          <w:sz w:val="24"/>
          <w:szCs w:val="24"/>
        </w:rPr>
        <w:t xml:space="preserve">located in low-income areas provide snacks free of charge.  Schools which are not </w:t>
      </w:r>
      <w:r w:rsidR="0094298C">
        <w:rPr>
          <w:rFonts w:ascii="Times New Roman" w:hAnsi="Times New Roman"/>
          <w:sz w:val="24"/>
          <w:szCs w:val="24"/>
        </w:rPr>
        <w:t xml:space="preserve">located </w:t>
      </w:r>
      <w:r w:rsidR="00FA5737">
        <w:rPr>
          <w:rFonts w:ascii="Times New Roman" w:hAnsi="Times New Roman"/>
          <w:sz w:val="24"/>
          <w:szCs w:val="24"/>
        </w:rPr>
        <w:t>in qualifying low-income areas may also participate</w:t>
      </w:r>
      <w:r w:rsidR="006237D4" w:rsidRPr="00047E84">
        <w:rPr>
          <w:rFonts w:ascii="Times New Roman" w:hAnsi="Times New Roman"/>
          <w:sz w:val="24"/>
          <w:szCs w:val="24"/>
        </w:rPr>
        <w:t xml:space="preserve">. </w:t>
      </w:r>
      <w:r w:rsidR="00F53366">
        <w:rPr>
          <w:rFonts w:ascii="Times New Roman" w:hAnsi="Times New Roman"/>
          <w:sz w:val="24"/>
          <w:szCs w:val="24"/>
        </w:rPr>
        <w:t xml:space="preserve"> </w:t>
      </w:r>
      <w:r w:rsidR="006237D4" w:rsidRPr="00047E84">
        <w:rPr>
          <w:rFonts w:ascii="Times New Roman" w:hAnsi="Times New Roman"/>
          <w:sz w:val="24"/>
          <w:szCs w:val="24"/>
        </w:rPr>
        <w:t>In</w:t>
      </w:r>
      <w:r w:rsidR="006237D4">
        <w:rPr>
          <w:rFonts w:ascii="Times New Roman" w:hAnsi="Times New Roman"/>
          <w:sz w:val="24"/>
          <w:szCs w:val="24"/>
        </w:rPr>
        <w:t xml:space="preserve"> these cases, </w:t>
      </w:r>
      <w:r w:rsidR="006237D4" w:rsidRPr="00047E84">
        <w:rPr>
          <w:rFonts w:ascii="Times New Roman" w:hAnsi="Times New Roman"/>
          <w:sz w:val="24"/>
          <w:szCs w:val="24"/>
        </w:rPr>
        <w:t xml:space="preserve">reimbursement is provided at the free, reduced price, and paid levels. </w:t>
      </w:r>
    </w:p>
    <w:p w:rsidR="000F7598" w:rsidRPr="006237D4" w:rsidRDefault="00FA5737" w:rsidP="000F7598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Alternatively, s</w:t>
      </w:r>
      <w:r w:rsidR="007F6BC4">
        <w:rPr>
          <w:rStyle w:val="A1"/>
          <w:rFonts w:ascii="Times New Roman" w:hAnsi="Times New Roman"/>
          <w:sz w:val="24"/>
          <w:szCs w:val="24"/>
        </w:rPr>
        <w:t xml:space="preserve">chools located in low-income areas </w:t>
      </w:r>
      <w:r>
        <w:rPr>
          <w:rStyle w:val="A1"/>
          <w:rFonts w:ascii="Times New Roman" w:hAnsi="Times New Roman"/>
          <w:sz w:val="24"/>
          <w:szCs w:val="24"/>
        </w:rPr>
        <w:t>also have the option of providing</w:t>
      </w:r>
      <w:r w:rsidR="00F53366">
        <w:rPr>
          <w:rStyle w:val="A1"/>
          <w:rFonts w:ascii="Times New Roman" w:hAnsi="Times New Roman"/>
          <w:sz w:val="24"/>
          <w:szCs w:val="24"/>
        </w:rPr>
        <w:t xml:space="preserve"> snacks and meals through the </w:t>
      </w:r>
      <w:r w:rsidR="0002380C">
        <w:rPr>
          <w:rStyle w:val="A1"/>
          <w:rFonts w:ascii="Times New Roman" w:hAnsi="Times New Roman"/>
          <w:sz w:val="24"/>
          <w:szCs w:val="24"/>
        </w:rPr>
        <w:t xml:space="preserve">At-Risk Afterschool Meals component of the </w:t>
      </w:r>
      <w:r w:rsidR="00F53366">
        <w:rPr>
          <w:rStyle w:val="A1"/>
          <w:rFonts w:ascii="Times New Roman" w:hAnsi="Times New Roman"/>
          <w:sz w:val="24"/>
          <w:szCs w:val="24"/>
        </w:rPr>
        <w:t xml:space="preserve">CACFP. These programs </w:t>
      </w:r>
      <w:r w:rsidR="000F7598" w:rsidRPr="006237D4">
        <w:rPr>
          <w:rFonts w:ascii="Times New Roman" w:hAnsi="Times New Roman"/>
          <w:color w:val="000000"/>
          <w:sz w:val="24"/>
          <w:szCs w:val="24"/>
        </w:rPr>
        <w:t xml:space="preserve">support educational and enrichment programs for children and youth, through age 18, in low-income neighborhoods by providing free meals and snacks.  </w:t>
      </w:r>
    </w:p>
    <w:p w:rsidR="000F7598" w:rsidRPr="007E3F80" w:rsidRDefault="000F7598" w:rsidP="000F759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C05FF">
        <w:rPr>
          <w:rFonts w:ascii="Times New Roman" w:hAnsi="Times New Roman"/>
          <w:color w:val="000000"/>
          <w:sz w:val="24"/>
          <w:szCs w:val="24"/>
        </w:rPr>
        <w:t>When school is out and parents are still at work, children need a safe place to be with their friends with structured activities and supportive adults.  Afterschool programs that serve mea</w:t>
      </w:r>
      <w:r w:rsidRPr="007E3F80">
        <w:rPr>
          <w:rFonts w:ascii="Times New Roman" w:hAnsi="Times New Roman"/>
          <w:color w:val="000000"/>
          <w:sz w:val="24"/>
          <w:szCs w:val="24"/>
        </w:rPr>
        <w:t>ls or snacks draw children and teenagers into constructive activities that are safe, fun, and filled</w:t>
      </w:r>
      <w:r>
        <w:rPr>
          <w:rFonts w:ascii="Times New Roman" w:hAnsi="Times New Roman"/>
          <w:color w:val="000000"/>
          <w:sz w:val="24"/>
          <w:szCs w:val="24"/>
        </w:rPr>
        <w:t xml:space="preserve"> with opportunities for learning</w:t>
      </w:r>
      <w:r w:rsidRPr="007E3F80">
        <w:rPr>
          <w:rFonts w:ascii="Times New Roman" w:hAnsi="Times New Roman"/>
          <w:color w:val="000000"/>
          <w:sz w:val="24"/>
          <w:szCs w:val="24"/>
        </w:rPr>
        <w:t>.  The meals and snacks give them the nutrition they need to learn, play, and grow.</w:t>
      </w:r>
    </w:p>
    <w:p w:rsidR="000F7598" w:rsidRPr="007E3F80" w:rsidRDefault="000F7598" w:rsidP="000F759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E3F80">
        <w:rPr>
          <w:rFonts w:ascii="Times New Roman" w:hAnsi="Times New Roman"/>
          <w:color w:val="000000"/>
          <w:sz w:val="24"/>
          <w:szCs w:val="24"/>
        </w:rPr>
        <w:t>Eligible afterschool programs:</w:t>
      </w:r>
    </w:p>
    <w:p w:rsidR="000F7598" w:rsidRPr="007E3F80" w:rsidRDefault="000F7598" w:rsidP="000F759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E3F80">
        <w:rPr>
          <w:rFonts w:ascii="Times New Roman" w:hAnsi="Times New Roman"/>
          <w:color w:val="000000"/>
          <w:sz w:val="24"/>
          <w:szCs w:val="24"/>
        </w:rPr>
        <w:t xml:space="preserve">Are located in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 w:rsidRPr="007E3F80">
        <w:rPr>
          <w:rFonts w:ascii="Times New Roman" w:hAnsi="Times New Roman"/>
          <w:color w:val="000000"/>
          <w:sz w:val="24"/>
          <w:szCs w:val="24"/>
        </w:rPr>
        <w:t xml:space="preserve"> attendance area of a public school where at least 50 percent of the enrolled students are certified as eligible for free or reduced-price meals.  </w:t>
      </w:r>
    </w:p>
    <w:p w:rsidR="0001474E" w:rsidRDefault="000F7598" w:rsidP="000147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E3F80">
        <w:rPr>
          <w:rFonts w:ascii="Times New Roman" w:hAnsi="Times New Roman"/>
          <w:color w:val="000000"/>
          <w:sz w:val="24"/>
          <w:szCs w:val="24"/>
        </w:rPr>
        <w:t>Provide educational or enrichment activities in an organized, structured, and supervised environment after the end of the school day, on weekends, or on holidays during the school year.</w:t>
      </w:r>
    </w:p>
    <w:p w:rsidR="0001474E" w:rsidRDefault="000F7598" w:rsidP="000147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01474E">
        <w:rPr>
          <w:rFonts w:ascii="Times New Roman" w:hAnsi="Times New Roman"/>
          <w:color w:val="000000"/>
          <w:sz w:val="24"/>
          <w:szCs w:val="24"/>
        </w:rPr>
        <w:t xml:space="preserve">Are open to all children, and do not limit enrollment or membership on the basis of a child’s ability. </w:t>
      </w:r>
      <w:r w:rsidR="00583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474E">
        <w:rPr>
          <w:rFonts w:ascii="Times New Roman" w:hAnsi="Times New Roman"/>
          <w:color w:val="000000"/>
          <w:sz w:val="24"/>
          <w:szCs w:val="24"/>
        </w:rPr>
        <w:t xml:space="preserve">Programs designed to meet the special needs of enrolled children, such as programs for children with learning disabilities or children who are academically gifted, may also be eligible to participate.  </w:t>
      </w:r>
    </w:p>
    <w:p w:rsidR="000F7598" w:rsidRDefault="000F7598" w:rsidP="00BE11B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1474E">
        <w:rPr>
          <w:rFonts w:ascii="Times New Roman" w:hAnsi="Times New Roman"/>
          <w:color w:val="000000"/>
          <w:sz w:val="24"/>
          <w:szCs w:val="24"/>
        </w:rPr>
        <w:lastRenderedPageBreak/>
        <w:t xml:space="preserve">At-risk afterschool meals and snacks are ideal for programs that include supervised athletic activities, such as those typically sponsored by the Police Athletic League, </w:t>
      </w:r>
      <w:r w:rsidR="0094298C">
        <w:rPr>
          <w:rFonts w:ascii="Times New Roman" w:hAnsi="Times New Roman"/>
          <w:color w:val="000000"/>
          <w:sz w:val="24"/>
          <w:szCs w:val="24"/>
        </w:rPr>
        <w:t>Boys and Girls Clubs, and the YM</w:t>
      </w:r>
      <w:r w:rsidRPr="0001474E">
        <w:rPr>
          <w:rFonts w:ascii="Times New Roman" w:hAnsi="Times New Roman"/>
          <w:color w:val="000000"/>
          <w:sz w:val="24"/>
          <w:szCs w:val="24"/>
        </w:rPr>
        <w:t xml:space="preserve">CA. </w:t>
      </w:r>
    </w:p>
    <w:p w:rsidR="00BE11B0" w:rsidRPr="00BE11B0" w:rsidRDefault="00BE11B0" w:rsidP="00BE11B0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A06D4" w:rsidRPr="006A06D4" w:rsidRDefault="006A06D4" w:rsidP="006A06D4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School districts are also well positioned to offer afterschool programs.  </w:t>
      </w:r>
      <w:r w:rsidRPr="006A06D4">
        <w:rPr>
          <w:rFonts w:ascii="Times New Roman" w:hAnsi="Times New Roman"/>
          <w:color w:val="000000"/>
          <w:sz w:val="24"/>
          <w:szCs w:val="24"/>
        </w:rPr>
        <w:t xml:space="preserve">There is significant flexibility in organizing </w:t>
      </w:r>
      <w:r>
        <w:rPr>
          <w:rFonts w:ascii="Times New Roman" w:hAnsi="Times New Roman"/>
          <w:color w:val="000000"/>
          <w:sz w:val="24"/>
          <w:szCs w:val="24"/>
        </w:rPr>
        <w:t xml:space="preserve">such </w:t>
      </w:r>
      <w:r w:rsidRPr="006A06D4">
        <w:rPr>
          <w:rFonts w:ascii="Times New Roman" w:hAnsi="Times New Roman"/>
          <w:color w:val="000000"/>
          <w:sz w:val="24"/>
          <w:szCs w:val="24"/>
        </w:rPr>
        <w:t xml:space="preserve">programs, and in the specific educational or enrichment activities that may be offered.  </w:t>
      </w:r>
      <w:r w:rsidRPr="006A06D4">
        <w:rPr>
          <w:rFonts w:ascii="Times New Roman" w:hAnsi="Times New Roman"/>
          <w:sz w:val="24"/>
          <w:szCs w:val="24"/>
        </w:rPr>
        <w:t xml:space="preserve">For example, some programs may focus on homework and tutoring, while others offer activities including drama, chess, and physical activity.  </w:t>
      </w:r>
    </w:p>
    <w:p w:rsidR="006A06D4" w:rsidRPr="006A06D4" w:rsidRDefault="006A06D4" w:rsidP="006A06D4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6A06D4">
        <w:rPr>
          <w:rFonts w:ascii="Times New Roman" w:hAnsi="Times New Roman"/>
          <w:color w:val="000000"/>
          <w:sz w:val="24"/>
          <w:szCs w:val="24"/>
        </w:rPr>
        <w:t>Programs may be targeted to specific age groups or may accommodate the needs of a wide variety of ages.  Programs that provide meals to various age groups also must provide educational or enrichment activities for the various ages of the children served.</w:t>
      </w:r>
    </w:p>
    <w:p w:rsidR="006A06D4" w:rsidRPr="006A06D4" w:rsidRDefault="006A06D4" w:rsidP="006A06D4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Students who are part of school sports teams and clubs can receive afterschool snacks or meals as part of a broad, overarching educational or enrichment program offered by a school.</w:t>
      </w:r>
    </w:p>
    <w:p w:rsidR="000F7598" w:rsidRPr="006A06D4" w:rsidRDefault="000F7598" w:rsidP="000F7598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6A06D4">
        <w:rPr>
          <w:rFonts w:ascii="Times New Roman" w:hAnsi="Times New Roman"/>
          <w:sz w:val="24"/>
          <w:szCs w:val="24"/>
        </w:rPr>
        <w:t>Afterschool “drop in” programs are acceptable.  There is no enrollment requirement, so individual student athletes who attend afterschool programs before or after team practices may receive meals and snacks.</w:t>
      </w:r>
    </w:p>
    <w:p w:rsidR="000F7598" w:rsidRDefault="000F7598" w:rsidP="000F759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C477C">
        <w:rPr>
          <w:rFonts w:ascii="Times New Roman" w:hAnsi="Times New Roman"/>
          <w:color w:val="000000"/>
          <w:sz w:val="24"/>
          <w:szCs w:val="24"/>
        </w:rPr>
        <w:t xml:space="preserve">There is </w:t>
      </w:r>
      <w:r w:rsidRPr="0045209F">
        <w:rPr>
          <w:rFonts w:ascii="Times New Roman" w:hAnsi="Times New Roman"/>
          <w:color w:val="000000"/>
          <w:sz w:val="24"/>
          <w:szCs w:val="24"/>
        </w:rPr>
        <w:t>no requirement that the afterschool programs track the specific activities in which the children participate or document that the children participated in the offered activities.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C477C">
        <w:rPr>
          <w:rFonts w:ascii="Times New Roman" w:hAnsi="Times New Roman"/>
          <w:color w:val="000000"/>
          <w:sz w:val="24"/>
          <w:szCs w:val="24"/>
        </w:rPr>
        <w:t>As long as appropriate educational or enrichment activities are provided, the site is eligible to serve meals to the children that attend the program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F7598" w:rsidRPr="00F85A06" w:rsidRDefault="000F7598" w:rsidP="000F7598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0F7598" w:rsidRPr="00BA04C0" w:rsidRDefault="000F7598" w:rsidP="000F7598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 to these links for examples of successful afterschool programs that include service to student athletes:  </w:t>
      </w:r>
    </w:p>
    <w:p w:rsidR="000F7598" w:rsidRPr="00A34D51" w:rsidRDefault="00432B78" w:rsidP="000F7598">
      <w:pPr>
        <w:pStyle w:val="ListParagraph"/>
        <w:numPr>
          <w:ilvl w:val="1"/>
          <w:numId w:val="9"/>
        </w:numPr>
        <w:spacing w:line="276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0F7598" w:rsidRPr="00A34D51">
          <w:rPr>
            <w:rStyle w:val="Hyperlink"/>
            <w:rFonts w:ascii="Times New Roman" w:hAnsi="Times New Roman"/>
            <w:sz w:val="24"/>
            <w:szCs w:val="24"/>
          </w:rPr>
          <w:t>http://www.dailymail.com/News/201209200282</w:t>
        </w:r>
      </w:hyperlink>
    </w:p>
    <w:p w:rsidR="000A5E66" w:rsidRPr="006A06D4" w:rsidRDefault="00432B78" w:rsidP="000A5E66">
      <w:pPr>
        <w:pStyle w:val="ListParagraph"/>
        <w:numPr>
          <w:ilvl w:val="1"/>
          <w:numId w:val="9"/>
        </w:numPr>
        <w:spacing w:line="276" w:lineRule="auto"/>
        <w:rPr>
          <w:b/>
          <w:u w:val="single"/>
        </w:rPr>
      </w:pPr>
      <w:hyperlink r:id="rId11" w:history="1">
        <w:r w:rsidR="000F7598" w:rsidRPr="00A34D51">
          <w:rPr>
            <w:rStyle w:val="Hyperlink"/>
            <w:rFonts w:ascii="Times New Roman" w:hAnsi="Times New Roman"/>
            <w:sz w:val="24"/>
            <w:szCs w:val="24"/>
          </w:rPr>
          <w:t>http://www.cbsnews.com/8301-18563_162-57345857/high-school-football-team-battles-malnutrition/?tag=cbsContent;cbsCarousel</w:t>
        </w:r>
      </w:hyperlink>
    </w:p>
    <w:p w:rsidR="000A5E66" w:rsidRDefault="000A5E66" w:rsidP="000A5E66">
      <w:pPr>
        <w:rPr>
          <w:b/>
          <w:u w:val="single"/>
        </w:rPr>
      </w:pPr>
    </w:p>
    <w:p w:rsidR="000A5E66" w:rsidRDefault="005C7FA9" w:rsidP="005C7FA9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sectPr w:rsidR="000A5E66" w:rsidSect="00EE6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6DB"/>
    <w:multiLevelType w:val="hybridMultilevel"/>
    <w:tmpl w:val="7E38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EFE"/>
    <w:multiLevelType w:val="hybridMultilevel"/>
    <w:tmpl w:val="575CB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C06B0"/>
    <w:multiLevelType w:val="hybridMultilevel"/>
    <w:tmpl w:val="7D22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1F57"/>
    <w:multiLevelType w:val="hybridMultilevel"/>
    <w:tmpl w:val="F7CC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65828"/>
    <w:multiLevelType w:val="hybridMultilevel"/>
    <w:tmpl w:val="5922D8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AFA6930"/>
    <w:multiLevelType w:val="hybridMultilevel"/>
    <w:tmpl w:val="0DFA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70C25"/>
    <w:multiLevelType w:val="hybridMultilevel"/>
    <w:tmpl w:val="F172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A292B"/>
    <w:multiLevelType w:val="hybridMultilevel"/>
    <w:tmpl w:val="4714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B7B64"/>
    <w:multiLevelType w:val="hybridMultilevel"/>
    <w:tmpl w:val="E18C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445D"/>
    <w:multiLevelType w:val="hybridMultilevel"/>
    <w:tmpl w:val="59F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449A7"/>
    <w:multiLevelType w:val="hybridMultilevel"/>
    <w:tmpl w:val="A1C227A8"/>
    <w:lvl w:ilvl="0" w:tplc="CBE0C7A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83DBC"/>
    <w:multiLevelType w:val="hybridMultilevel"/>
    <w:tmpl w:val="3A1A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67D93"/>
    <w:multiLevelType w:val="hybridMultilevel"/>
    <w:tmpl w:val="660EC1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942"/>
    <w:rsid w:val="00000E2F"/>
    <w:rsid w:val="00012FC5"/>
    <w:rsid w:val="0001474E"/>
    <w:rsid w:val="0002380C"/>
    <w:rsid w:val="00023E5E"/>
    <w:rsid w:val="00037F4A"/>
    <w:rsid w:val="00094532"/>
    <w:rsid w:val="0009590A"/>
    <w:rsid w:val="00096276"/>
    <w:rsid w:val="000A5E66"/>
    <w:rsid w:val="000B3711"/>
    <w:rsid w:val="000D6355"/>
    <w:rsid w:val="000F7598"/>
    <w:rsid w:val="00127674"/>
    <w:rsid w:val="001A5A06"/>
    <w:rsid w:val="001B30F1"/>
    <w:rsid w:val="001E355C"/>
    <w:rsid w:val="001F3DEA"/>
    <w:rsid w:val="001F7746"/>
    <w:rsid w:val="00217CC9"/>
    <w:rsid w:val="00225DE9"/>
    <w:rsid w:val="00247F9E"/>
    <w:rsid w:val="00264D99"/>
    <w:rsid w:val="002B3D3F"/>
    <w:rsid w:val="00321953"/>
    <w:rsid w:val="00356B2F"/>
    <w:rsid w:val="00364D43"/>
    <w:rsid w:val="003A5C5F"/>
    <w:rsid w:val="00432B78"/>
    <w:rsid w:val="00493207"/>
    <w:rsid w:val="0051687E"/>
    <w:rsid w:val="00583E3A"/>
    <w:rsid w:val="00587F60"/>
    <w:rsid w:val="005C266D"/>
    <w:rsid w:val="005C7FA9"/>
    <w:rsid w:val="005D5820"/>
    <w:rsid w:val="006143A6"/>
    <w:rsid w:val="00616C6C"/>
    <w:rsid w:val="006237D4"/>
    <w:rsid w:val="0062705C"/>
    <w:rsid w:val="00667102"/>
    <w:rsid w:val="006A06D4"/>
    <w:rsid w:val="006E161B"/>
    <w:rsid w:val="0074309B"/>
    <w:rsid w:val="00754F0D"/>
    <w:rsid w:val="00786ECD"/>
    <w:rsid w:val="007C5264"/>
    <w:rsid w:val="007D0219"/>
    <w:rsid w:val="007F0DD0"/>
    <w:rsid w:val="007F6BC4"/>
    <w:rsid w:val="00827215"/>
    <w:rsid w:val="008406FE"/>
    <w:rsid w:val="00853E9F"/>
    <w:rsid w:val="00867B3E"/>
    <w:rsid w:val="00893C31"/>
    <w:rsid w:val="0094298C"/>
    <w:rsid w:val="009B710E"/>
    <w:rsid w:val="009F3942"/>
    <w:rsid w:val="00A41937"/>
    <w:rsid w:val="00A65D0D"/>
    <w:rsid w:val="00AA0A00"/>
    <w:rsid w:val="00B04563"/>
    <w:rsid w:val="00B06AE0"/>
    <w:rsid w:val="00B2769E"/>
    <w:rsid w:val="00B717E1"/>
    <w:rsid w:val="00BE11B0"/>
    <w:rsid w:val="00BE1997"/>
    <w:rsid w:val="00BE1CD0"/>
    <w:rsid w:val="00BE6614"/>
    <w:rsid w:val="00BF5091"/>
    <w:rsid w:val="00C726DD"/>
    <w:rsid w:val="00C95070"/>
    <w:rsid w:val="00CB1828"/>
    <w:rsid w:val="00D41F59"/>
    <w:rsid w:val="00D8576D"/>
    <w:rsid w:val="00DD3946"/>
    <w:rsid w:val="00E07099"/>
    <w:rsid w:val="00E626F0"/>
    <w:rsid w:val="00E70257"/>
    <w:rsid w:val="00EE601E"/>
    <w:rsid w:val="00F41492"/>
    <w:rsid w:val="00F47A9B"/>
    <w:rsid w:val="00F53366"/>
    <w:rsid w:val="00F94008"/>
    <w:rsid w:val="00FA4FD8"/>
    <w:rsid w:val="00FA5737"/>
    <w:rsid w:val="00FB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1492"/>
    <w:pPr>
      <w:spacing w:after="200" w:line="252" w:lineRule="auto"/>
      <w:ind w:left="720"/>
      <w:contextualSpacing/>
    </w:pPr>
    <w:rPr>
      <w:rFonts w:ascii="Cambria" w:eastAsia="Times New Roman" w:hAnsi="Cambria"/>
      <w:sz w:val="22"/>
      <w:szCs w:val="22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1492"/>
    <w:rPr>
      <w:rFonts w:ascii="Cambria" w:eastAsia="Times New Roman" w:hAnsi="Cambria" w:cs="Times New Roman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7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674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674"/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66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76D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76D"/>
    <w:rPr>
      <w:b/>
      <w:bCs/>
    </w:rPr>
  </w:style>
  <w:style w:type="character" w:customStyle="1" w:styleId="A1">
    <w:name w:val="A1"/>
    <w:uiPriority w:val="99"/>
    <w:rsid w:val="000F7598"/>
    <w:rPr>
      <w:color w:val="221E1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bsnews.com/8301-18563_162-57345857/high-school-football-team-battles-malnutrition/?tag=cbsContent;cbsCarouse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dailymail.com/News/201209200282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21219-04C5-4763-9103-62A9203B5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CC79C-73AA-45D6-B28A-F4D73297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8DC7D0-FBB4-4184-9FD6-9BE87B0070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5001079-1AA5-41EB-9902-300CA7A2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4327</CharactersWithSpaces>
  <SharedDoc>false</SharedDoc>
  <HLinks>
    <vt:vector size="12" baseType="variant"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http://www.cbsnews.com/8301-18563_162-57345857/high-school-football-team-battles-malnutrition/?tag=cbsContent;cbsCarousel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http://www.dailymail.com/News/201209200282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Olson</dc:creator>
  <cp:lastModifiedBy>tjacks</cp:lastModifiedBy>
  <cp:revision>2</cp:revision>
  <cp:lastPrinted>2012-10-02T16:56:00Z</cp:lastPrinted>
  <dcterms:created xsi:type="dcterms:W3CDTF">2012-10-03T21:18:00Z</dcterms:created>
  <dcterms:modified xsi:type="dcterms:W3CDTF">2012-10-03T21:18:00Z</dcterms:modified>
</cp:coreProperties>
</file>