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C1" w:rsidRDefault="00FD52C1" w:rsidP="00FD52C1">
      <w:r>
        <w:rPr>
          <w:noProof/>
        </w:rPr>
        <w:drawing>
          <wp:inline distT="0" distB="0" distL="0" distR="0">
            <wp:extent cx="6369803" cy="8229600"/>
            <wp:effectExtent l="19050" t="0" r="0" b="0"/>
            <wp:docPr id="347" name="Picture 23" descr="Machine generated alternative text:  &#10;STUDENT&#10; &#10;    &#10;Intervention or  Enrichment Number&#10; &#10;Influence on Achievement&#10; &#10;ES&#10; &#10;1.&#10; &#10;2.&#10; &#10;3.&#10; &#10;4.&#10; &#10;5.&#10; &#10;6.&#10; &#10;7.&#10; &#10;8.&#10; &#10;9.&#10; &#10;10&#10; &#10;PRE-SCHOOL EXPERIENCES - &#10;Improving early intervention and pre-school programs&#10; &#10;Early Intervention &#10;0.47 &#10; &#10; &#10; &#10; &#10; &#10; &#10; &#10; &#10; &#10; &#10; &#10; &#10; &#10; &#10; &#10; &#10; &#10; &#10; &#10; &#10;Pre-school &#10;0.45 &#10; &#10; &#10; &#10; &#10; &#10; &#10; &#10; &#10; &#10; &#10; &#10; &#10; &#10; &#10; &#10; &#10; &#10; &#10; &#10; &#10;PHYSICAL INFLUENCES - &#10;ethnicity, exercise, lack of illness, school counseling, etc.&#10; &#10;Pre-term birth weight &#10;0.53 &#10; &#10; &#10; &#10; &#10; &#10; &#10; &#10; &#10; &#10; &#10; &#10; &#10; &#10; &#10; &#10; &#10; &#10; &#10; &#10; &#10;Psychotherapy programs &#10;0.38 &#10; &#10; &#10; &#10; &#10; &#10; &#10; &#10; &#10; &#10; &#10; &#10; &#10; &#10; &#10; &#10; &#10; &#10; &#10; &#10; &#10;Drugs &#10;0.32 &#10; &#10; &#10; &#10; &#10; &#10; &#10; &#10; &#10; &#10; &#10; &#10; &#10; &#10; &#10; &#10; &#10; &#10; &#10; &#10; &#10;Ethnicity &#10;0.32 &#10; &#10; &#10; &#10; &#10; &#10; &#10; &#10; &#10; &#10; &#10; &#10; &#10; &#10; &#10; &#10; &#10; &#10; &#10; &#10; &#10;Exercise/relaxation &#10;0.28 &#10; &#10; &#10; &#10; &#10; &#10; &#10; &#10; &#10; &#10; &#10; &#10; &#10; &#10; &#10; &#10; &#10; &#10; &#10; &#10; &#10;Lack of Illness &#10;0.25 &#10; &#10; &#10; &#10; &#10; &#10; &#10; &#10; &#10; &#10; &#10; &#10; &#10; &#10; &#10; &#10; &#10; &#10; &#10; &#10; &#10;School Counseling effects &#10;0.18 &#10; &#10; &#10; &#10; &#10; &#10; &#10; &#10; &#10; &#10; &#10; &#10; &#10; &#10; &#10; &#10; &#10; &#10; &#10; &#10; &#10;Diet &#10;0.12 &#10; &#10; &#10; &#10; &#10; &#10; &#10; &#10; &#10; &#10; &#10; &#10; &#10; &#10; &#10; &#10; &#10; &#10; &#10; &#10; &#10;Gender &#10;0.12 &#10; &#10; &#10; &#10; &#10; &#10; &#10; &#10; &#10; &#10; &#10; &#10; &#10; &#10; &#10; &#10; &#10; &#10; &#10; &#10; &#10;Ethnic diversity of students &#10;0.05 &#10; &#10; &#10; &#10; &#10; &#10; &#10; &#10; &#10; &#10; &#10; &#10; &#10; &#10; &#10; &#10; &#10; &#10; &#10; &#10; &#10;BACKGROUND - &#10;Improving early intervention and pre-school programs&#10; &#10;Self-report grades/Student expectations &#10;1.44 &#10; &#10; &#10; &#10; &#10; &#10; &#10; &#10; &#10; &#10; &#10; &#10; &#10; &#10; &#10; &#10; &#10; &#10; &#10; &#10; &#10;Piagetian stages of development &#10;1.28 &#10; &#10; &#10; &#10; &#10; &#10; &#10; &#10; &#10; &#10; &#10; &#10; &#10; &#10; &#10; &#10; &#10; &#10; &#10; &#10; &#10;Prior achievement &#10;0.65 &#10; &#10; &#10; &#10; &#10; &#10; &#10; &#10; &#10; &#10; &#10; &#10; &#10; &#10; &#10; &#10; &#10; &#10; &#10; &#10; &#10;Creativity related to achievement &#10;0.35 &#10; &#10; &#10; &#10; &#10; &#10; &#10; &#10; &#10; &#10; &#10; &#10; &#10; &#10; &#10; &#10; &#10; &#10; &#10; &#10; &#10;ATTITUDES AND DISPOSITION - &#10;Addressing student concentration/persistence/engagement, motivation and self-concept&#10; &#10;Concentration/persistence/ &#10;engagement &#10;0.48 &#10; &#10; &#10; &#10; &#10; &#10; &#10; &#10; &#10; &#10; &#10; &#10; &#10; &#10; &#10; &#10; &#10; &#10; &#10; &#10; &#10;Motivation &#10;0.48 &#10; &#10; &#10; &#10; &#10; &#10; &#10; &#10; &#10; &#10; &#10; &#10; &#10; &#10; &#10; &#10; &#10; &#10; &#10; &#10; &#10;Self-Concept &#10;0.47 &#10; &#10; &#10; &#10; &#10; &#10; &#10; &#10; &#10; &#10; &#10; &#10; &#10; &#10; &#10; &#10; &#10; &#10; &#10; &#10; &#10;Reducing Anxiety &#10;0.40 &#10; &#10; &#10; &#10; &#10; &#10; &#10; &#10; &#10; &#10; &#10; &#10; &#10; &#10; &#10; &#10; &#10; &#10; &#10; &#10; &#10;Attitudes to math and science &#10;0.35 &#10; &#10; &#10; &#10; &#10; &#10; &#10; &#10; &#10; &#10; &#10; &#10; &#10; &#10; &#10; &#10; &#10; &#10; &#10; &#10; &#10;Personality &#10;0.18 &#10; &#10; &#10; &#10; &#10; &#10; &#10; &#10; &#10; &#10; &#10; &#10; &#10; &#10; &#10; &#10; &#10; &#10; &#10; &#10; &#10; &#10;HOME&#10; &#10;    &#10;Intervention or  Enrichment Number&#10; &#10;Influence on Achievement&#10; &#10;ES&#10; &#10;1.&#10; &#10;2.&#10; &#10;3.&#10; &#10;4.&#10; &#10;5.&#10; &#10;6.&#10; &#10;7.&#10; &#10;8.&#10; &#10;9.&#10; &#10;10&#10; &#10;HOME - &#10;Addressing issues related to home environment, socioeconomic status, parental involvement, etc.&#10; &#10;Home Environment &#10;0.52&#10; &#10; &#10; &#10; &#10; &#10; &#10; &#10; &#10; &#10; &#10; &#10; &#10; &#10; &#10; &#10; &#10; &#10; &#10; &#10; &#10; &#10;Socioeconomic Status &#10;0.52&#10; &#10; &#10; &#10; &#10; &#10; &#10; &#10; &#10; &#10; &#10; &#10; &#10; &#10; &#10; &#10; &#10; &#10; &#10; &#10; &#10; &#10;Parental Involvement &#10;0.49&#10; &#10; &#10; &#10; &#10; &#10; &#10; &#10; &#10; &#10; &#10; &#10; &#10; &#10; &#10; &#10; &#10; &#10; &#10; &#10; &#10; &#10;Home Visiting &#10;0.29&#10; &#10; &#10; &#10; &#10; &#10; &#10; &#10; &#10; &#10; &#10; &#10; &#10; &#10; &#10; &#10; &#10; &#10; &#10; &#10; &#10; &#10;Family Structure &#10;0.18&#10; &#10; &#10; &#10; &#10; &#10; &#10; &#10; &#10; &#10; &#10; &#10; &#10; &#10; &#10; &#10; &#10; &#10; &#10; &#10; &#10; &#10;Welfare Policies &#10;-0.12&#10; &#10; &#10; &#10; &#10; &#10; &#10; &#10; &#10; &#10; &#10; &#10; &#10; &#10; &#10; &#10; &#10; &#10; &#10; &#10; &#10; &#10;Television &#10;-0.18&#10; &#10; &#10; &#10; &#10; &#10; &#10; &#10; &#10; &#10; &#10; &#10; &#10; &#10; &#10; &#10; &#10; &#10; &#10; &#10; &#10; &#10;2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hine generated alternative text:  &#10;STUDENT&#10; &#10;    &#10;Intervention or  Enrichment Number&#10; &#10;Influence on Achievement&#10; &#10;ES&#10; &#10;1.&#10; &#10;2.&#10; &#10;3.&#10; &#10;4.&#10; &#10;5.&#10; &#10;6.&#10; &#10;7.&#10; &#10;8.&#10; &#10;9.&#10; &#10;10&#10; &#10;PRE-SCHOOL EXPERIENCES - &#10;Improving early intervention and pre-school programs&#10; &#10;Early Intervention &#10;0.47 &#10; &#10; &#10; &#10; &#10; &#10; &#10; &#10; &#10; &#10; &#10; &#10; &#10; &#10; &#10; &#10; &#10; &#10; &#10; &#10; &#10;Pre-school &#10;0.45 &#10; &#10; &#10; &#10; &#10; &#10; &#10; &#10; &#10; &#10; &#10; &#10; &#10; &#10; &#10; &#10; &#10; &#10; &#10; &#10; &#10;PHYSICAL INFLUENCES - &#10;ethnicity, exercise, lack of illness, school counseling, etc.&#10; &#10;Pre-term birth weight &#10;0.53 &#10; &#10; &#10; &#10; &#10; &#10; &#10; &#10; &#10; &#10; &#10; &#10; &#10; &#10; &#10; &#10; &#10; &#10; &#10; &#10; &#10;Psychotherapy programs &#10;0.38 &#10; &#10; &#10; &#10; &#10; &#10; &#10; &#10; &#10; &#10; &#10; &#10; &#10; &#10; &#10; &#10; &#10; &#10; &#10; &#10; &#10;Drugs &#10;0.32 &#10; &#10; &#10; &#10; &#10; &#10; &#10; &#10; &#10; &#10; &#10; &#10; &#10; &#10; &#10; &#10; &#10; &#10; &#10; &#10; &#10;Ethnicity &#10;0.32 &#10; &#10; &#10; &#10; &#10; &#10; &#10; &#10; &#10; &#10; &#10; &#10; &#10; &#10; &#10; &#10; &#10; &#10; &#10; &#10; &#10;Exercise/relaxation &#10;0.28 &#10; &#10; &#10; &#10; &#10; &#10; &#10; &#10; &#10; &#10; &#10; &#10; &#10; &#10; &#10; &#10; &#10; &#10; &#10; &#10; &#10;Lack of Illness &#10;0.25 &#10; &#10; &#10; &#10; &#10; &#10; &#10; &#10; &#10; &#10; &#10; &#10; &#10; &#10; &#10; &#10; &#10; &#10; &#10; &#10; &#10;School Counseling effects &#10;0.18 &#10; &#10; &#10; &#10; &#10; &#10; &#10; &#10; &#10; &#10; &#10; &#10; &#10; &#10; &#10; &#10; &#10; &#10; &#10; &#10; &#10;Diet &#10;0.12 &#10; &#10; &#10; &#10; &#10; &#10; &#10; &#10; &#10; &#10; &#10; &#10; &#10; &#10; &#10; &#10; &#10; &#10; &#10; &#10; &#10;Gender &#10;0.12 &#10; &#10; &#10; &#10; &#10; &#10; &#10; &#10; &#10; &#10; &#10; &#10; &#10; &#10; &#10; &#10; &#10; &#10; &#10; &#10; &#10;Ethnic diversity of students &#10;0.05 &#10; &#10; &#10; &#10; &#10; &#10; &#10; &#10; &#10; &#10; &#10; &#10; &#10; &#10; &#10; &#10; &#10; &#10; &#10; &#10; &#10;BACKGROUND - &#10;Improving early intervention and pre-school programs&#10; &#10;Self-report grades/Student expectations &#10;1.44 &#10; &#10; &#10; &#10; &#10; &#10; &#10; &#10; &#10; &#10; &#10; &#10; &#10; &#10; &#10; &#10; &#10; &#10; &#10; &#10; &#10;Piagetian stages of development &#10;1.28 &#10; &#10; &#10; &#10; &#10; &#10; &#10; &#10; &#10; &#10; &#10; &#10; &#10; &#10; &#10; &#10; &#10; &#10; &#10; &#10; &#10;Prior achievement &#10;0.65 &#10; &#10; &#10; &#10; &#10; &#10; &#10; &#10; &#10; &#10; &#10; &#10; &#10; &#10; &#10; &#10; &#10; &#10; &#10; &#10; &#10;Creativity related to achievement &#10;0.35 &#10; &#10; &#10; &#10; &#10; &#10; &#10; &#10; &#10; &#10; &#10; &#10; &#10; &#10; &#10; &#10; &#10; &#10; &#10; &#10; &#10;ATTITUDES AND DISPOSITION - &#10;Addressing student concentration/persistence/engagement, motivation and self-concept&#10; &#10;Concentration/persistence/ &#10;engagement &#10;0.48 &#10; &#10; &#10; &#10; &#10; &#10; &#10; &#10; &#10; &#10; &#10; &#10; &#10; &#10; &#10; &#10; &#10; &#10; &#10; &#10; &#10;Motivation &#10;0.48 &#10; &#10; &#10; &#10; &#10; &#10; &#10; &#10; &#10; &#10; &#10; &#10; &#10; &#10; &#10; &#10; &#10; &#10; &#10; &#10; &#10;Self-Concept &#10;0.47 &#10; &#10; &#10; &#10; &#10; &#10; &#10; &#10; &#10; &#10; &#10; &#10; &#10; &#10; &#10; &#10; &#10; &#10; &#10; &#10; &#10;Reducing Anxiety &#10;0.40 &#10; &#10; &#10; &#10; &#10; &#10; &#10; &#10; &#10; &#10; &#10; &#10; &#10; &#10; &#10; &#10; &#10; &#10; &#10; &#10; &#10;Attitudes to math and science &#10;0.35 &#10; &#10; &#10; &#10; &#10; &#10; &#10; &#10; &#10; &#10; &#10; &#10; &#10; &#10; &#10; &#10; &#10; &#10; &#10; &#10; &#10;Personality &#10;0.18 &#10; &#10; &#10; &#10; &#10; &#10; &#10; &#10; &#10; &#10; &#10; &#10; &#10; &#10; &#10; &#10; &#10; &#10; &#10; &#10; &#10; &#10;HOME&#10; &#10;    &#10;Intervention or  Enrichment Number&#10; &#10;Influence on Achievement&#10; &#10;ES&#10; &#10;1.&#10; &#10;2.&#10; &#10;3.&#10; &#10;4.&#10; &#10;5.&#10; &#10;6.&#10; &#10;7.&#10; &#10;8.&#10; &#10;9.&#10; &#10;10&#10; &#10;HOME - &#10;Addressing issues related to home environment, socioeconomic status, parental involvement, etc.&#10; &#10;Home Environment &#10;0.52&#10; &#10; &#10; &#10; &#10; &#10; &#10; &#10; &#10; &#10; &#10; &#10; &#10; &#10; &#10; &#10; &#10; &#10; &#10; &#10; &#10; &#10;Socioeconomic Status &#10;0.52&#10; &#10; &#10; &#10; &#10; &#10; &#10; &#10; &#10; &#10; &#10; &#10; &#10; &#10; &#10; &#10; &#10; &#10; &#10; &#10; &#10; &#10;Parental Involvement &#10;0.49&#10; &#10; &#10; &#10; &#10; &#10; &#10; &#10; &#10; &#10; &#10; &#10; &#10; &#10; &#10; &#10; &#10; &#10; &#10; &#10; &#10; &#10;Home Visiting &#10;0.29&#10; &#10; &#10; &#10; &#10; &#10; &#10; &#10; &#10; &#10; &#10; &#10; &#10; &#10; &#10; &#10; &#10; &#10; &#10; &#10; &#10; &#10;Family Structure &#10;0.18&#10; &#10; &#10; &#10; &#10; &#10; &#10; &#10; &#10; &#10; &#10; &#10; &#10; &#10; &#10; &#10; &#10; &#10; &#10; &#10; &#10; &#10;Welfare Policies &#10;-0.12&#10; &#10; &#10; &#10; &#10; &#10; &#10; &#10; &#10; &#10; &#10; &#10; &#10; &#10; &#10; &#10; &#10; &#10; &#10; &#10; &#10; &#10;Television &#10;-0.18&#10; &#10; &#10; &#10; &#10; &#10; &#10; &#10; &#10; &#10; &#10; &#10; &#10; &#10; &#10; &#10; &#10; &#10; &#10; &#10; &#10; &#10;23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6" name="Picture 24" descr="Machine generated alternative text:  &#10; &#10;Address concerns that the self-assessment required in all &#10;schools not &quot;exceeding expectations&quot; might not represent an &#10;improvement in WDE's existing improvement process. &#10; &#10;SCHOOL NEEDS ASSESSMENT &#10;The State Board of Education (SBE) and the WDE maintain an ongoing relationship with &#10;AdvancED to provide accreditation for Wyoming districts.  AdvancED accreditation benefits &#10;Wyoming districts by providing an external quality review.  The accreditation indicators are &#10;closely aligned to Wyoming and federal statute.  AdvancED accreditation provides external &#10;verification that Wyoming districts and schools are meeting multiple statutory requirements.   &#10;The WDE believes this requirement can be met through alignment of the indicators and &#10;descriptors in the support framework to accreditation, and through the use of the school &#10;performance level in the determination of the accreditation score. &#10;The AdvancED standards and indicators are inclusive of the factors necessary to increase &#10;achievement.&#10;  &#10;However, AdvancED district accreditation alone is insufficient to improve &#10;individual schools unless the accreditation indicators are implemented in a sustained, &#10;ongoing manner.  Whether the accreditation teams have enough time and expertise to &#10;evaluate individual schools to the extent necessary to determine the cause of low student &#10;performance is a consideration.   &#10;In a paper titled &#10;, Craig D. Jerald discusses this &#10;limitation of accreditation:&#10; &#10;Some states require or encourage schools to become accredited by one of the five &#10;regional associations, several of which date back to the 1880s.  To become accredited a &#10;school must host a team of visiting educators who spend several days reviewing &#10;records and facilities, meeting with teachers and administrations and observing &#10;members are volunteers who receive only minimal training, if any, and do not &#10;participate in enough visits to build solid expertise in evaluating schools. &#10;The WDE will develop an approach to school evaluation that looks closely at the first four &#10;areas from the capacity report.  These external evaluations will be used in conjunction with &#10;-assessed needs from the Effective Practices Inventory, and the AdvancED &#10;accreditation scores to determine specific needs in these areas.   The book: &#10;The High &#10;Performing School &#10; Benchmarking the 10 Indicators of Effectiveness&#10; will be used to &#10;inform the development of the process and protocols for external school evaluations. &#10; &#10;Assessment of specific leading and lagging indicators from the Effective Practices &#10;Inventory, external evaluations, designation of high reliability learning organization &#10;based on level of implementation, and research-based resource allocation are &#10;improvements to existing improvement processes in Wyoming. &#10;2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hine generated alternative text:  &#10; &#10;Address concerns that the self-assessment required in all &#10;schools not &quot;exceeding expectations&quot; might not represent an &#10;improvement in WDE's existing improvement process. &#10; &#10;SCHOOL NEEDS ASSESSMENT &#10;The State Board of Education (SBE) and the WDE maintain an ongoing relationship with &#10;AdvancED to provide accreditation for Wyoming districts.  AdvancED accreditation benefits &#10;Wyoming districts by providing an external quality review.  The accreditation indicators are &#10;closely aligned to Wyoming and federal statute.  AdvancED accreditation provides external &#10;verification that Wyoming districts and schools are meeting multiple statutory requirements.   &#10;The WDE believes this requirement can be met through alignment of the indicators and &#10;descriptors in the support framework to accreditation, and through the use of the school &#10;performance level in the determination of the accreditation score. &#10;The AdvancED standards and indicators are inclusive of the factors necessary to increase &#10;achievement.&#10;  &#10;However, AdvancED district accreditation alone is insufficient to improve &#10;individual schools unless the accreditation indicators are implemented in a sustained, &#10;ongoing manner.  Whether the accreditation teams have enough time and expertise to &#10;evaluate individual schools to the extent necessary to determine the cause of low student &#10;performance is a consideration.   &#10;In a paper titled &#10;, Craig D. Jerald discusses this &#10;limitation of accreditation:&#10; &#10;Some states require or encourage schools to become accredited by one of the five &#10;regional associations, several of which date back to the 1880s.  To become accredited a &#10;school must host a team of visiting educators who spend several days reviewing &#10;records and facilities, meeting with teachers and administrations and observing &#10;members are volunteers who receive only minimal training, if any, and do not &#10;participate in enough visits to build solid expertise in evaluating schools. &#10;The WDE will develop an approach to school evaluation that looks closely at the first four &#10;areas from the capacity report.  These external evaluations will be used in conjunction with &#10;-assessed needs from the Effective Practices Inventory, and the AdvancED &#10;accreditation scores to determine specific needs in these areas.   The book: &#10;The High &#10;Performing School &#10; Benchmarking the 10 Indicators of Effectiveness&#10; will be used to &#10;inform the development of the process and protocols for external school evaluations. &#10; &#10;Assessment of specific leading and lagging indicators from the Effective Practices &#10;Inventory, external evaluations, designation of high reliability learning organization &#10;based on level of implementation, and research-based resource allocation are &#10;improvements to existing improvement processes in Wyoming. &#10;24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5" name="Picture 25" descr="Machine generated alternative text:  &#10; &#10;SECTION 3 &#10; &#10;CAPACITY BUILDING &#10;PRIORITIES AND &#10;DESCRIPTORS OF &#10;EFFECTIVENESS &#10;2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hine generated alternative text:  &#10; &#10;SECTION 3 &#10; &#10;CAPACITY BUILDING &#10;PRIORITIES AND &#10;DESCRIPTORS OF &#10;EFFECTIVENESS &#10;25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4" name="Picture 26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 &#10; &#10;INTERVENTIONS BASED ON NEEDS OF SCHOOL AND STUDENTS &#10;The data from the accountability model will produce indicator scores for the school and  &#10;specific subgroups will be analyzed by coaches as well as school and district administrators to &#10;determine deficiencies in content and indicator scores.  &#10;These content and indicator scores, along with the results of the self-assessment of the &#10;descriptors of effective practice will provide the basis of decision making for the &#10;improvement plan. &#10;State support for schools and districts is based on the plan and support framework.  Coaches &#10;will assist the district and school with analyzing content and indicator scores. Needs will be &#10;assessed using the Effective Practices Inventory, survey data,  and root cause analysis tools.   &#10;Suggested interventions will be to improve the learning climate, make changes in &#10;instructional practice, make changes in curriculum and/or make changes in factors that &#10;impact student engagement.  &#10;After an intervention is determined, the school improvement team with consultation from the &#10;coach will determine the appropriate strategies.  These will include implementation of &#10;research-based effective practices specific to one of the three areas of the instructional core, &#10;and/or  implementation of effective practices associated with organizational supports.   &#10;For example, the root cause of low student performance may be lack of student engagement. &#10;If the chosen intervention is improving the quality of instruction and improved classroom &#10;management, professional development may be a necessary organizational support.  The &#10;extent of district support required would be minimal. However, if later school start times for &#10;secondary students was the chosen strategy to increase engagement, the impact on and need &#10;for support from the district as well as families and the community is substantial.   &#10;The intent is to tailor support to the individual school based on content and indicator scores, &#10;with all of the interventions and strategies aligned to one or more of the Turnaround &#10;Principles.  Concurrent with this individualized improvement plan, Priority schools will &#10;implement an ongoing continuous improvement process using Indistar that addresses the &#10;indicators and descriptors of effectiveness associated with these four areas: &#10;1. Planning for Continuous Improvement &#10;2. School Learning Climate &#10;3. Instructional Guidance and Program Coherence  &#10;4. Student Engagement with Various Subgroups as the Key Enabler  &#10; &#10;The summaries of these and the other Wyoming Capacity Building priorities are &#10;included on the pages that follow. &#10;2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 &#10; &#10;INTERVENTIONS BASED ON NEEDS OF SCHOOL AND STUDENTS &#10;The data from the accountability model will produce indicator scores for the school and  &#10;specific subgroups will be analyzed by coaches as well as school and district administrators to &#10;determine deficiencies in content and indicator scores.  &#10;These content and indicator scores, along with the results of the self-assessment of the &#10;descriptors of effective practice will provide the basis of decision making for the &#10;improvement plan. &#10;State support for schools and districts is based on the plan and support framework.  Coaches &#10;will assist the district and school with analyzing content and indicator scores. Needs will be &#10;assessed using the Effective Practices Inventory, survey data,  and root cause analysis tools.   &#10;Suggested interventions will be to improve the learning climate, make changes in &#10;instructional practice, make changes in curriculum and/or make changes in factors that &#10;impact student engagement.  &#10;After an intervention is determined, the school improvement team with consultation from the &#10;coach will determine the appropriate strategies.  These will include implementation of &#10;research-based effective practices specific to one of the three areas of the instructional core, &#10;and/or  implementation of effective practices associated with organizational supports.   &#10;For example, the root cause of low student performance may be lack of student engagement. &#10;If the chosen intervention is improving the quality of instruction and improved classroom &#10;management, professional development may be a necessary organizational support.  The &#10;extent of district support required would be minimal. However, if later school start times for &#10;secondary students was the chosen strategy to increase engagement, the impact on and need &#10;for support from the district as well as families and the community is substantial.   &#10;The intent is to tailor support to the individual school based on content and indicator scores, &#10;with all of the interventions and strategies aligned to one or more of the Turnaround &#10;Principles.  Concurrent with this individualized improvement plan, Priority schools will &#10;implement an ongoing continuous improvement process using Indistar that addresses the &#10;indicators and descriptors of effectiveness associated with these four areas: &#10;1. Planning for Continuous Improvement &#10;2. School Learning Climate &#10;3. Instructional Guidance and Program Coherence  &#10;4. Student Engagement with Various Subgroups as the Key Enabler  &#10; &#10;The summaries of these and the other Wyoming Capacity Building priorities are &#10;included on the pages that follow. &#10;26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3" name="Picture 27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LANNING FOR CONTINUOUS IMPROVEMENT &#10;Dunsworth and Billings define strategic planning as critical to school effectiveness in their &#10;publication, &#10;The High-Performing School&#10;planning to coordinate improvement initiatives and ensure that they are directed toward a &#10;planning process, (2) a focus on student learning and refining teaching practices, (3) data &#10;analysis, (4) research-driven identification of problems and solutions, (5) communication and &#10;shared decision-making, (6) an action plan, (7) fidelity of implementation, and (8) a &#10;monitoring and adjustment process (85). &#10;(1) A Schoolwide Strategic Planning Process in Place  &#10;includes simple templates, annual achievement goals, school data to identify areas of strength &#10;and challenge, collaboration time for teachers, and teacher-conducted research are all needed &#10;for a successful planning process (pp.120-22). &#10;focused schools had developed a planning framework based on both short- and long-term &#10;-too&#10;-familiar &#10;vague long&#10;-&#10; &#10;Dunsworth and Billings go on to conclude from the prior research that schoolwide strategic &#10;school and district towards the process (87).   &#10;(2) The Plan is Focused on Student Learning and Refining Teaching Practices &#10;Michael Fullan, who studies collaborative work cultures in education, has found that the new &#10;policies that stress high standards towards teacher practice may result in change.  He states &#10;people to examine their day-&#10;to-&#10; &#10;Schmoker reviewed five significantly improved school districts and noted their &#10;strategies.  The districts allow teacher collaboration of improved practices.  The &#10;goals (few in number); using data to identify areas of lowest performance; and then &#10;the success of these districts (4-5). &#10;2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LANNING FOR CONTINUOUS IMPROVEMENT &#10;Dunsworth and Billings define strategic planning as critical to school effectiveness in their &#10;publication, &#10;The High-Performing School&#10;planning to coordinate improvement initiatives and ensure that they are directed toward a &#10;planning process, (2) a focus on student learning and refining teaching practices, (3) data &#10;analysis, (4) research-driven identification of problems and solutions, (5) communication and &#10;shared decision-making, (6) an action plan, (7) fidelity of implementation, and (8) a &#10;monitoring and adjustment process (85). &#10;(1) A Schoolwide Strategic Planning Process in Place  &#10;includes simple templates, annual achievement goals, school data to identify areas of strength &#10;and challenge, collaboration time for teachers, and teacher-conducted research are all needed &#10;for a successful planning process (pp.120-22). &#10;focused schools had developed a planning framework based on both short- and long-term &#10;-too&#10;-familiar &#10;vague long&#10;-&#10; &#10;Dunsworth and Billings go on to conclude from the prior research that schoolwide strategic &#10;school and district towards the process (87).   &#10;(2) The Plan is Focused on Student Learning and Refining Teaching Practices &#10;Michael Fullan, who studies collaborative work cultures in education, has found that the new &#10;policies that stress high standards towards teacher practice may result in change.  He states &#10;people to examine their day-&#10;to-&#10; &#10;Schmoker reviewed five significantly improved school districts and noted their &#10;strategies.  The districts allow teacher collaboration of improved practices.  The &#10;goals (few in number); using data to identify areas of lowest performance; and then &#10;the success of these districts (4-5). &#10;27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2" name="Picture 28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is idea of collaboration by teachers and other staff members, rather than a few top leaders, &#10;spectrum of talents who not only tackle projects together, but also engage in real &#10; &#10;and refining teaching practices should identify teacher teams responsible for implementing &#10;the strategies for improving student learning and give built-in opportunities for teachers and &#10;paraprofessionals to work collaboratively to refine teaching practices (89). &#10;(3) Student Demographic and Achievement Data Are Reviewed and Analyzed &#10;With performance-based accountability determining school success and funding, data &#10;collections are becoming more and more important.  Data now must be used by districts in &#10;making important school decisions.  Dunsworth and Billings state the importance of accurate, &#10;reliable, valid, and sufficiently granular data (88-89).   &#10;Dunsworth and Billings make note of a case study by the Northeast and Islands Regional &#10;Educational Laboratory viewed how data was used by five low performing urban secondary &#10;schools to make school improvements.  Student performance and demographic data was key &#10;in assisting school staff in making curriculum changes (89). &#10;A report from the Data Quality Campaign (DQC) suggests that teachers tailor instructional &#10;decisions for individual students based on summative assessments and compare student &#10;achievement results with the results of students in other classes to determine successful &#10;instructional techniques.  The report also recommends that schools use data to identify &#10;strong and weak areas compared to other schools, base their school improvement plans on, &#10;and plan ongoing professional development.  The DQC report notes that schoolwide data &#10;instruction (Laird 3). &#10;(4) A Research-Driven Approach is used to Identify Problems and Solutions &#10;When using data to identify problems and solutions and attempt to improve, a school must &#10;thoroughly understand the data.  Dunsworth and Billings compare this to hypothesizing.  &#10;members of a school planning team may look at patterns they identify in data and pose &#10;cause of the problem.  The team considers several different answers to the questions, &#10; &#10;2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is idea of collaboration by teachers and other staff members, rather than a few top leaders, &#10;spectrum of talents who not only tackle projects together, but also engage in real &#10; &#10;and refining teaching practices should identify teacher teams responsible for implementing &#10;the strategies for improving student learning and give built-in opportunities for teachers and &#10;paraprofessionals to work collaboratively to refine teaching practices (89). &#10;(3) Student Demographic and Achievement Data Are Reviewed and Analyzed &#10;With performance-based accountability determining school success and funding, data &#10;collections are becoming more and more important.  Data now must be used by districts in &#10;making important school decisions.  Dunsworth and Billings state the importance of accurate, &#10;reliable, valid, and sufficiently granular data (88-89).   &#10;Dunsworth and Billings make note of a case study by the Northeast and Islands Regional &#10;Educational Laboratory viewed how data was used by five low performing urban secondary &#10;schools to make school improvements.  Student performance and demographic data was key &#10;in assisting school staff in making curriculum changes (89). &#10;A report from the Data Quality Campaign (DQC) suggests that teachers tailor instructional &#10;decisions for individual students based on summative assessments and compare student &#10;achievement results with the results of students in other classes to determine successful &#10;instructional techniques.  The report also recommends that schools use data to identify &#10;strong and weak areas compared to other schools, base their school improvement plans on, &#10;and plan ongoing professional development.  The DQC report notes that schoolwide data &#10;instruction (Laird 3). &#10;(4) A Research-Driven Approach is used to Identify Problems and Solutions &#10;When using data to identify problems and solutions and attempt to improve, a school must &#10;thoroughly understand the data.  Dunsworth and Billings compare this to hypothesizing.  &#10;members of a school planning team may look at patterns they identify in data and pose &#10;cause of the problem.  The team considers several different answers to the questions, &#10; &#10;28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1" name="Picture 29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-&#10;learn to ask the right questions about their situation by examining the wide array of factors &#10;skills and passion to take ownership in the work (11). &#10;Dunsworth and Billings summarize that in high performing schools the research-driven &#10;approach is effective when the planning team studies problems identified in the data analysis.  &#10;With input from staff, a hypotheses is developed that will fully address the identified &#10;problems.   &#10;(5) Communication and Shared Decision-Making    &#10;As stated above, the school improvement plan is not only the responsibility of a few leaders, &#10;but must be shared among the teachers and staff.  One school involved in a study of 12 &#10;-down management model to a &#10;grassroots leadership model.  The idea was to gain support of the school improvement &#10;process from staff members at all levels.  Each staff member was included on a committee &#10;responsible for researching instructional improvements (Morrison Institute from Public &#10;50% proficient during the years of the grassroots leadership collaboration (94).  &#10;Strategic planning that gives all stakeholders an opportunity to be involved builds enthusiasm &#10;and commitment to the school and allows individuals to take ownership of goals and ensures &#10;future communication and working relationships.  It makes certain that data reflects the &#10;needs and perceptions of individuals involved and includes objectivity into the process so all &#10;involved can ask critical questions (Dunsworth and Billings 95). &#10;(6) An Action Plan Describes the Steps Toward the Goals     &#10;Once the data has been collected and analyzed and goals have been determined, the school &#10;improvement process identifies a number of actions to move the school towards its goals.  &#10;Learning Point Associates suggest that these actions be clear and measurable.  The actions &#10;should be directly tied to accomplishing the goals and doable by an assigned person or group &#10;(15).  &#10;Dunsworth and Billings also note that successful improvement plans identify the &#10;sequence and responsibilities of actions for specifically stated learning goals (98). &#10;2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-&#10;learn to ask the right questions about their situation by examining the wide array of factors &#10;skills and passion to take ownership in the work (11). &#10;Dunsworth and Billings summarize that in high performing schools the research-driven &#10;approach is effective when the planning team studies problems identified in the data analysis.  &#10;With input from staff, a hypotheses is developed that will fully address the identified &#10;problems.   &#10;(5) Communication and Shared Decision-Making    &#10;As stated above, the school improvement plan is not only the responsibility of a few leaders, &#10;but must be shared among the teachers and staff.  One school involved in a study of 12 &#10;-down management model to a &#10;grassroots leadership model.  The idea was to gain support of the school improvement &#10;process from staff members at all levels.  Each staff member was included on a committee &#10;responsible for researching instructional improvements (Morrison Institute from Public &#10;50% proficient during the years of the grassroots leadership collaboration (94).  &#10;Strategic planning that gives all stakeholders an opportunity to be involved builds enthusiasm &#10;and commitment to the school and allows individuals to take ownership of goals and ensures &#10;future communication and working relationships.  It makes certain that data reflects the &#10;needs and perceptions of individuals involved and includes objectivity into the process so all &#10;involved can ask critical questions (Dunsworth and Billings 95). &#10;(6) An Action Plan Describes the Steps Toward the Goals     &#10;Once the data has been collected and analyzed and goals have been determined, the school &#10;improvement process identifies a number of actions to move the school towards its goals.  &#10;Learning Point Associates suggest that these actions be clear and measurable.  The actions &#10;should be directly tied to accomplishing the goals and doable by an assigned person or group &#10;(15).  &#10;Dunsworth and Billings also note that successful improvement plans identify the &#10;sequence and responsibilities of actions for specifically stated learning goals (98). &#10;29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0" name="Picture 30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(7) The Strategic Plan is Put into Action with Fidelity &#10;There are three key steps in taking collective action, according to McREL: extablish shared &#10;ownership, create shared agreements, and develop deep knowledge and skills (Cicchinelli et &#10;al. 14).  Dunsworth and Billings warn that the planning team must be cognizant of each &#10;must not only be aware of the goals, but also how to implement them in their own classroom &#10;(Cicchinelli et al. 14). &#10;The McREL researchers state seven keys to success in putting the plan into action.  These &#10;ideas are distributing leadership, getting on the same page, getting hooked on data, staying &#10;focused, looking to research for answers, building a professional learning community, and &#10;recognizing that from little things, big things grow (16). &#10;Resources must be set aside and devoted to this project specifically.  Dunsworth and Billings &#10; &#10;Dunsworth and Billings summarize the action plan by affirming that putting the strategic plan &#10;into action with fidelity must include schoolwide agreement, adherence to schedule, and &#10;allocations of resources (100).   &#10;(8) Monitoring and Adjustment toward Attainment of Goals &#10; Schmoker recommends that each school year begin with a reevaluation of the strategic plan &#10;as the final step in the ongoing process (100).    The school improvement guide published by &#10;McREL notes that the school must create a culture where data is used to work through the &#10;shared vision of school success (Cicchinelli et al, 19).   &#10;Conclusion  &#10;what each and every child should achieve, and then monitor performance against the &#10;process which continues each and every school year.  As Dunsworth and Billings maintain in &#10;-103). &#10; &#10;3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(7) The Strategic Plan is Put into Action with Fidelity &#10;There are three key steps in taking collective action, according to McREL: extablish shared &#10;ownership, create shared agreements, and develop deep knowledge and skills (Cicchinelli et &#10;al. 14).  Dunsworth and Billings warn that the planning team must be cognizant of each &#10;must not only be aware of the goals, but also how to implement them in their own classroom &#10;(Cicchinelli et al. 14). &#10;The McREL researchers state seven keys to success in putting the plan into action.  These &#10;ideas are distributing leadership, getting on the same page, getting hooked on data, staying &#10;focused, looking to research for answers, building a professional learning community, and &#10;recognizing that from little things, big things grow (16). &#10;Resources must be set aside and devoted to this project specifically.  Dunsworth and Billings &#10; &#10;Dunsworth and Billings summarize the action plan by affirming that putting the strategic plan &#10;into action with fidelity must include schoolwide agreement, adherence to schedule, and &#10;allocations of resources (100).   &#10;(8) Monitoring and Adjustment toward Attainment of Goals &#10; Schmoker recommends that each school year begin with a reevaluation of the strategic plan &#10;as the final step in the ongoing process (100).    The school improvement guide published by &#10;McREL notes that the school must create a culture where data is used to work through the &#10;shared vision of school success (Cicchinelli et al, 19).   &#10;Conclusion  &#10;what each and every child should achieve, and then monitor performance against the &#10;process which continues each and every school year.  As Dunsworth and Billings maintain in &#10;-103). &#10; &#10;30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9" name="Picture 31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Works Cited &#10;-performing school systems come &#10;out on top. New York: McKinsey &amp; Company. Accessed at &#10;www.mckinsey.com/clientservice/&#10;socialsector/resources/pdf/Worlds_School_Systems_Final.pdf&#10; on June 8 2013. &#10;Cicchinellie, L., Dean, C., Galvin, M., Goodwin, B., &amp;Parsley, D. (2006). &#10;Success in sight: A &#10;comprehensive approach to school improvement.&#10; Aurora, CO: Mid-continent Research for &#10;Education and Learning. &#10;Fullan, M. (2001). &#10;The new meaning of educational change&#10;. New York: Teachers College Press.   &#10;Dunsworth, M. &amp; Billings, D. (2009). &#10;The high-performing school: Benchmarking the 10 &#10;indicators of effectiveness. &#10;Bloomington, IN: Solution Tree Press. &#10;Laird, E. (2006). &#10;Data use drives school and district improvement&#10;. Austin, TX: National Center &#10;for Educational Accountability; Data Quality Campaign.  &#10;Learning Point Associates. (2006). &#10;Using data as a school improvement tool: NCREL quick key &#10;11 action guide&#10;. Naperville, IL: Author. Accessed at &#10;www.learningpt.org/pdfs/qkey11.pdf &#10;on &#10;June 8, 2013.  &#10;Morrison Institute for Public Policy (2006). &#10;Why some schools with Latino children beat the &#10; Pheonix: Author. &#10;Schmoker, M. (2001). &#10;The results fieldbook: Practical strategies from dramatically improved &#10;schools.&#10;  Alexandria, VA: Association for Supervision and Curriculum Development.   &#10; &#10; &#10;3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Works Cited &#10;-performing school systems come &#10;out on top. New York: McKinsey &amp; Company. Accessed at &#10;www.mckinsey.com/clientservice/&#10;socialsector/resources/pdf/Worlds_School_Systems_Final.pdf&#10; on June 8 2013. &#10;Cicchinellie, L., Dean, C., Galvin, M., Goodwin, B., &amp;Parsley, D. (2006). &#10;Success in sight: A &#10;comprehensive approach to school improvement.&#10; Aurora, CO: Mid-continent Research for &#10;Education and Learning. &#10;Fullan, M. (2001). &#10;The new meaning of educational change&#10;. New York: Teachers College Press.   &#10;Dunsworth, M. &amp; Billings, D. (2009). &#10;The high-performing school: Benchmarking the 10 &#10;indicators of effectiveness. &#10;Bloomington, IN: Solution Tree Press. &#10;Laird, E. (2006). &#10;Data use drives school and district improvement&#10;. Austin, TX: National Center &#10;for Educational Accountability; Data Quality Campaign.  &#10;Learning Point Associates. (2006). &#10;Using data as a school improvement tool: NCREL quick key &#10;11 action guide&#10;. Naperville, IL: Author. Accessed at &#10;www.learningpt.org/pdfs/qkey11.pdf &#10;on &#10;June 8, 2013.  &#10;Morrison Institute for Public Policy (2006). &#10;Why some schools with Latino children beat the &#10; Pheonix: Author. &#10;Schmoker, M. (2001). &#10;The results fieldbook: Practical strategies from dramatically improved &#10;schools.&#10;  Alexandria, VA: Association for Supervision and Curriculum Development.   &#10; &#10; &#10;31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8" name="Picture 32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SPECIFICS OF THE EFFECTIVE PRACTICES INVENTORY &#10;Through an electronic survey or  data submission, all schools will mark a list of research-&#10;based descriptors related to each of the 20 indicators as Fully Implemented, Needs &#10;Improvement, and Not a Priority.  Schools may add descriptors and evidence.  The data &#10;from exceeding expectations schools will be disseminated statewide.  The indicators and &#10;descriptors are on the pages that follow:&#10; &#10;PLANNING&#10; &#10;Leadership Team&#10; &#10;School leadership has established team structures for a Leadership Team and teacher &#10;Instructional Teams with scheduled meetings and clear and specific duties. (PL-07)&#10; &#10; &#10; &#10;ALIGNED TO &#10;ACCREDITATION &#10;INDICATOR 1.3&#10; &#10; &#10; &#10;REQUIRED BY &#10;WYOMING &#10;STATUTE&#10; &#10; &#10; &#10;STAKEHOLDER &#10;SURVEYS &#10;REQUIRED IN &#10;WYOMING RULE &#10;AND &#10;REGULATION&#10; &#10; &#10; &#10;REQUIRED BY &#10;FEDERAL &#10;STATUTE&#10; &#10;Research-Based Descriptor:&#10; &#10;The leadership team meets regularly (twice a &#10;month or more for an hour each meeting). &#10;(ADI)&#10; &#10;at school performance data and aggregated &#10;classroom observation data and uses that &#10;data to make decisions about school &#10;improvement and professional development &#10;needs. (ADI)&#10; &#10;Leadership facilitates a needs assessment &#10;based on student achievement and the key &#10;areas of effectiveness (ADI)&#10; &#10;The leadership team serves as a conduit of &#10;communication to the faculty and staff. (ADI)&#10; &#10;Other (Please List): &#10;Evidence Checklist:&#10; &#10;The school has a comprehensive &#10;planning document that details the &#10;schools current practices, improvement &#10;strategies and associated evidence &#10;(WDE)&#10; &#10;Written statement of purpose and &#10;bylaws of the leadership team are &#10;available. (WDE)&#10; &#10;File with agendas, work plans, work &#10;products and minutes. (WDE)&#10; &#10;Analysis of research-based practices by &#10;school leadership team (WDE)&#10; &#10;Student performance data (WDE)&#10; &#10;Stakeholder survey data&#10; &#10;Other (Please List):&#10; &#10;INDICATOR AND DESCRIPTOR REFERENCES &#10;  &#10;ADI - Academic Development Institute  &#10;MRL - Marzano Research Laboratory (From Marzano Levels of School Effectiveness) &#10;CSE - Massachusetts Conditions for School Effectiveness &#10;WDE - Wyoming Department of Education &#10;3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SPECIFICS OF THE EFFECTIVE PRACTICES INVENTORY &#10;Through an electronic survey or  data submission, all schools will mark a list of research-&#10;based descriptors related to each of the 20 indicators as Fully Implemented, Needs &#10;Improvement, and Not a Priority.  Schools may add descriptors and evidence.  The data &#10;from exceeding expectations schools will be disseminated statewide.  The indicators and &#10;descriptors are on the pages that follow:&#10; &#10;PLANNING&#10; &#10;Leadership Team&#10; &#10;School leadership has established team structures for a Leadership Team and teacher &#10;Instructional Teams with scheduled meetings and clear and specific duties. (PL-07)&#10; &#10; &#10; &#10;ALIGNED TO &#10;ACCREDITATION &#10;INDICATOR 1.3&#10; &#10; &#10; &#10;REQUIRED BY &#10;WYOMING &#10;STATUTE&#10; &#10; &#10; &#10;STAKEHOLDER &#10;SURVEYS &#10;REQUIRED IN &#10;WYOMING RULE &#10;AND &#10;REGULATION&#10; &#10; &#10; &#10;REQUIRED BY &#10;FEDERAL &#10;STATUTE&#10; &#10;Research-Based Descriptor:&#10; &#10;The leadership team meets regularly (twice a &#10;month or more for an hour each meeting). &#10;(ADI)&#10; &#10;at school performance data and aggregated &#10;classroom observation data and uses that &#10;data to make decisions about school &#10;improvement and professional development &#10;needs. (ADI)&#10; &#10;Leadership facilitates a needs assessment &#10;based on student achievement and the key &#10;areas of effectiveness (ADI)&#10; &#10;The leadership team serves as a conduit of &#10;communication to the faculty and staff. (ADI)&#10; &#10;Other (Please List): &#10;Evidence Checklist:&#10; &#10;The school has a comprehensive &#10;planning document that details the &#10;schools current practices, improvement &#10;strategies and associated evidence &#10;(WDE)&#10; &#10;Written statement of purpose and &#10;bylaws of the leadership team are &#10;available. (WDE)&#10; &#10;File with agendas, work plans, work &#10;products and minutes. (WDE)&#10; &#10;Analysis of research-based practices by &#10;school leadership team (WDE)&#10; &#10;Student performance data (WDE)&#10; &#10;Stakeholder survey data&#10; &#10;Other (Please List):&#10; &#10;INDICATOR AND DESCRIPTOR REFERENCES &#10;  &#10;ADI - Academic Development Institute  &#10;MRL - Marzano Research Laboratory (From Marzano Levels of School Effectiveness) &#10;CSE - Massachusetts Conditions for School Effectiveness &#10;WDE - Wyoming Department of Education &#10;32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55" w:rsidRDefault="00FD52C1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7" name="Picture 33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Improvement Goals and Plan&#10; &#10;The Leadership team identifies action steps, resources, timelines, and persons responsible for implementing the &#10;activities aligned with school improvement goals and objectives. (PL-09) &#10; &#10; &#10;ALIGNED TO &#10;ACCREDITATION &#10;INDICATOR 1.3&#10; &#10; &#10; &#10;REQUIRED OF &#10;ALL SCHOOLS &#10;EVERY FIVE &#10;YEARS FOR &#10;ACCREDITATION&#10; &#10; &#10; &#10;AN &#10;IMPROVEMENT &#10;PLAN IS &#10;REQUIRED &#10;ANNUALLY FOR &#10;SCHOOLS THAT &#10;ARE NOT &#10;MEETING, &#10;PARTIALLY &#10;MEETING AND &#10;MEETING &#10;EXPECTATIONS&#10; &#10; &#10; &#10;  &#10;Research-Based Descriptor:&#10; &#10;The improvement plan focuses explicitly on &#10;instructional improvement and student &#10;learning; the plan drives school-level &#10;processes and practice. (CSE)&#10; &#10;Goals are established as a percentage of &#10;students who will score at a proficient or &#10;higher level on state assessments or &#10;benchmark assessments (MRL)&#10; &#10;Goals are established for eliminating &#10;differences in achievement for students at &#10;different socioeconomic levels and &#10;ethnicities, for eliminating the differences in &#10;achievement for English language learners, &#10;and/or for eliminating the differences in &#10;achievement for students with disabilities &#10;(MRL)&#10; &#10;Timelines contain specific benchmarks for &#10;each goal, including individual(s) responsible &#10;for the goal (MRL)&#10; &#10;Improvement goals are assigned to various &#10;departments and faculty (MRL)&#10; &#10;School leadership and all staff regularly &#10;evaluate their progress toward achieving the &#10;expected impact on classroom practice and &#10;student performance specified in the plan. &#10;(ADI)&#10; &#10;Other (Please List): &#10;Evidence Checklist:&#10; &#10;The school annually (by Nov. 1) &#10;completes and submits an improvement &#10;plan. (WDE)&#10; &#10;The plan states the goals, strategies and &#10;interventions and provides timelines and &#10;benchmarks. (WDE)&#10; &#10;School-wide achievement goals are &#10;posted so that faculty and staff see them &#10;on a regular basis (MRL)&#10; &#10;Faculty and staff can describe the school-&#10;wide achievement goals (MRL)&#10; &#10;School-wide achievement goals are &#10;discussed regularly at faculty and staff &#10;gatherings (MRL)&#10; &#10;Reports, graphs and charts are available &#10;for overall student achievement. (MRL)&#10; &#10;Evidence is available showing that &#10;reports, graphs and charts are regularly &#10;updated to track growth in student &#10;achievement. (MRL)&#10; &#10;Other (Please List): &#10;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Improvement Goals and Plan&#10; &#10;The Leadership team identifies action steps, resources, timelines, and persons responsible for implementing the &#10;activities aligned with school improvement goals and objectives. (PL-09) &#10; &#10; &#10;ALIGNED TO &#10;ACCREDITATION &#10;INDICATOR 1.3&#10; &#10; &#10; &#10;REQUIRED OF &#10;ALL SCHOOLS &#10;EVERY FIVE &#10;YEARS FOR &#10;ACCREDITATION&#10; &#10; &#10; &#10;AN &#10;IMPROVEMENT &#10;PLAN IS &#10;REQUIRED &#10;ANNUALLY FOR &#10;SCHOOLS THAT &#10;ARE NOT &#10;MEETING, &#10;PARTIALLY &#10;MEETING AND &#10;MEETING &#10;EXPECTATIONS&#10; &#10; &#10; &#10;  &#10;Research-Based Descriptor:&#10; &#10;The improvement plan focuses explicitly on &#10;instructional improvement and student &#10;learning; the plan drives school-level &#10;processes and practice. (CSE)&#10; &#10;Goals are established as a percentage of &#10;students who will score at a proficient or &#10;higher level on state assessments or &#10;benchmark assessments (MRL)&#10; &#10;Goals are established for eliminating &#10;differences in achievement for students at &#10;different socioeconomic levels and &#10;ethnicities, for eliminating the differences in &#10;achievement for English language learners, &#10;and/or for eliminating the differences in &#10;achievement for students with disabilities &#10;(MRL)&#10; &#10;Timelines contain specific benchmarks for &#10;each goal, including individual(s) responsible &#10;for the goal (MRL)&#10; &#10;Improvement goals are assigned to various &#10;departments and faculty (MRL)&#10; &#10;School leadership and all staff regularly &#10;evaluate their progress toward achieving the &#10;expected impact on classroom practice and &#10;student performance specified in the plan. &#10;(ADI)&#10; &#10;Other (Please List): &#10;Evidence Checklist:&#10; &#10;The school annually (by Nov. 1) &#10;completes and submits an improvement &#10;plan. (WDE)&#10; &#10;The plan states the goals, strategies and &#10;interventions and provides timelines and &#10;benchmarks. (WDE)&#10; &#10;School-wide achievement goals are &#10;posted so that faculty and staff see them &#10;on a regular basis (MRL)&#10; &#10;Faculty and staff can describe the school-&#10;wide achievement goals (MRL)&#10; &#10;School-wide achievement goals are &#10;discussed regularly at faculty and staff &#10;gatherings (MRL)&#10; &#10;Reports, graphs and charts are available &#10;for overall student achievement. (MRL)&#10; &#10;Evidence is available showing that &#10;reports, graphs and charts are regularly &#10;updated to track growth in student &#10;achievement. (MRL)&#10; &#10;Other (Please List): &#10;33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055" w:rsidSect="00FD52C1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pgNumType w:start="4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76B" w:rsidRDefault="00CB176B" w:rsidP="00CB176B">
      <w:r>
        <w:separator/>
      </w:r>
    </w:p>
  </w:endnote>
  <w:endnote w:type="continuationSeparator" w:id="0">
    <w:p w:rsidR="00CB176B" w:rsidRDefault="00CB176B" w:rsidP="00CB17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Default="008545DB" w:rsidP="00EF4179">
    <w:pPr>
      <w:pStyle w:val="Footer"/>
    </w:pPr>
  </w:p>
  <w:tbl>
    <w:tblPr>
      <w:tblpPr w:leftFromText="187" w:rightFromText="187" w:vertAnchor="text" w:tblpY="1"/>
      <w:tblW w:w="5000" w:type="pct"/>
      <w:tblLook w:val="04A0"/>
    </w:tblPr>
    <w:tblGrid>
      <w:gridCol w:w="4511"/>
      <w:gridCol w:w="554"/>
      <w:gridCol w:w="4511"/>
    </w:tblGrid>
    <w:tr w:rsidR="00AF6942" w:rsidRPr="00BA30E0">
      <w:trPr>
        <w:trHeight w:val="151"/>
      </w:trPr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8545DB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 w:val="restart"/>
          <w:noWrap/>
          <w:vAlign w:val="center"/>
        </w:tcPr>
        <w:p w:rsidR="00AF6942" w:rsidRPr="0074384B" w:rsidRDefault="00CB176B" w:rsidP="001D2B6B">
          <w:pPr>
            <w:jc w:val="center"/>
            <w:rPr>
              <w:rFonts w:ascii="Garamond" w:hAnsi="Garamond"/>
            </w:rPr>
          </w:pPr>
          <w:r w:rsidRPr="0074384B">
            <w:rPr>
              <w:sz w:val="22"/>
              <w:szCs w:val="22"/>
            </w:rPr>
            <w:fldChar w:fldCharType="begin"/>
          </w:r>
          <w:r w:rsidR="00FD52C1" w:rsidRPr="0074384B">
            <w:rPr>
              <w:sz w:val="22"/>
              <w:szCs w:val="22"/>
            </w:rPr>
            <w:instrText xml:space="preserve"> PAGE  \* MERGEFORMAT </w:instrText>
          </w:r>
          <w:r w:rsidRPr="0074384B">
            <w:rPr>
              <w:sz w:val="22"/>
              <w:szCs w:val="22"/>
            </w:rPr>
            <w:fldChar w:fldCharType="separate"/>
          </w:r>
          <w:r w:rsidR="008545DB" w:rsidRPr="008545DB">
            <w:rPr>
              <w:rFonts w:ascii="Garamond" w:hAnsi="Garamond"/>
              <w:b/>
              <w:noProof/>
            </w:rPr>
            <w:t>478</w:t>
          </w:r>
          <w:r w:rsidRPr="0074384B">
            <w:rPr>
              <w:sz w:val="22"/>
              <w:szCs w:val="22"/>
            </w:rPr>
            <w:fldChar w:fldCharType="end"/>
          </w:r>
        </w:p>
      </w:tc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8545DB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</w:tr>
    <w:tr w:rsidR="00AF6942" w:rsidRPr="00BA30E0">
      <w:trPr>
        <w:trHeight w:val="150"/>
      </w:trPr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8545DB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/>
        </w:tcPr>
        <w:p w:rsidR="00AF6942" w:rsidRPr="00BA30E0" w:rsidRDefault="008545DB" w:rsidP="001D2B6B">
          <w:pPr>
            <w:tabs>
              <w:tab w:val="center" w:pos="4680"/>
              <w:tab w:val="right" w:pos="9360"/>
            </w:tabs>
            <w:jc w:val="center"/>
            <w:rPr>
              <w:rFonts w:ascii="Calibri" w:hAnsi="Calibri"/>
              <w:b/>
              <w:bCs/>
            </w:rPr>
          </w:pPr>
        </w:p>
      </w:tc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FD52C1" w:rsidP="00C74C33">
          <w:pPr>
            <w:tabs>
              <w:tab w:val="center" w:pos="4680"/>
              <w:tab w:val="right" w:pos="9360"/>
            </w:tabs>
            <w:jc w:val="right"/>
            <w:rPr>
              <w:rFonts w:ascii="Calibri" w:hAnsi="Calibri"/>
              <w:b/>
              <w:bCs/>
            </w:rPr>
          </w:pPr>
          <w:r>
            <w:rPr>
              <w:rFonts w:ascii="Garamond" w:hAnsi="Garamond"/>
              <w:bCs/>
              <w:i/>
            </w:rPr>
            <w:t>June 7</w:t>
          </w:r>
          <w:r w:rsidRPr="00E10A87">
            <w:rPr>
              <w:rFonts w:ascii="Garamond" w:hAnsi="Garamond"/>
              <w:bCs/>
              <w:i/>
            </w:rPr>
            <w:t>, 2012</w:t>
          </w:r>
        </w:p>
      </w:tc>
    </w:tr>
  </w:tbl>
  <w:p w:rsidR="00AF6942" w:rsidRDefault="008545DB">
    <w:pPr>
      <w:pStyle w:val="Footer"/>
      <w:jc w:val="center"/>
    </w:pPr>
  </w:p>
  <w:p w:rsidR="00AF6942" w:rsidRDefault="008545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76B" w:rsidRDefault="00CB176B" w:rsidP="00CB176B">
      <w:r>
        <w:separator/>
      </w:r>
    </w:p>
  </w:footnote>
  <w:footnote w:type="continuationSeparator" w:id="0">
    <w:p w:rsidR="00CB176B" w:rsidRDefault="00CB176B" w:rsidP="00CB17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Pr="00F0044D" w:rsidRDefault="00FD52C1" w:rsidP="00F0044D">
    <w:pPr>
      <w:spacing w:before="40"/>
      <w:rPr>
        <w:rFonts w:ascii="Garamond" w:hAnsi="Garamond"/>
        <w:b/>
        <w:caps/>
        <w:color w:val="1F497D"/>
        <w:spacing w:val="20"/>
        <w:sz w:val="18"/>
        <w:szCs w:val="16"/>
      </w:rPr>
    </w:pP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ESEA Flexibility – Request For Window </w:t>
    </w:r>
    <w:r>
      <w:rPr>
        <w:rFonts w:ascii="Garamond" w:hAnsi="Garamond"/>
        <w:b/>
        <w:caps/>
        <w:color w:val="1F497D"/>
        <w:spacing w:val="20"/>
        <w:sz w:val="18"/>
        <w:szCs w:val="16"/>
      </w:rPr>
      <w:t>4</w:t>
    </w: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          U.S. Department of Education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52C1"/>
    <w:rsid w:val="0008324B"/>
    <w:rsid w:val="001A22D3"/>
    <w:rsid w:val="0084545C"/>
    <w:rsid w:val="008466EE"/>
    <w:rsid w:val="008545DB"/>
    <w:rsid w:val="00A75116"/>
    <w:rsid w:val="00CB176B"/>
    <w:rsid w:val="00EC6055"/>
    <w:rsid w:val="00FD0F9F"/>
    <w:rsid w:val="00FD5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D52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2C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2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2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dholbr</dc:creator>
  <cp:lastModifiedBy>Carol Illian</cp:lastModifiedBy>
  <cp:revision>2</cp:revision>
  <cp:lastPrinted>2014-02-10T21:16:00Z</cp:lastPrinted>
  <dcterms:created xsi:type="dcterms:W3CDTF">2014-02-10T21:17:00Z</dcterms:created>
  <dcterms:modified xsi:type="dcterms:W3CDTF">2014-02-10T21:17:00Z</dcterms:modified>
</cp:coreProperties>
</file>