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2160"/>
        <w:gridCol w:w="7200"/>
      </w:tblGrid>
      <w:tr w:rsidR="000E1B3A" w:rsidRPr="000E1B3A" w:rsidTr="000E1B3A">
        <w:trPr>
          <w:tblCellSpacing w:w="0" w:type="dxa"/>
        </w:trPr>
        <w:tc>
          <w:tcPr>
            <w:tcW w:w="2145" w:type="dxa"/>
            <w:vAlign w:val="center"/>
            <w:hideMark/>
          </w:tcPr>
          <w:p w:rsidR="000E1B3A" w:rsidRPr="000E1B3A" w:rsidRDefault="000E1B3A" w:rsidP="000E1B3A">
            <w:pPr>
              <w:rPr>
                <w:rFonts w:eastAsia="Times New Roman"/>
                <w:color w:val="auto"/>
              </w:rPr>
            </w:pPr>
            <w:r>
              <w:rPr>
                <w:rFonts w:eastAsia="Times New Roman"/>
                <w:noProof/>
                <w:color w:val="auto"/>
              </w:rPr>
              <w:drawing>
                <wp:inline distT="0" distB="0" distL="0" distR="0">
                  <wp:extent cx="1365250" cy="565150"/>
                  <wp:effectExtent l="0" t="0" r="6350" b="0"/>
                  <wp:docPr id="1" name="Picture 1" descr="State of Wyoming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of Wyoming Mail"/>
                          <pic:cNvPicPr>
                            <a:picLocks noChangeAspect="1" noChangeArrowheads="1"/>
                          </pic:cNvPicPr>
                        </pic:nvPicPr>
                        <pic:blipFill>
                          <a:blip r:embed="rId4" cstate="print"/>
                          <a:srcRect/>
                          <a:stretch>
                            <a:fillRect/>
                          </a:stretch>
                        </pic:blipFill>
                        <pic:spPr bwMode="auto">
                          <a:xfrm>
                            <a:off x="0" y="0"/>
                            <a:ext cx="1365250" cy="565150"/>
                          </a:xfrm>
                          <a:prstGeom prst="rect">
                            <a:avLst/>
                          </a:prstGeom>
                          <a:noFill/>
                          <a:ln w="9525">
                            <a:noFill/>
                            <a:miter lim="800000"/>
                            <a:headEnd/>
                            <a:tailEnd/>
                          </a:ln>
                        </pic:spPr>
                      </pic:pic>
                    </a:graphicData>
                  </a:graphic>
                </wp:inline>
              </w:drawing>
            </w:r>
          </w:p>
        </w:tc>
        <w:tc>
          <w:tcPr>
            <w:tcW w:w="0" w:type="auto"/>
            <w:vAlign w:val="center"/>
            <w:hideMark/>
          </w:tcPr>
          <w:p w:rsidR="000E1B3A" w:rsidRPr="000E1B3A" w:rsidRDefault="000E1B3A" w:rsidP="000E1B3A">
            <w:pPr>
              <w:jc w:val="right"/>
              <w:rPr>
                <w:rFonts w:eastAsia="Times New Roman"/>
                <w:color w:val="auto"/>
              </w:rPr>
            </w:pPr>
            <w:r w:rsidRPr="000E1B3A">
              <w:rPr>
                <w:rFonts w:eastAsia="Times New Roman"/>
                <w:b/>
                <w:bCs/>
                <w:color w:val="auto"/>
                <w:sz w:val="20"/>
                <w:szCs w:val="20"/>
              </w:rPr>
              <w:t xml:space="preserve">Carol </w:t>
            </w:r>
            <w:proofErr w:type="spellStart"/>
            <w:r w:rsidRPr="000E1B3A">
              <w:rPr>
                <w:rFonts w:eastAsia="Times New Roman"/>
                <w:b/>
                <w:bCs/>
                <w:color w:val="auto"/>
                <w:sz w:val="20"/>
                <w:szCs w:val="20"/>
              </w:rPr>
              <w:t>Illian</w:t>
            </w:r>
            <w:proofErr w:type="spellEnd"/>
            <w:r w:rsidRPr="000E1B3A">
              <w:rPr>
                <w:rFonts w:eastAsia="Times New Roman"/>
                <w:b/>
                <w:bCs/>
                <w:color w:val="auto"/>
                <w:sz w:val="20"/>
                <w:szCs w:val="20"/>
              </w:rPr>
              <w:t xml:space="preserve"> &lt;carol.illian@wyo.gov&gt; </w:t>
            </w:r>
          </w:p>
        </w:tc>
      </w:tr>
    </w:tbl>
    <w:p w:rsidR="000E1B3A" w:rsidRPr="000E1B3A" w:rsidRDefault="000E1B3A" w:rsidP="000E1B3A">
      <w:pPr>
        <w:rPr>
          <w:rFonts w:eastAsia="Times New Roman"/>
          <w:color w:val="auto"/>
        </w:rPr>
      </w:pPr>
      <w:r w:rsidRPr="000E1B3A">
        <w:rPr>
          <w:rFonts w:eastAsia="Times New Roman"/>
          <w:color w:val="auto"/>
        </w:rPr>
        <w:pict>
          <v:rect id="_x0000_i1025" style="width:0;height:1.5pt" o:hralign="center" o:hrstd="t" o:hr="t" fillcolor="#a0a0a0" stroked="f"/>
        </w:pict>
      </w:r>
    </w:p>
    <w:tbl>
      <w:tblPr>
        <w:tblW w:w="5000" w:type="pct"/>
        <w:tblCellSpacing w:w="0" w:type="dxa"/>
        <w:tblCellMar>
          <w:left w:w="0" w:type="dxa"/>
          <w:right w:w="0" w:type="dxa"/>
        </w:tblCellMar>
        <w:tblLook w:val="04A0"/>
      </w:tblPr>
      <w:tblGrid>
        <w:gridCol w:w="9360"/>
      </w:tblGrid>
      <w:tr w:rsidR="000E1B3A" w:rsidRPr="000E1B3A" w:rsidTr="000E1B3A">
        <w:trPr>
          <w:tblCellSpacing w:w="0" w:type="dxa"/>
        </w:trPr>
        <w:tc>
          <w:tcPr>
            <w:tcW w:w="0" w:type="auto"/>
            <w:vAlign w:val="center"/>
            <w:hideMark/>
          </w:tcPr>
          <w:p w:rsidR="000E1B3A" w:rsidRPr="000E1B3A" w:rsidRDefault="000E1B3A" w:rsidP="000E1B3A">
            <w:pPr>
              <w:rPr>
                <w:rFonts w:eastAsia="Times New Roman"/>
                <w:color w:val="auto"/>
              </w:rPr>
            </w:pPr>
            <w:r w:rsidRPr="000E1B3A">
              <w:rPr>
                <w:rFonts w:eastAsia="Times New Roman"/>
                <w:b/>
                <w:bCs/>
                <w:color w:val="auto"/>
                <w:sz w:val="27"/>
                <w:szCs w:val="27"/>
              </w:rPr>
              <w:t>Feedback from USED on WY Flex waiver</w:t>
            </w:r>
            <w:r w:rsidRPr="000E1B3A">
              <w:rPr>
                <w:rFonts w:eastAsia="Times New Roman"/>
                <w:color w:val="auto"/>
              </w:rPr>
              <w:br/>
            </w:r>
            <w:r w:rsidRPr="000E1B3A">
              <w:rPr>
                <w:rFonts w:eastAsia="Times New Roman"/>
                <w:color w:val="auto"/>
                <w:sz w:val="20"/>
                <w:szCs w:val="20"/>
              </w:rPr>
              <w:t>1 message</w:t>
            </w:r>
            <w:r w:rsidRPr="000E1B3A">
              <w:rPr>
                <w:rFonts w:eastAsia="Times New Roman"/>
                <w:color w:val="auto"/>
              </w:rPr>
              <w:t xml:space="preserve"> </w:t>
            </w:r>
          </w:p>
        </w:tc>
      </w:tr>
    </w:tbl>
    <w:p w:rsidR="000E1B3A" w:rsidRPr="000E1B3A" w:rsidRDefault="000E1B3A" w:rsidP="000E1B3A">
      <w:pPr>
        <w:rPr>
          <w:rFonts w:eastAsia="Times New Roman"/>
          <w:color w:val="auto"/>
        </w:rPr>
      </w:pPr>
      <w:r w:rsidRPr="000E1B3A">
        <w:rPr>
          <w:rFonts w:eastAsia="Times New Roman"/>
          <w:color w:val="auto"/>
        </w:rPr>
        <w:pict>
          <v:rect id="_x0000_i1026" style="width:0;height:1.5pt" o:hralign="center" o:hrstd="t" o:hr="t" fillcolor="#a0a0a0" stroked="f"/>
        </w:pict>
      </w:r>
    </w:p>
    <w:tbl>
      <w:tblPr>
        <w:tblW w:w="5000" w:type="pct"/>
        <w:tblCellSpacing w:w="0" w:type="dxa"/>
        <w:tblCellMar>
          <w:left w:w="0" w:type="dxa"/>
          <w:right w:w="0" w:type="dxa"/>
        </w:tblCellMar>
        <w:tblLook w:val="04A0"/>
      </w:tblPr>
      <w:tblGrid>
        <w:gridCol w:w="6212"/>
        <w:gridCol w:w="3148"/>
      </w:tblGrid>
      <w:tr w:rsidR="000E1B3A" w:rsidRPr="000E1B3A" w:rsidTr="000E1B3A">
        <w:trPr>
          <w:tblCellSpacing w:w="0" w:type="dxa"/>
        </w:trPr>
        <w:tc>
          <w:tcPr>
            <w:tcW w:w="0" w:type="auto"/>
            <w:vAlign w:val="center"/>
            <w:hideMark/>
          </w:tcPr>
          <w:p w:rsidR="000E1B3A" w:rsidRPr="000E1B3A" w:rsidRDefault="000E1B3A" w:rsidP="000E1B3A">
            <w:pPr>
              <w:rPr>
                <w:rFonts w:eastAsia="Times New Roman"/>
                <w:color w:val="auto"/>
              </w:rPr>
            </w:pPr>
            <w:r w:rsidRPr="000E1B3A">
              <w:rPr>
                <w:rFonts w:eastAsia="Times New Roman"/>
                <w:b/>
                <w:bCs/>
                <w:color w:val="auto"/>
                <w:sz w:val="20"/>
                <w:szCs w:val="20"/>
              </w:rPr>
              <w:t xml:space="preserve">David Holbrook </w:t>
            </w:r>
            <w:r w:rsidRPr="000E1B3A">
              <w:rPr>
                <w:rFonts w:eastAsia="Times New Roman"/>
                <w:color w:val="auto"/>
                <w:sz w:val="20"/>
                <w:szCs w:val="20"/>
              </w:rPr>
              <w:t xml:space="preserve">&lt;david.holbrook@wyo.gov&gt; </w:t>
            </w:r>
          </w:p>
        </w:tc>
        <w:tc>
          <w:tcPr>
            <w:tcW w:w="0" w:type="auto"/>
            <w:vAlign w:val="center"/>
            <w:hideMark/>
          </w:tcPr>
          <w:p w:rsidR="000E1B3A" w:rsidRPr="000E1B3A" w:rsidRDefault="000E1B3A" w:rsidP="000E1B3A">
            <w:pPr>
              <w:jc w:val="right"/>
              <w:rPr>
                <w:rFonts w:eastAsia="Times New Roman"/>
                <w:color w:val="auto"/>
              </w:rPr>
            </w:pPr>
            <w:r w:rsidRPr="000E1B3A">
              <w:rPr>
                <w:rFonts w:eastAsia="Times New Roman"/>
                <w:color w:val="auto"/>
                <w:sz w:val="20"/>
                <w:szCs w:val="20"/>
              </w:rPr>
              <w:t xml:space="preserve">Tue, Jun 25, 2013 at 9:22 AM </w:t>
            </w:r>
          </w:p>
        </w:tc>
      </w:tr>
      <w:tr w:rsidR="000E1B3A" w:rsidRPr="000E1B3A" w:rsidTr="000E1B3A">
        <w:trPr>
          <w:tblCellSpacing w:w="0" w:type="dxa"/>
        </w:trPr>
        <w:tc>
          <w:tcPr>
            <w:tcW w:w="0" w:type="auto"/>
            <w:gridSpan w:val="2"/>
            <w:vAlign w:val="center"/>
            <w:hideMark/>
          </w:tcPr>
          <w:p w:rsidR="000E1B3A" w:rsidRPr="000E1B3A" w:rsidRDefault="000E1B3A" w:rsidP="000E1B3A">
            <w:pPr>
              <w:rPr>
                <w:rFonts w:eastAsia="Times New Roman"/>
                <w:color w:val="auto"/>
                <w:sz w:val="20"/>
                <w:szCs w:val="20"/>
              </w:rPr>
            </w:pPr>
            <w:r w:rsidRPr="000E1B3A">
              <w:rPr>
                <w:rFonts w:eastAsia="Times New Roman"/>
                <w:color w:val="auto"/>
                <w:sz w:val="20"/>
                <w:szCs w:val="20"/>
              </w:rPr>
              <w:t xml:space="preserve">To: Scott Marion &lt;smarion@nciea.org&gt;, Chris </w:t>
            </w:r>
            <w:proofErr w:type="spellStart"/>
            <w:r w:rsidRPr="000E1B3A">
              <w:rPr>
                <w:rFonts w:eastAsia="Times New Roman"/>
                <w:color w:val="auto"/>
                <w:sz w:val="20"/>
                <w:szCs w:val="20"/>
              </w:rPr>
              <w:t>Domaleski</w:t>
            </w:r>
            <w:proofErr w:type="spellEnd"/>
            <w:r w:rsidRPr="000E1B3A">
              <w:rPr>
                <w:rFonts w:eastAsia="Times New Roman"/>
                <w:color w:val="auto"/>
                <w:sz w:val="20"/>
                <w:szCs w:val="20"/>
              </w:rPr>
              <w:t xml:space="preserve"> &lt;cdomaleski@nciea.org&gt;, Michael </w:t>
            </w:r>
            <w:proofErr w:type="spellStart"/>
            <w:r w:rsidRPr="000E1B3A">
              <w:rPr>
                <w:rFonts w:eastAsia="Times New Roman"/>
                <w:color w:val="auto"/>
                <w:sz w:val="20"/>
                <w:szCs w:val="20"/>
              </w:rPr>
              <w:t>Flicek</w:t>
            </w:r>
            <w:proofErr w:type="spellEnd"/>
            <w:r w:rsidRPr="000E1B3A">
              <w:rPr>
                <w:rFonts w:eastAsia="Times New Roman"/>
                <w:color w:val="auto"/>
                <w:sz w:val="20"/>
                <w:szCs w:val="20"/>
              </w:rPr>
              <w:t xml:space="preserve"> &lt;mikefli@msn.com&gt;, Jennifer Peterson &lt;jennifer.peterson@wyo.gov&gt;, Jim Rose &lt;jim.rose@wyo.gov&gt;, </w:t>
            </w:r>
            <w:proofErr w:type="spellStart"/>
            <w:r w:rsidRPr="000E1B3A">
              <w:rPr>
                <w:rFonts w:eastAsia="Times New Roman"/>
                <w:color w:val="auto"/>
                <w:sz w:val="20"/>
                <w:szCs w:val="20"/>
              </w:rPr>
              <w:t>Marykay</w:t>
            </w:r>
            <w:proofErr w:type="spellEnd"/>
            <w:r w:rsidRPr="000E1B3A">
              <w:rPr>
                <w:rFonts w:eastAsia="Times New Roman"/>
                <w:color w:val="auto"/>
                <w:sz w:val="20"/>
                <w:szCs w:val="20"/>
              </w:rPr>
              <w:t xml:space="preserve"> Hill &lt;marykay.hill@wyo.gov&gt;, Beth </w:t>
            </w:r>
            <w:proofErr w:type="spellStart"/>
            <w:r w:rsidRPr="000E1B3A">
              <w:rPr>
                <w:rFonts w:eastAsia="Times New Roman"/>
                <w:color w:val="auto"/>
                <w:sz w:val="20"/>
                <w:szCs w:val="20"/>
              </w:rPr>
              <w:t>VanDeWege</w:t>
            </w:r>
            <w:proofErr w:type="spellEnd"/>
            <w:r w:rsidRPr="000E1B3A">
              <w:rPr>
                <w:rFonts w:eastAsia="Times New Roman"/>
                <w:color w:val="auto"/>
                <w:sz w:val="20"/>
                <w:szCs w:val="20"/>
              </w:rPr>
              <w:t xml:space="preserve"> &lt;beth.vandewege@wyo.gov&gt;, Bill Pannell &lt;bill.pannell@wyo.gov&gt;, Carol </w:t>
            </w:r>
            <w:proofErr w:type="spellStart"/>
            <w:r w:rsidRPr="000E1B3A">
              <w:rPr>
                <w:rFonts w:eastAsia="Times New Roman"/>
                <w:color w:val="auto"/>
                <w:sz w:val="20"/>
                <w:szCs w:val="20"/>
              </w:rPr>
              <w:t>Illian</w:t>
            </w:r>
            <w:proofErr w:type="spellEnd"/>
            <w:r w:rsidRPr="000E1B3A">
              <w:rPr>
                <w:rFonts w:eastAsia="Times New Roman"/>
                <w:color w:val="auto"/>
                <w:sz w:val="20"/>
                <w:szCs w:val="20"/>
              </w:rPr>
              <w:t xml:space="preserve"> &lt;carol.illian@wyo.gov&gt;, Julie Magee &lt;julie.magee@wyo.gov&gt;, Sean </w:t>
            </w:r>
            <w:proofErr w:type="spellStart"/>
            <w:r w:rsidRPr="000E1B3A">
              <w:rPr>
                <w:rFonts w:eastAsia="Times New Roman"/>
                <w:color w:val="auto"/>
                <w:sz w:val="20"/>
                <w:szCs w:val="20"/>
              </w:rPr>
              <w:t>McInerney</w:t>
            </w:r>
            <w:proofErr w:type="spellEnd"/>
            <w:r w:rsidRPr="000E1B3A">
              <w:rPr>
                <w:rFonts w:eastAsia="Times New Roman"/>
                <w:color w:val="auto"/>
                <w:sz w:val="20"/>
                <w:szCs w:val="20"/>
              </w:rPr>
              <w:t xml:space="preserve"> &lt;sean.mcinerney@wyo.gov&gt; </w:t>
            </w:r>
          </w:p>
        </w:tc>
      </w:tr>
      <w:tr w:rsidR="000E1B3A" w:rsidRPr="000E1B3A" w:rsidTr="000E1B3A">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tblPr>
            <w:tblGrid>
              <w:gridCol w:w="9360"/>
            </w:tblGrid>
            <w:tr w:rsidR="000E1B3A" w:rsidRPr="000E1B3A">
              <w:trPr>
                <w:tblCellSpacing w:w="0" w:type="dxa"/>
              </w:trPr>
              <w:tc>
                <w:tcPr>
                  <w:tcW w:w="0" w:type="auto"/>
                  <w:vAlign w:val="center"/>
                  <w:hideMark/>
                </w:tcPr>
                <w:p w:rsidR="000E1B3A" w:rsidRPr="000E1B3A" w:rsidRDefault="000E1B3A" w:rsidP="000E1B3A">
                  <w:pPr>
                    <w:rPr>
                      <w:rFonts w:eastAsia="Times New Roman"/>
                      <w:color w:val="auto"/>
                      <w:sz w:val="20"/>
                      <w:szCs w:val="20"/>
                    </w:rPr>
                  </w:pPr>
                  <w:r w:rsidRPr="000E1B3A">
                    <w:rPr>
                      <w:rFonts w:eastAsia="Times New Roman"/>
                      <w:color w:val="auto"/>
                      <w:sz w:val="20"/>
                      <w:szCs w:val="20"/>
                    </w:rPr>
                    <w:t>Hi everyone,</w:t>
                  </w:r>
                </w:p>
                <w:p w:rsidR="000E1B3A" w:rsidRPr="000E1B3A" w:rsidRDefault="000E1B3A" w:rsidP="000E1B3A">
                  <w:pPr>
                    <w:rPr>
                      <w:rFonts w:eastAsia="Times New Roman"/>
                      <w:color w:val="auto"/>
                      <w:sz w:val="20"/>
                      <w:szCs w:val="20"/>
                    </w:rPr>
                  </w:pPr>
                  <w:r w:rsidRPr="000E1B3A">
                    <w:rPr>
                      <w:rFonts w:eastAsia="Times New Roman"/>
                      <w:color w:val="auto"/>
                      <w:sz w:val="20"/>
                      <w:szCs w:val="20"/>
                    </w:rPr>
                    <w:t>I met with USED on Friday last week in their offices and came away with a couple documents. They said that they would send me at least one of them electronically, but did not, so I scanned it and it is attached. I apologize for my scribbles, etc. </w:t>
                  </w:r>
                </w:p>
                <w:p w:rsidR="000E1B3A" w:rsidRPr="000E1B3A" w:rsidRDefault="000E1B3A" w:rsidP="000E1B3A">
                  <w:pPr>
                    <w:rPr>
                      <w:rFonts w:eastAsia="Times New Roman"/>
                      <w:color w:val="auto"/>
                      <w:sz w:val="20"/>
                      <w:szCs w:val="20"/>
                    </w:rPr>
                  </w:pPr>
                </w:p>
                <w:p w:rsidR="000E1B3A" w:rsidRPr="000E1B3A" w:rsidRDefault="000E1B3A" w:rsidP="000E1B3A">
                  <w:pPr>
                    <w:rPr>
                      <w:rFonts w:eastAsia="Times New Roman"/>
                      <w:color w:val="auto"/>
                      <w:sz w:val="20"/>
                      <w:szCs w:val="20"/>
                    </w:rPr>
                  </w:pPr>
                  <w:r w:rsidRPr="000E1B3A">
                    <w:rPr>
                      <w:rFonts w:eastAsia="Times New Roman"/>
                      <w:color w:val="auto"/>
                      <w:sz w:val="20"/>
                      <w:szCs w:val="20"/>
                    </w:rPr>
                    <w:t xml:space="preserve">Some of what we have done has been checked off as OK, the rest still needs revisions. The big take away for me was that in addition to the grad rate issue, there were concerns for principle 3, teacher/leader evaluation, regarding the finalizing of guidelines by the end of the 12-13 school </w:t>
                  </w:r>
                  <w:proofErr w:type="gramStart"/>
                  <w:r w:rsidRPr="000E1B3A">
                    <w:rPr>
                      <w:rFonts w:eastAsia="Times New Roman"/>
                      <w:color w:val="auto"/>
                      <w:sz w:val="20"/>
                      <w:szCs w:val="20"/>
                    </w:rPr>
                    <w:t>year</w:t>
                  </w:r>
                  <w:proofErr w:type="gramEnd"/>
                  <w:r w:rsidRPr="000E1B3A">
                    <w:rPr>
                      <w:rFonts w:eastAsia="Times New Roman"/>
                      <w:color w:val="auto"/>
                      <w:sz w:val="20"/>
                      <w:szCs w:val="20"/>
                    </w:rPr>
                    <w:t xml:space="preserve">. Since what we have is still draft, there are concerns that this might not meet the Flex requirements. Also, there was concern expressed that our professional development for the roll out of the College and Career Read standards in Math and English Language Arts may not be sufficient to ensure full implementation of these standards in the 13-14 school </w:t>
                  </w:r>
                  <w:proofErr w:type="gramStart"/>
                  <w:r w:rsidRPr="000E1B3A">
                    <w:rPr>
                      <w:rFonts w:eastAsia="Times New Roman"/>
                      <w:color w:val="auto"/>
                      <w:sz w:val="20"/>
                      <w:szCs w:val="20"/>
                    </w:rPr>
                    <w:t>year</w:t>
                  </w:r>
                  <w:proofErr w:type="gramEnd"/>
                  <w:r w:rsidRPr="000E1B3A">
                    <w:rPr>
                      <w:rFonts w:eastAsia="Times New Roman"/>
                      <w:color w:val="auto"/>
                      <w:sz w:val="20"/>
                      <w:szCs w:val="20"/>
                    </w:rPr>
                    <w:t>.</w:t>
                  </w:r>
                </w:p>
                <w:p w:rsidR="000E1B3A" w:rsidRPr="000E1B3A" w:rsidRDefault="000E1B3A" w:rsidP="000E1B3A">
                  <w:pPr>
                    <w:rPr>
                      <w:rFonts w:eastAsia="Times New Roman"/>
                      <w:color w:val="auto"/>
                      <w:sz w:val="20"/>
                      <w:szCs w:val="20"/>
                    </w:rPr>
                  </w:pPr>
                </w:p>
                <w:p w:rsidR="000E1B3A" w:rsidRPr="000E1B3A" w:rsidRDefault="000E1B3A" w:rsidP="000E1B3A">
                  <w:pPr>
                    <w:rPr>
                      <w:rFonts w:eastAsia="Times New Roman"/>
                      <w:color w:val="auto"/>
                      <w:sz w:val="20"/>
                      <w:szCs w:val="20"/>
                    </w:rPr>
                  </w:pPr>
                  <w:r w:rsidRPr="000E1B3A">
                    <w:rPr>
                      <w:rFonts w:eastAsia="Times New Roman"/>
                      <w:color w:val="auto"/>
                      <w:sz w:val="20"/>
                      <w:szCs w:val="20"/>
                    </w:rPr>
                    <w:t>Other issues related to needing some connection between UW's teacher prep program and the standards, and issues with the SSOS. I think we can get the SSOS stuff up to speed, they just need more specificity, clarity, and linking of interventions to the turnaround principles.</w:t>
                  </w:r>
                </w:p>
                <w:p w:rsidR="000E1B3A" w:rsidRPr="000E1B3A" w:rsidRDefault="000E1B3A" w:rsidP="000E1B3A">
                  <w:pPr>
                    <w:rPr>
                      <w:rFonts w:eastAsia="Times New Roman"/>
                      <w:color w:val="auto"/>
                      <w:sz w:val="20"/>
                      <w:szCs w:val="20"/>
                    </w:rPr>
                  </w:pPr>
                </w:p>
                <w:p w:rsidR="000E1B3A" w:rsidRPr="000E1B3A" w:rsidRDefault="000E1B3A" w:rsidP="000E1B3A">
                  <w:pPr>
                    <w:rPr>
                      <w:rFonts w:eastAsia="Times New Roman"/>
                      <w:color w:val="auto"/>
                      <w:sz w:val="20"/>
                      <w:szCs w:val="20"/>
                    </w:rPr>
                  </w:pPr>
                  <w:r w:rsidRPr="000E1B3A">
                    <w:rPr>
                      <w:rFonts w:eastAsia="Times New Roman"/>
                      <w:color w:val="auto"/>
                      <w:sz w:val="20"/>
                      <w:szCs w:val="20"/>
                    </w:rPr>
                    <w:t>Please let me know if you have any other questions. I won't be able to work on this until next week as I'm trying to get the budget stuff done for the 2015 biennium.</w:t>
                  </w:r>
                </w:p>
                <w:p w:rsidR="000E1B3A" w:rsidRPr="000E1B3A" w:rsidRDefault="000E1B3A" w:rsidP="000E1B3A">
                  <w:pPr>
                    <w:rPr>
                      <w:rFonts w:eastAsia="Times New Roman"/>
                      <w:color w:val="auto"/>
                      <w:sz w:val="20"/>
                      <w:szCs w:val="20"/>
                    </w:rPr>
                  </w:pPr>
                </w:p>
                <w:p w:rsidR="000E1B3A" w:rsidRPr="000E1B3A" w:rsidRDefault="000E1B3A" w:rsidP="000E1B3A">
                  <w:pPr>
                    <w:rPr>
                      <w:rFonts w:eastAsia="Times New Roman"/>
                      <w:color w:val="auto"/>
                      <w:sz w:val="20"/>
                      <w:szCs w:val="20"/>
                    </w:rPr>
                  </w:pPr>
                  <w:r w:rsidRPr="000E1B3A">
                    <w:rPr>
                      <w:rFonts w:eastAsia="Times New Roman"/>
                      <w:color w:val="auto"/>
                      <w:sz w:val="20"/>
                      <w:szCs w:val="20"/>
                    </w:rPr>
                    <w:t>Thanks,</w:t>
                  </w:r>
                </w:p>
                <w:p w:rsidR="000E1B3A" w:rsidRPr="000E1B3A" w:rsidRDefault="000E1B3A" w:rsidP="000E1B3A">
                  <w:pPr>
                    <w:rPr>
                      <w:rFonts w:eastAsia="Times New Roman"/>
                      <w:color w:val="auto"/>
                      <w:sz w:val="20"/>
                      <w:szCs w:val="20"/>
                    </w:rPr>
                  </w:pPr>
                  <w:r w:rsidRPr="000E1B3A">
                    <w:rPr>
                      <w:rFonts w:eastAsia="Times New Roman"/>
                      <w:color w:val="auto"/>
                      <w:sz w:val="20"/>
                      <w:szCs w:val="20"/>
                    </w:rPr>
                    <w:t>David</w:t>
                  </w:r>
                </w:p>
                <w:p w:rsidR="000E1B3A" w:rsidRPr="000E1B3A" w:rsidRDefault="000E1B3A" w:rsidP="000E1B3A">
                  <w:pPr>
                    <w:rPr>
                      <w:rFonts w:eastAsia="Times New Roman"/>
                      <w:color w:val="auto"/>
                      <w:sz w:val="20"/>
                      <w:szCs w:val="20"/>
                    </w:rPr>
                  </w:pPr>
                  <w:r w:rsidRPr="000E1B3A">
                    <w:rPr>
                      <w:rFonts w:eastAsia="Times New Roman"/>
                      <w:color w:val="auto"/>
                      <w:sz w:val="20"/>
                      <w:szCs w:val="20"/>
                    </w:rPr>
                    <w:t xml:space="preserve">-- </w:t>
                  </w:r>
                  <w:r w:rsidRPr="000E1B3A">
                    <w:rPr>
                      <w:rFonts w:eastAsia="Times New Roman"/>
                      <w:color w:val="auto"/>
                      <w:sz w:val="20"/>
                      <w:szCs w:val="20"/>
                    </w:rPr>
                    <w:br/>
                    <w:t>Dr. David J. Holbrook</w:t>
                  </w:r>
                </w:p>
                <w:p w:rsidR="000E1B3A" w:rsidRPr="000E1B3A" w:rsidRDefault="000E1B3A" w:rsidP="000E1B3A">
                  <w:pPr>
                    <w:rPr>
                      <w:rFonts w:eastAsia="Times New Roman"/>
                      <w:color w:val="auto"/>
                      <w:sz w:val="20"/>
                      <w:szCs w:val="20"/>
                    </w:rPr>
                  </w:pPr>
                  <w:r w:rsidRPr="000E1B3A">
                    <w:rPr>
                      <w:rFonts w:eastAsia="Times New Roman"/>
                      <w:color w:val="auto"/>
                      <w:sz w:val="20"/>
                      <w:szCs w:val="20"/>
                    </w:rPr>
                    <w:t>Federal Programs Division Director</w:t>
                  </w:r>
                </w:p>
                <w:p w:rsidR="000E1B3A" w:rsidRPr="000E1B3A" w:rsidRDefault="000E1B3A" w:rsidP="000E1B3A">
                  <w:pPr>
                    <w:rPr>
                      <w:rFonts w:eastAsia="Times New Roman"/>
                      <w:color w:val="auto"/>
                      <w:sz w:val="20"/>
                      <w:szCs w:val="20"/>
                    </w:rPr>
                  </w:pPr>
                  <w:r w:rsidRPr="000E1B3A">
                    <w:rPr>
                      <w:rFonts w:eastAsia="Times New Roman"/>
                      <w:color w:val="auto"/>
                      <w:sz w:val="20"/>
                      <w:szCs w:val="20"/>
                    </w:rPr>
                    <w:t>Supervisor, Title I and Title III Section</w:t>
                  </w:r>
                </w:p>
                <w:p w:rsidR="000E1B3A" w:rsidRPr="000E1B3A" w:rsidRDefault="000E1B3A" w:rsidP="000E1B3A">
                  <w:pPr>
                    <w:rPr>
                      <w:rFonts w:eastAsia="Times New Roman"/>
                      <w:color w:val="auto"/>
                      <w:sz w:val="20"/>
                      <w:szCs w:val="20"/>
                    </w:rPr>
                  </w:pPr>
                  <w:r w:rsidRPr="000E1B3A">
                    <w:rPr>
                      <w:rFonts w:eastAsia="Times New Roman"/>
                      <w:color w:val="auto"/>
                      <w:sz w:val="20"/>
                      <w:szCs w:val="20"/>
                    </w:rPr>
                    <w:t>Title I Program Manager</w:t>
                  </w:r>
                </w:p>
                <w:p w:rsidR="000E1B3A" w:rsidRPr="000E1B3A" w:rsidRDefault="000E1B3A" w:rsidP="000E1B3A">
                  <w:pPr>
                    <w:rPr>
                      <w:rFonts w:eastAsia="Times New Roman"/>
                      <w:color w:val="auto"/>
                      <w:sz w:val="20"/>
                      <w:szCs w:val="20"/>
                    </w:rPr>
                  </w:pPr>
                  <w:r w:rsidRPr="000E1B3A">
                    <w:rPr>
                      <w:rFonts w:eastAsia="Times New Roman"/>
                      <w:color w:val="auto"/>
                      <w:sz w:val="20"/>
                      <w:szCs w:val="20"/>
                    </w:rPr>
                    <w:t>Native American Education Consultant</w:t>
                  </w:r>
                </w:p>
                <w:p w:rsidR="000E1B3A" w:rsidRPr="000E1B3A" w:rsidRDefault="000E1B3A" w:rsidP="000E1B3A">
                  <w:pPr>
                    <w:rPr>
                      <w:rFonts w:eastAsia="Times New Roman"/>
                      <w:color w:val="auto"/>
                      <w:sz w:val="20"/>
                      <w:szCs w:val="20"/>
                    </w:rPr>
                  </w:pPr>
                  <w:r w:rsidRPr="000E1B3A">
                    <w:rPr>
                      <w:rFonts w:eastAsia="Times New Roman"/>
                      <w:color w:val="auto"/>
                      <w:sz w:val="20"/>
                      <w:szCs w:val="20"/>
                    </w:rPr>
                    <w:t>Wyoming Department of Education</w:t>
                  </w:r>
                </w:p>
                <w:p w:rsidR="000E1B3A" w:rsidRPr="000E1B3A" w:rsidRDefault="000E1B3A" w:rsidP="000E1B3A">
                  <w:pPr>
                    <w:rPr>
                      <w:rFonts w:eastAsia="Times New Roman"/>
                      <w:color w:val="auto"/>
                      <w:sz w:val="20"/>
                      <w:szCs w:val="20"/>
                    </w:rPr>
                  </w:pPr>
                  <w:r w:rsidRPr="000E1B3A">
                    <w:rPr>
                      <w:rFonts w:eastAsia="Times New Roman"/>
                      <w:color w:val="auto"/>
                      <w:sz w:val="20"/>
                      <w:szCs w:val="20"/>
                    </w:rPr>
                    <w:t>2300 Capitol Avenue, 2nd Floor Hathaway Building</w:t>
                  </w:r>
                </w:p>
                <w:p w:rsidR="000E1B3A" w:rsidRPr="000E1B3A" w:rsidRDefault="000E1B3A" w:rsidP="000E1B3A">
                  <w:pPr>
                    <w:rPr>
                      <w:rFonts w:eastAsia="Times New Roman"/>
                      <w:color w:val="auto"/>
                      <w:sz w:val="20"/>
                      <w:szCs w:val="20"/>
                    </w:rPr>
                  </w:pPr>
                  <w:r w:rsidRPr="000E1B3A">
                    <w:rPr>
                      <w:rFonts w:eastAsia="Times New Roman"/>
                      <w:color w:val="auto"/>
                      <w:sz w:val="20"/>
                      <w:szCs w:val="20"/>
                    </w:rPr>
                    <w:t>Cheyenne, WY 82002</w:t>
                  </w:r>
                </w:p>
                <w:p w:rsidR="000E1B3A" w:rsidRPr="000E1B3A" w:rsidRDefault="000E1B3A" w:rsidP="000E1B3A">
                  <w:pPr>
                    <w:rPr>
                      <w:rFonts w:eastAsia="Times New Roman"/>
                      <w:color w:val="auto"/>
                      <w:sz w:val="20"/>
                      <w:szCs w:val="20"/>
                    </w:rPr>
                  </w:pPr>
                  <w:hyperlink r:id="rId5" w:tgtFrame="_blank" w:history="1">
                    <w:r w:rsidRPr="000E1B3A">
                      <w:rPr>
                        <w:rFonts w:eastAsia="Times New Roman"/>
                        <w:color w:val="0000FF"/>
                        <w:sz w:val="20"/>
                        <w:u w:val="single"/>
                      </w:rPr>
                      <w:t>307-777-6260</w:t>
                    </w:r>
                  </w:hyperlink>
                </w:p>
                <w:p w:rsidR="000E1B3A" w:rsidRPr="000E1B3A" w:rsidRDefault="000E1B3A" w:rsidP="000E1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auto"/>
                      <w:sz w:val="20"/>
                      <w:szCs w:val="20"/>
                    </w:rPr>
                  </w:pPr>
                  <w:r w:rsidRPr="000E1B3A">
                    <w:rPr>
                      <w:rFonts w:ascii="Courier New" w:eastAsia="Times New Roman" w:hAnsi="Courier New" w:cs="Courier New"/>
                      <w:color w:val="auto"/>
                      <w:sz w:val="20"/>
                      <w:szCs w:val="20"/>
                    </w:rPr>
                    <w:t xml:space="preserve">E-Mail to and from me, in connection with the transaction </w:t>
                  </w:r>
                </w:p>
                <w:p w:rsidR="000E1B3A" w:rsidRPr="000E1B3A" w:rsidRDefault="000E1B3A" w:rsidP="000E1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auto"/>
                      <w:sz w:val="20"/>
                      <w:szCs w:val="20"/>
                    </w:rPr>
                  </w:pPr>
                  <w:r w:rsidRPr="000E1B3A">
                    <w:rPr>
                      <w:rFonts w:ascii="Courier New" w:eastAsia="Times New Roman" w:hAnsi="Courier New" w:cs="Courier New"/>
                      <w:color w:val="auto"/>
                      <w:sz w:val="20"/>
                      <w:szCs w:val="20"/>
                    </w:rPr>
                    <w:t xml:space="preserve">of public business, is subject to the Wyoming Public Records </w:t>
                  </w:r>
                </w:p>
                <w:p w:rsidR="000E1B3A" w:rsidRPr="000E1B3A" w:rsidRDefault="000E1B3A" w:rsidP="000E1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auto"/>
                      <w:sz w:val="20"/>
                      <w:szCs w:val="20"/>
                    </w:rPr>
                  </w:pPr>
                  <w:r w:rsidRPr="000E1B3A">
                    <w:rPr>
                      <w:rFonts w:ascii="Courier New" w:eastAsia="Times New Roman" w:hAnsi="Courier New" w:cs="Courier New"/>
                      <w:color w:val="auto"/>
                      <w:sz w:val="20"/>
                      <w:szCs w:val="20"/>
                    </w:rPr>
                    <w:t>Act and may be disclosed to third parties.</w:t>
                  </w:r>
                </w:p>
                <w:p w:rsidR="000E1B3A" w:rsidRPr="000E1B3A" w:rsidRDefault="000E1B3A" w:rsidP="000E1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auto"/>
                      <w:sz w:val="20"/>
                      <w:szCs w:val="20"/>
                    </w:rPr>
                  </w:pPr>
                </w:p>
              </w:tc>
            </w:tr>
          </w:tbl>
          <w:p w:rsidR="000E1B3A" w:rsidRPr="000E1B3A" w:rsidRDefault="000E1B3A" w:rsidP="000E1B3A">
            <w:pPr>
              <w:rPr>
                <w:rFonts w:eastAsia="Times New Roman"/>
                <w:color w:val="auto"/>
              </w:rPr>
            </w:pPr>
          </w:p>
        </w:tc>
      </w:tr>
    </w:tbl>
    <w:p w:rsidR="005E35CC" w:rsidRDefault="005E35CC"/>
    <w:sectPr w:rsidR="005E35CC" w:rsidSect="005E35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mbria">
    <w:altName w:val="Francois One"/>
    <w:panose1 w:val="02040503050406030204"/>
    <w:charset w:val="00"/>
    <w:family w:val="roman"/>
    <w:notTrueType/>
    <w:pitch w:val="default"/>
    <w:sig w:usb0="00000000" w:usb1="00000000" w:usb2="00000000" w:usb3="00000000" w:csb0="00000000" w:csb1="00000000"/>
  </w:font>
  <w:font w:name="Myriad Pro">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E1B3A"/>
    <w:rsid w:val="000E1B3A"/>
    <w:rsid w:val="001128AA"/>
    <w:rsid w:val="001E4F50"/>
    <w:rsid w:val="00586D2A"/>
    <w:rsid w:val="005E35CC"/>
    <w:rsid w:val="00695C60"/>
    <w:rsid w:val="006B6B33"/>
    <w:rsid w:val="007D6B1A"/>
    <w:rsid w:val="00895B82"/>
    <w:rsid w:val="00A735F1"/>
    <w:rsid w:val="00CA47E7"/>
    <w:rsid w:val="00D871B0"/>
    <w:rsid w:val="00DA138C"/>
    <w:rsid w:val="00E46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ヒラギノ角ゴ Pro W3"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A4"/>
    <w:pPr>
      <w:spacing w:after="0" w:line="240" w:lineRule="auto"/>
    </w:pPr>
    <w:rPr>
      <w:rFonts w:ascii="Times New Roman" w:hAnsi="Times New Roman" w:cs="Times New Roman"/>
      <w:color w:val="000000"/>
      <w:sz w:val="24"/>
      <w:szCs w:val="24"/>
    </w:rPr>
  </w:style>
  <w:style w:type="paragraph" w:styleId="Heading1">
    <w:name w:val="heading 1"/>
    <w:basedOn w:val="Normal"/>
    <w:next w:val="Normal"/>
    <w:link w:val="Heading1Char"/>
    <w:autoRedefine/>
    <w:uiPriority w:val="9"/>
    <w:qFormat/>
    <w:rsid w:val="00E46BA4"/>
    <w:pPr>
      <w:keepNext/>
      <w:keepLines/>
      <w:suppressAutoHyphens/>
      <w:spacing w:before="240" w:after="360"/>
      <w:outlineLvl w:val="0"/>
    </w:pPr>
    <w:rPr>
      <w:rFonts w:ascii="Calibri" w:eastAsia="Times New Roman" w:hAnsi="Calibri" w:cstheme="majorBidi"/>
      <w:b/>
      <w:bCs/>
      <w:color w:val="000000" w:themeColor="text1"/>
      <w:kern w:val="36"/>
      <w:sz w:val="44"/>
      <w:szCs w:val="28"/>
    </w:rPr>
  </w:style>
  <w:style w:type="paragraph" w:styleId="Heading2">
    <w:name w:val="heading 2"/>
    <w:basedOn w:val="Normal"/>
    <w:next w:val="Normal"/>
    <w:link w:val="Heading2Char"/>
    <w:autoRedefine/>
    <w:uiPriority w:val="9"/>
    <w:unhideWhenUsed/>
    <w:qFormat/>
    <w:rsid w:val="00E46BA4"/>
    <w:pPr>
      <w:outlineLvl w:val="1"/>
    </w:pPr>
    <w:rPr>
      <w:rFonts w:asciiTheme="minorHAnsi" w:hAnsiTheme="minorHAnsi"/>
      <w:b/>
    </w:rPr>
  </w:style>
  <w:style w:type="paragraph" w:styleId="Heading3">
    <w:name w:val="heading 3"/>
    <w:basedOn w:val="Normal"/>
    <w:next w:val="Normal"/>
    <w:link w:val="Heading3Char"/>
    <w:autoRedefine/>
    <w:uiPriority w:val="9"/>
    <w:unhideWhenUsed/>
    <w:qFormat/>
    <w:rsid w:val="00DA138C"/>
    <w:pPr>
      <w:keepNext/>
      <w:keepLines/>
      <w:pBdr>
        <w:bottom w:val="single" w:sz="8" w:space="4" w:color="A6A6A6" w:themeColor="background1" w:themeShade="A6"/>
      </w:pBdr>
      <w:spacing w:before="200"/>
      <w:outlineLvl w:val="2"/>
    </w:pPr>
    <w:rPr>
      <w:rFonts w:asciiTheme="majorHAnsi" w:eastAsiaTheme="majorEastAsia" w:hAnsiTheme="majorHAnsi"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BA4"/>
    <w:rPr>
      <w:rFonts w:ascii="Calibri" w:eastAsia="Times New Roman" w:hAnsi="Calibri" w:cstheme="majorBidi"/>
      <w:b/>
      <w:bCs/>
      <w:color w:val="000000" w:themeColor="text1"/>
      <w:kern w:val="36"/>
      <w:sz w:val="44"/>
      <w:szCs w:val="28"/>
    </w:rPr>
  </w:style>
  <w:style w:type="paragraph" w:styleId="Title">
    <w:name w:val="Title"/>
    <w:basedOn w:val="Normal"/>
    <w:next w:val="Normal"/>
    <w:link w:val="TitleChar"/>
    <w:uiPriority w:val="10"/>
    <w:qFormat/>
    <w:rsid w:val="00A735F1"/>
    <w:pPr>
      <w:pBdr>
        <w:bottom w:val="single" w:sz="8" w:space="4" w:color="4F81BD" w:themeColor="accent1"/>
      </w:pBdr>
      <w:spacing w:after="120"/>
      <w:contextualSpacing/>
    </w:pPr>
    <w:rPr>
      <w:rFonts w:ascii="Myriad Pro" w:eastAsiaTheme="majorEastAsia" w:hAnsi="Myriad Pro"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A735F1"/>
    <w:rPr>
      <w:rFonts w:ascii="Myriad Pro" w:eastAsiaTheme="majorEastAsia" w:hAnsi="Myriad Pro" w:cstheme="majorBidi"/>
      <w:b/>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A735F1"/>
    <w:pPr>
      <w:numPr>
        <w:ilvl w:val="1"/>
      </w:numPr>
      <w:spacing w:before="240" w:after="120"/>
    </w:pPr>
    <w:rPr>
      <w:rFonts w:ascii="Myriad Pro" w:eastAsiaTheme="majorEastAsia" w:hAnsi="Myriad Pro" w:cstheme="majorBidi"/>
      <w:b/>
      <w:iCs/>
      <w:color w:val="4F81BD" w:themeColor="accent1"/>
      <w:spacing w:val="15"/>
    </w:rPr>
  </w:style>
  <w:style w:type="character" w:customStyle="1" w:styleId="SubtitleChar">
    <w:name w:val="Subtitle Char"/>
    <w:basedOn w:val="DefaultParagraphFont"/>
    <w:link w:val="Subtitle"/>
    <w:uiPriority w:val="11"/>
    <w:rsid w:val="00A735F1"/>
    <w:rPr>
      <w:rFonts w:ascii="Myriad Pro" w:eastAsiaTheme="majorEastAsia" w:hAnsi="Myriad Pro" w:cstheme="majorBidi"/>
      <w:b/>
      <w:iCs/>
      <w:color w:val="4F81BD" w:themeColor="accent1"/>
      <w:spacing w:val="15"/>
      <w:sz w:val="24"/>
      <w:szCs w:val="24"/>
    </w:rPr>
  </w:style>
  <w:style w:type="character" w:customStyle="1" w:styleId="Heading3Char">
    <w:name w:val="Heading 3 Char"/>
    <w:basedOn w:val="DefaultParagraphFont"/>
    <w:link w:val="Heading3"/>
    <w:uiPriority w:val="9"/>
    <w:rsid w:val="00DA138C"/>
    <w:rPr>
      <w:rFonts w:asciiTheme="majorHAnsi" w:eastAsiaTheme="majorEastAsia" w:hAnsiTheme="majorHAnsi" w:cstheme="majorBidi"/>
      <w:bCs/>
      <w:color w:val="000000" w:themeColor="text1"/>
      <w:sz w:val="24"/>
    </w:rPr>
  </w:style>
  <w:style w:type="character" w:customStyle="1" w:styleId="Heading2Char">
    <w:name w:val="Heading 2 Char"/>
    <w:basedOn w:val="DefaultParagraphFont"/>
    <w:link w:val="Heading2"/>
    <w:uiPriority w:val="9"/>
    <w:rsid w:val="00E46BA4"/>
    <w:rPr>
      <w:rFonts w:eastAsia="ヒラギノ角ゴ Pro W3" w:cs="Times New Roman"/>
      <w:b/>
      <w:color w:val="000000"/>
      <w:sz w:val="24"/>
      <w:szCs w:val="24"/>
    </w:rPr>
  </w:style>
  <w:style w:type="character" w:styleId="Hyperlink">
    <w:name w:val="Hyperlink"/>
    <w:basedOn w:val="DefaultParagraphFont"/>
    <w:uiPriority w:val="99"/>
    <w:semiHidden/>
    <w:unhideWhenUsed/>
    <w:rsid w:val="000E1B3A"/>
    <w:rPr>
      <w:color w:val="0000FF"/>
      <w:u w:val="single"/>
    </w:rPr>
  </w:style>
  <w:style w:type="paragraph" w:styleId="HTMLPreformatted">
    <w:name w:val="HTML Preformatted"/>
    <w:basedOn w:val="Normal"/>
    <w:link w:val="HTMLPreformattedChar"/>
    <w:uiPriority w:val="99"/>
    <w:unhideWhenUsed/>
    <w:rsid w:val="000E1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uiPriority w:val="99"/>
    <w:rsid w:val="000E1B3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E1B3A"/>
    <w:rPr>
      <w:rFonts w:ascii="Tahoma" w:hAnsi="Tahoma" w:cs="Tahoma"/>
      <w:sz w:val="16"/>
      <w:szCs w:val="16"/>
    </w:rPr>
  </w:style>
  <w:style w:type="character" w:customStyle="1" w:styleId="BalloonTextChar">
    <w:name w:val="Balloon Text Char"/>
    <w:basedOn w:val="DefaultParagraphFont"/>
    <w:link w:val="BalloonText"/>
    <w:uiPriority w:val="99"/>
    <w:semiHidden/>
    <w:rsid w:val="000E1B3A"/>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89812551">
      <w:bodyDiv w:val="1"/>
      <w:marLeft w:val="0"/>
      <w:marRight w:val="0"/>
      <w:marTop w:val="0"/>
      <w:marBottom w:val="0"/>
      <w:divBdr>
        <w:top w:val="none" w:sz="0" w:space="0" w:color="auto"/>
        <w:left w:val="none" w:sz="0" w:space="0" w:color="auto"/>
        <w:bottom w:val="none" w:sz="0" w:space="0" w:color="auto"/>
        <w:right w:val="none" w:sz="0" w:space="0" w:color="auto"/>
      </w:divBdr>
      <w:divsChild>
        <w:div w:id="345179033">
          <w:marLeft w:val="0"/>
          <w:marRight w:val="0"/>
          <w:marTop w:val="0"/>
          <w:marBottom w:val="0"/>
          <w:divBdr>
            <w:top w:val="none" w:sz="0" w:space="0" w:color="auto"/>
            <w:left w:val="none" w:sz="0" w:space="0" w:color="auto"/>
            <w:bottom w:val="none" w:sz="0" w:space="0" w:color="auto"/>
            <w:right w:val="none" w:sz="0" w:space="0" w:color="auto"/>
          </w:divBdr>
          <w:divsChild>
            <w:div w:id="1764491603">
              <w:marLeft w:val="0"/>
              <w:marRight w:val="0"/>
              <w:marTop w:val="0"/>
              <w:marBottom w:val="0"/>
              <w:divBdr>
                <w:top w:val="none" w:sz="0" w:space="0" w:color="auto"/>
                <w:left w:val="none" w:sz="0" w:space="0" w:color="auto"/>
                <w:bottom w:val="none" w:sz="0" w:space="0" w:color="auto"/>
                <w:right w:val="none" w:sz="0" w:space="0" w:color="auto"/>
              </w:divBdr>
            </w:div>
            <w:div w:id="1792898497">
              <w:marLeft w:val="0"/>
              <w:marRight w:val="0"/>
              <w:marTop w:val="0"/>
              <w:marBottom w:val="0"/>
              <w:divBdr>
                <w:top w:val="none" w:sz="0" w:space="0" w:color="auto"/>
                <w:left w:val="none" w:sz="0" w:space="0" w:color="auto"/>
                <w:bottom w:val="none" w:sz="0" w:space="0" w:color="auto"/>
                <w:right w:val="none" w:sz="0" w:space="0" w:color="auto"/>
              </w:divBdr>
              <w:divsChild>
                <w:div w:id="905576904">
                  <w:marLeft w:val="0"/>
                  <w:marRight w:val="0"/>
                  <w:marTop w:val="0"/>
                  <w:marBottom w:val="0"/>
                  <w:divBdr>
                    <w:top w:val="none" w:sz="0" w:space="0" w:color="auto"/>
                    <w:left w:val="none" w:sz="0" w:space="0" w:color="auto"/>
                    <w:bottom w:val="none" w:sz="0" w:space="0" w:color="auto"/>
                    <w:right w:val="none" w:sz="0" w:space="0" w:color="auto"/>
                  </w:divBdr>
                  <w:divsChild>
                    <w:div w:id="1590309426">
                      <w:marLeft w:val="0"/>
                      <w:marRight w:val="0"/>
                      <w:marTop w:val="0"/>
                      <w:marBottom w:val="0"/>
                      <w:divBdr>
                        <w:top w:val="none" w:sz="0" w:space="0" w:color="auto"/>
                        <w:left w:val="none" w:sz="0" w:space="0" w:color="auto"/>
                        <w:bottom w:val="none" w:sz="0" w:space="0" w:color="auto"/>
                        <w:right w:val="none" w:sz="0" w:space="0" w:color="auto"/>
                      </w:divBdr>
                    </w:div>
                    <w:div w:id="1315991921">
                      <w:marLeft w:val="0"/>
                      <w:marRight w:val="0"/>
                      <w:marTop w:val="0"/>
                      <w:marBottom w:val="0"/>
                      <w:divBdr>
                        <w:top w:val="none" w:sz="0" w:space="0" w:color="auto"/>
                        <w:left w:val="none" w:sz="0" w:space="0" w:color="auto"/>
                        <w:bottom w:val="none" w:sz="0" w:space="0" w:color="auto"/>
                        <w:right w:val="none" w:sz="0" w:space="0" w:color="auto"/>
                      </w:divBdr>
                    </w:div>
                    <w:div w:id="353579556">
                      <w:marLeft w:val="0"/>
                      <w:marRight w:val="0"/>
                      <w:marTop w:val="0"/>
                      <w:marBottom w:val="0"/>
                      <w:divBdr>
                        <w:top w:val="none" w:sz="0" w:space="0" w:color="auto"/>
                        <w:left w:val="none" w:sz="0" w:space="0" w:color="auto"/>
                        <w:bottom w:val="none" w:sz="0" w:space="0" w:color="auto"/>
                        <w:right w:val="none" w:sz="0" w:space="0" w:color="auto"/>
                      </w:divBdr>
                    </w:div>
                    <w:div w:id="363362383">
                      <w:marLeft w:val="0"/>
                      <w:marRight w:val="0"/>
                      <w:marTop w:val="0"/>
                      <w:marBottom w:val="0"/>
                      <w:divBdr>
                        <w:top w:val="none" w:sz="0" w:space="0" w:color="auto"/>
                        <w:left w:val="none" w:sz="0" w:space="0" w:color="auto"/>
                        <w:bottom w:val="none" w:sz="0" w:space="0" w:color="auto"/>
                        <w:right w:val="none" w:sz="0" w:space="0" w:color="auto"/>
                      </w:divBdr>
                    </w:div>
                    <w:div w:id="159858501">
                      <w:marLeft w:val="0"/>
                      <w:marRight w:val="0"/>
                      <w:marTop w:val="0"/>
                      <w:marBottom w:val="0"/>
                      <w:divBdr>
                        <w:top w:val="none" w:sz="0" w:space="0" w:color="auto"/>
                        <w:left w:val="none" w:sz="0" w:space="0" w:color="auto"/>
                        <w:bottom w:val="none" w:sz="0" w:space="0" w:color="auto"/>
                        <w:right w:val="none" w:sz="0" w:space="0" w:color="auto"/>
                      </w:divBdr>
                    </w:div>
                    <w:div w:id="1583752954">
                      <w:marLeft w:val="0"/>
                      <w:marRight w:val="0"/>
                      <w:marTop w:val="0"/>
                      <w:marBottom w:val="0"/>
                      <w:divBdr>
                        <w:top w:val="none" w:sz="0" w:space="0" w:color="auto"/>
                        <w:left w:val="none" w:sz="0" w:space="0" w:color="auto"/>
                        <w:bottom w:val="none" w:sz="0" w:space="0" w:color="auto"/>
                        <w:right w:val="none" w:sz="0" w:space="0" w:color="auto"/>
                      </w:divBdr>
                    </w:div>
                    <w:div w:id="1591699592">
                      <w:marLeft w:val="0"/>
                      <w:marRight w:val="0"/>
                      <w:marTop w:val="0"/>
                      <w:marBottom w:val="0"/>
                      <w:divBdr>
                        <w:top w:val="none" w:sz="0" w:space="0" w:color="auto"/>
                        <w:left w:val="none" w:sz="0" w:space="0" w:color="auto"/>
                        <w:bottom w:val="none" w:sz="0" w:space="0" w:color="auto"/>
                        <w:right w:val="none" w:sz="0" w:space="0" w:color="auto"/>
                      </w:divBdr>
                    </w:div>
                    <w:div w:id="1227036699">
                      <w:marLeft w:val="0"/>
                      <w:marRight w:val="0"/>
                      <w:marTop w:val="0"/>
                      <w:marBottom w:val="0"/>
                      <w:divBdr>
                        <w:top w:val="none" w:sz="0" w:space="0" w:color="auto"/>
                        <w:left w:val="none" w:sz="0" w:space="0" w:color="auto"/>
                        <w:bottom w:val="none" w:sz="0" w:space="0" w:color="auto"/>
                        <w:right w:val="none" w:sz="0" w:space="0" w:color="auto"/>
                      </w:divBdr>
                    </w:div>
                    <w:div w:id="1215462985">
                      <w:marLeft w:val="0"/>
                      <w:marRight w:val="0"/>
                      <w:marTop w:val="0"/>
                      <w:marBottom w:val="0"/>
                      <w:divBdr>
                        <w:top w:val="none" w:sz="0" w:space="0" w:color="auto"/>
                        <w:left w:val="none" w:sz="0" w:space="0" w:color="auto"/>
                        <w:bottom w:val="none" w:sz="0" w:space="0" w:color="auto"/>
                        <w:right w:val="none" w:sz="0" w:space="0" w:color="auto"/>
                      </w:divBdr>
                    </w:div>
                    <w:div w:id="1720744457">
                      <w:marLeft w:val="0"/>
                      <w:marRight w:val="0"/>
                      <w:marTop w:val="0"/>
                      <w:marBottom w:val="0"/>
                      <w:divBdr>
                        <w:top w:val="none" w:sz="0" w:space="0" w:color="auto"/>
                        <w:left w:val="none" w:sz="0" w:space="0" w:color="auto"/>
                        <w:bottom w:val="none" w:sz="0" w:space="0" w:color="auto"/>
                        <w:right w:val="none" w:sz="0" w:space="0" w:color="auto"/>
                      </w:divBdr>
                    </w:div>
                    <w:div w:id="306400303">
                      <w:marLeft w:val="0"/>
                      <w:marRight w:val="0"/>
                      <w:marTop w:val="0"/>
                      <w:marBottom w:val="0"/>
                      <w:divBdr>
                        <w:top w:val="none" w:sz="0" w:space="0" w:color="auto"/>
                        <w:left w:val="none" w:sz="0" w:space="0" w:color="auto"/>
                        <w:bottom w:val="none" w:sz="0" w:space="0" w:color="auto"/>
                        <w:right w:val="none" w:sz="0" w:space="0" w:color="auto"/>
                      </w:divBdr>
                      <w:divsChild>
                        <w:div w:id="1186136065">
                          <w:marLeft w:val="0"/>
                          <w:marRight w:val="0"/>
                          <w:marTop w:val="0"/>
                          <w:marBottom w:val="0"/>
                          <w:divBdr>
                            <w:top w:val="none" w:sz="0" w:space="0" w:color="auto"/>
                            <w:left w:val="none" w:sz="0" w:space="0" w:color="auto"/>
                            <w:bottom w:val="none" w:sz="0" w:space="0" w:color="auto"/>
                            <w:right w:val="none" w:sz="0" w:space="0" w:color="auto"/>
                          </w:divBdr>
                        </w:div>
                        <w:div w:id="1108428308">
                          <w:marLeft w:val="0"/>
                          <w:marRight w:val="0"/>
                          <w:marTop w:val="0"/>
                          <w:marBottom w:val="0"/>
                          <w:divBdr>
                            <w:top w:val="none" w:sz="0" w:space="0" w:color="auto"/>
                            <w:left w:val="none" w:sz="0" w:space="0" w:color="auto"/>
                            <w:bottom w:val="none" w:sz="0" w:space="0" w:color="auto"/>
                            <w:right w:val="none" w:sz="0" w:space="0" w:color="auto"/>
                          </w:divBdr>
                          <w:divsChild>
                            <w:div w:id="904727627">
                              <w:marLeft w:val="0"/>
                              <w:marRight w:val="0"/>
                              <w:marTop w:val="0"/>
                              <w:marBottom w:val="0"/>
                              <w:divBdr>
                                <w:top w:val="none" w:sz="0" w:space="0" w:color="auto"/>
                                <w:left w:val="none" w:sz="0" w:space="0" w:color="auto"/>
                                <w:bottom w:val="none" w:sz="0" w:space="0" w:color="auto"/>
                                <w:right w:val="none" w:sz="0" w:space="0" w:color="auto"/>
                              </w:divBdr>
                            </w:div>
                            <w:div w:id="493841323">
                              <w:marLeft w:val="0"/>
                              <w:marRight w:val="0"/>
                              <w:marTop w:val="0"/>
                              <w:marBottom w:val="0"/>
                              <w:divBdr>
                                <w:top w:val="none" w:sz="0" w:space="0" w:color="auto"/>
                                <w:left w:val="none" w:sz="0" w:space="0" w:color="auto"/>
                                <w:bottom w:val="none" w:sz="0" w:space="0" w:color="auto"/>
                                <w:right w:val="none" w:sz="0" w:space="0" w:color="auto"/>
                              </w:divBdr>
                            </w:div>
                            <w:div w:id="799808899">
                              <w:marLeft w:val="0"/>
                              <w:marRight w:val="0"/>
                              <w:marTop w:val="0"/>
                              <w:marBottom w:val="0"/>
                              <w:divBdr>
                                <w:top w:val="none" w:sz="0" w:space="0" w:color="auto"/>
                                <w:left w:val="none" w:sz="0" w:space="0" w:color="auto"/>
                                <w:bottom w:val="none" w:sz="0" w:space="0" w:color="auto"/>
                                <w:right w:val="none" w:sz="0" w:space="0" w:color="auto"/>
                              </w:divBdr>
                            </w:div>
                            <w:div w:id="72168937">
                              <w:marLeft w:val="0"/>
                              <w:marRight w:val="0"/>
                              <w:marTop w:val="0"/>
                              <w:marBottom w:val="0"/>
                              <w:divBdr>
                                <w:top w:val="none" w:sz="0" w:space="0" w:color="auto"/>
                                <w:left w:val="none" w:sz="0" w:space="0" w:color="auto"/>
                                <w:bottom w:val="none" w:sz="0" w:space="0" w:color="auto"/>
                                <w:right w:val="none" w:sz="0" w:space="0" w:color="auto"/>
                              </w:divBdr>
                              <w:divsChild>
                                <w:div w:id="1179078428">
                                  <w:marLeft w:val="0"/>
                                  <w:marRight w:val="0"/>
                                  <w:marTop w:val="0"/>
                                  <w:marBottom w:val="0"/>
                                  <w:divBdr>
                                    <w:top w:val="none" w:sz="0" w:space="0" w:color="auto"/>
                                    <w:left w:val="none" w:sz="0" w:space="0" w:color="auto"/>
                                    <w:bottom w:val="none" w:sz="0" w:space="0" w:color="auto"/>
                                    <w:right w:val="none" w:sz="0" w:space="0" w:color="auto"/>
                                  </w:divBdr>
                                </w:div>
                                <w:div w:id="234778703">
                                  <w:marLeft w:val="0"/>
                                  <w:marRight w:val="0"/>
                                  <w:marTop w:val="0"/>
                                  <w:marBottom w:val="0"/>
                                  <w:divBdr>
                                    <w:top w:val="none" w:sz="0" w:space="0" w:color="auto"/>
                                    <w:left w:val="none" w:sz="0" w:space="0" w:color="auto"/>
                                    <w:bottom w:val="none" w:sz="0" w:space="0" w:color="auto"/>
                                    <w:right w:val="none" w:sz="0" w:space="0" w:color="auto"/>
                                  </w:divBdr>
                                </w:div>
                                <w:div w:id="769012843">
                                  <w:marLeft w:val="0"/>
                                  <w:marRight w:val="0"/>
                                  <w:marTop w:val="0"/>
                                  <w:marBottom w:val="0"/>
                                  <w:divBdr>
                                    <w:top w:val="none" w:sz="0" w:space="0" w:color="auto"/>
                                    <w:left w:val="none" w:sz="0" w:space="0" w:color="auto"/>
                                    <w:bottom w:val="none" w:sz="0" w:space="0" w:color="auto"/>
                                    <w:right w:val="none" w:sz="0" w:space="0" w:color="auto"/>
                                  </w:divBdr>
                                </w:div>
                                <w:div w:id="190147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307-777-626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2083</Characters>
  <Application>Microsoft Office Word</Application>
  <DocSecurity>0</DocSecurity>
  <Lines>17</Lines>
  <Paragraphs>4</Paragraphs>
  <ScaleCrop>false</ScaleCrop>
  <Company>Department of Education</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cdunla</dc:creator>
  <cp:lastModifiedBy>cdunla</cp:lastModifiedBy>
  <cp:revision>1</cp:revision>
  <dcterms:created xsi:type="dcterms:W3CDTF">2014-05-23T22:17:00Z</dcterms:created>
  <dcterms:modified xsi:type="dcterms:W3CDTF">2014-05-23T22:17:00Z</dcterms:modified>
</cp:coreProperties>
</file>