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C7" w:rsidRPr="001068D4" w:rsidRDefault="00AD33C7" w:rsidP="00AD33C7">
      <w:pPr>
        <w:pStyle w:val="Default"/>
        <w:jc w:val="center"/>
        <w:rPr>
          <w:b/>
          <w:color w:val="auto"/>
          <w:sz w:val="28"/>
          <w:szCs w:val="28"/>
        </w:rPr>
      </w:pPr>
      <w:r w:rsidRPr="001068D4">
        <w:rPr>
          <w:b/>
          <w:color w:val="auto"/>
          <w:sz w:val="28"/>
          <w:szCs w:val="28"/>
        </w:rPr>
        <w:t>Science Glossary Grade 8 (A knowledge of the terms in the Grade 4 Glossary is assumed)</w:t>
      </w:r>
    </w:p>
    <w:p w:rsidR="00AD33C7" w:rsidRDefault="00AD33C7" w:rsidP="00AD33C7">
      <w:pPr>
        <w:pStyle w:val="Caption"/>
      </w:pP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054"/>
        <w:gridCol w:w="6802"/>
      </w:tblGrid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abiotic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an environmental factor not associated with the activities of living organisms </w:t>
            </w:r>
          </w:p>
          <w:p w:rsidR="00AD33C7" w:rsidRDefault="00AD33C7" w:rsidP="00FF548E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acceleration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>rate of change in velocity, usually expressed in meters per second; involves an increase or decrease in speed and/or a change in direction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air resistance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force of air on moving objects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allele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any of two or more alternate forms of a gene that an organism may have for a particular trait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amplitude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in any periodic function (e.g., a wave) the maximum absolute variation of the function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asexual reproduction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form of reproduction in which new individuals are formed without the involvement of gametes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biodiversity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existence of a wide range of different species in a given area or specific period of time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biotic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factors in an environment relating to, caused by, or produced by living organisms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calorie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unit of energy; the amount of heat needed to raise one gram of water one degree Celsius at standard atmospheric pressure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chemical weathering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breakdown and alteration of rocks at or near Earth’s surface as a result of chemical processes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circuit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an interconnection of electrical elements forming a complete path for the flow of current 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conduction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transmission of heat through a medium and without the motion of the medium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conservation of energy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fundamental principle stating energy cannot be created nor destroyed but only changed from one form to another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convection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heat transfer in a gas or liquid by the circulation of currents from one region to another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crest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peak or highest point on a wave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pStyle w:val="Heading1"/>
              <w:rPr>
                <w:color w:val="000000"/>
              </w:rPr>
            </w:pPr>
            <w:bookmarkStart w:id="0" w:name="_Toc130790395"/>
            <w:bookmarkStart w:id="1" w:name="_Toc130794009"/>
            <w:bookmarkStart w:id="2" w:name="_Toc131572470"/>
            <w:bookmarkStart w:id="3" w:name="_Toc131572954"/>
            <w:r>
              <w:rPr>
                <w:color w:val="000000"/>
              </w:rPr>
              <w:t>crust</w:t>
            </w:r>
            <w:bookmarkEnd w:id="0"/>
            <w:bookmarkEnd w:id="1"/>
            <w:bookmarkEnd w:id="2"/>
            <w:bookmarkEnd w:id="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outermost layer of Earth covering the mantle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pStyle w:val="Heading1"/>
              <w:rPr>
                <w:color w:val="000000"/>
              </w:rPr>
            </w:pPr>
            <w:bookmarkStart w:id="4" w:name="_Toc130790396"/>
            <w:bookmarkStart w:id="5" w:name="_Toc130794010"/>
            <w:bookmarkStart w:id="6" w:name="_Toc131572471"/>
            <w:bookmarkStart w:id="7" w:name="_Toc131572955"/>
            <w:r>
              <w:rPr>
                <w:color w:val="000000"/>
              </w:rPr>
              <w:t>dependent variable</w:t>
            </w:r>
            <w:bookmarkEnd w:id="4"/>
            <w:bookmarkEnd w:id="5"/>
            <w:bookmarkEnd w:id="6"/>
            <w:bookmarkEnd w:id="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factor being measured or observed in an experiment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pStyle w:val="Heading1"/>
              <w:rPr>
                <w:color w:val="000000"/>
              </w:rPr>
            </w:pPr>
            <w:bookmarkStart w:id="8" w:name="_Toc130790397"/>
            <w:bookmarkStart w:id="9" w:name="_Toc130794011"/>
            <w:bookmarkStart w:id="10" w:name="_Toc131572472"/>
            <w:bookmarkStart w:id="11" w:name="_Toc131572956"/>
            <w:r>
              <w:rPr>
                <w:color w:val="000000"/>
              </w:rPr>
              <w:t>deposition</w:t>
            </w:r>
            <w:bookmarkEnd w:id="8"/>
            <w:bookmarkEnd w:id="9"/>
            <w:bookmarkEnd w:id="10"/>
            <w:bookmarkEnd w:id="1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process by which sediment is carried by forces (e.g., wind, rain, or water currents) and left in a certain area </w:t>
            </w:r>
          </w:p>
          <w:p w:rsidR="00AD33C7" w:rsidRDefault="00AD33C7" w:rsidP="00FF548E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pStyle w:val="Heading1"/>
              <w:rPr>
                <w:color w:val="000000"/>
              </w:rPr>
            </w:pPr>
            <w:bookmarkStart w:id="12" w:name="_Toc130790398"/>
            <w:bookmarkStart w:id="13" w:name="_Toc130794012"/>
            <w:bookmarkStart w:id="14" w:name="_Toc131572473"/>
            <w:bookmarkStart w:id="15" w:name="_Toc131572957"/>
            <w:r>
              <w:rPr>
                <w:color w:val="000000"/>
              </w:rPr>
              <w:t>diffraction</w:t>
            </w:r>
            <w:bookmarkEnd w:id="12"/>
            <w:bookmarkEnd w:id="13"/>
            <w:bookmarkEnd w:id="14"/>
            <w:bookmarkEnd w:id="15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change in direction of a wave caused by passing by an obstacle or traveling through an opening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pStyle w:val="Heading1"/>
              <w:rPr>
                <w:color w:val="000000"/>
              </w:rPr>
            </w:pPr>
            <w:bookmarkStart w:id="16" w:name="_Toc130790399"/>
            <w:bookmarkStart w:id="17" w:name="_Toc130794013"/>
            <w:bookmarkStart w:id="18" w:name="_Toc131572474"/>
            <w:bookmarkStart w:id="19" w:name="_Toc131572958"/>
            <w:r>
              <w:rPr>
                <w:color w:val="000000"/>
              </w:rPr>
              <w:t>dominance</w:t>
            </w:r>
            <w:bookmarkEnd w:id="16"/>
            <w:bookmarkEnd w:id="17"/>
            <w:bookmarkEnd w:id="18"/>
            <w:bookmarkEnd w:id="19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tendency of certain (dominant) alleles to mask the expression of their corresponding (recessive) alleles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pStyle w:val="Heading1"/>
              <w:rPr>
                <w:color w:val="000000"/>
              </w:rPr>
            </w:pPr>
            <w:bookmarkStart w:id="20" w:name="_Toc130790400"/>
            <w:bookmarkStart w:id="21" w:name="_Toc130794014"/>
            <w:bookmarkStart w:id="22" w:name="_Toc131572475"/>
            <w:bookmarkStart w:id="23" w:name="_Toc131572959"/>
            <w:r>
              <w:rPr>
                <w:color w:val="000000"/>
              </w:rPr>
              <w:t>ecosystem</w:t>
            </w:r>
            <w:bookmarkEnd w:id="20"/>
            <w:bookmarkEnd w:id="21"/>
            <w:bookmarkEnd w:id="22"/>
            <w:bookmarkEnd w:id="23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an ecological community, together with its environment, functioning as a unit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pStyle w:val="Heading1"/>
              <w:rPr>
                <w:color w:val="000000"/>
              </w:rPr>
            </w:pPr>
            <w:bookmarkStart w:id="24" w:name="_Toc130790401"/>
            <w:bookmarkStart w:id="25" w:name="_Toc130794015"/>
            <w:bookmarkStart w:id="26" w:name="_Toc131572476"/>
            <w:bookmarkStart w:id="27" w:name="_Toc131572960"/>
            <w:r>
              <w:rPr>
                <w:color w:val="000000"/>
              </w:rPr>
              <w:t>efficiency</w:t>
            </w:r>
            <w:bookmarkEnd w:id="24"/>
            <w:bookmarkEnd w:id="25"/>
            <w:bookmarkEnd w:id="26"/>
            <w:bookmarkEnd w:id="27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relative effectiveness of a system or device determined by comparing input and output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1144"/>
        </w:trPr>
        <w:tc>
          <w:tcPr>
            <w:tcW w:w="0" w:type="auto"/>
          </w:tcPr>
          <w:p w:rsidR="00AD33C7" w:rsidRDefault="00AD33C7" w:rsidP="00FF548E">
            <w:pPr>
              <w:pStyle w:val="Heading1"/>
              <w:rPr>
                <w:color w:val="000000"/>
              </w:rPr>
            </w:pPr>
            <w:bookmarkStart w:id="28" w:name="_Toc130790402"/>
            <w:bookmarkStart w:id="29" w:name="_Toc130794016"/>
            <w:bookmarkStart w:id="30" w:name="_Toc131572477"/>
            <w:bookmarkStart w:id="31" w:name="_Toc131572961"/>
            <w:r>
              <w:rPr>
                <w:color w:val="000000"/>
              </w:rPr>
              <w:t>electromagnetic radiation</w:t>
            </w:r>
            <w:bookmarkEnd w:id="28"/>
            <w:bookmarkEnd w:id="29"/>
            <w:bookmarkEnd w:id="30"/>
            <w:bookmarkEnd w:id="31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emission and propagation of the entire range of electromagnetic spectrum including: gamma rays, x-rays, ultraviolet radiation, visible light, microwaves, and radio waves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electron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stable elementary particle that is negatively charged and orbits the nucleus of an atom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entropy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measure of randomness or disorder of a closed system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1144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erosion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combination of natural processes in which materials from Earth’s surface are loosened, dissolved, or worn away and transported from one place to another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fossil fuels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remains of animal or plant life from past geologic ages that are now in a form suitable for use as a fuel (e.g., oil, coal, or natural gas)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frequency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number of cycles or waves per unit time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gene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specific part of a chromosome or sequence of DNA that determines a particular feature or characteristic in an organism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heterozygous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cell or organism that has two different alleles for a particular trait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homozygous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cell or organism that has identical rather than different alleles for a particular trait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independent variable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pStyle w:val="BodyText3"/>
              <w:rPr>
                <w:color w:val="000000"/>
              </w:rPr>
            </w:pPr>
            <w:r>
              <w:rPr>
                <w:color w:val="000000"/>
              </w:rPr>
              <w:t xml:space="preserve">the factor that is changed in an experiment in order to study changes in the dependent variable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inertia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>the tendency of an object to resist any change in its motion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magnetic field </w:t>
            </w:r>
          </w:p>
          <w:p w:rsidR="00AD33C7" w:rsidRDefault="00AD33C7" w:rsidP="00FF548E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region where magnetic force exists around magnets or electric currents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mass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amount of matter an object contains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meiosis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process of nuclear division in cells during which the number of chromosomes is reduced by half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1144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mitosis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process of nuclear division in eukaryotic cells during which the nucleus of a cell divides into two nuclei, each with the same number of chromosomes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1144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neap tide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twice-monthly tide of minimal range that occurs when the Sun, Moon, and Earth are at right angles to each other, thus decreasing the total tidal force exerted on Earth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pStyle w:val="Footer"/>
              <w:rPr>
                <w:color w:val="000000"/>
              </w:rPr>
            </w:pPr>
            <w:r>
              <w:rPr>
                <w:color w:val="000000"/>
              </w:rPr>
              <w:t xml:space="preserve">neutral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particle, object, or system that lacks a net charge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neutron </w:t>
            </w:r>
          </w:p>
        </w:tc>
        <w:tc>
          <w:tcPr>
            <w:tcW w:w="0" w:type="auto"/>
          </w:tcPr>
          <w:p w:rsidR="00AD33C7" w:rsidRDefault="00AD33C7" w:rsidP="00FF548E">
            <w:pPr>
              <w:pStyle w:val="Footer"/>
              <w:rPr>
                <w:color w:val="000000"/>
              </w:rPr>
            </w:pPr>
            <w:r>
              <w:rPr>
                <w:color w:val="000000"/>
              </w:rPr>
              <w:t xml:space="preserve">a subatomic particle having zero charge, found in the nucleus of an atom </w:t>
            </w:r>
          </w:p>
          <w:p w:rsidR="00AD33C7" w:rsidRDefault="00AD33C7" w:rsidP="00FF548E">
            <w:pPr>
              <w:pStyle w:val="Foo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nucleus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center region of an atom where protons and neutrons are located; also a cell structure that contains the cell’s genetic material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ocean basin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depression on the surface of Earth occupied by water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1144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plate tectonics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theory of global dynamics in which Earth’s crust is divided into a smaller number of large, rigid plates whose movements cause seismic activity along their borders 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potential energy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energy stored in an object due to the object’s configuration and position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316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pressure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force exerted per unit area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prism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piece of glass with polished plane surfaces that disperses a beam of white light into its component colors </w:t>
            </w:r>
          </w:p>
          <w:p w:rsidR="00AD33C7" w:rsidRDefault="00AD33C7" w:rsidP="00FF548E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proton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subatomic particle having a positive charge and which is found in the nucleus of an atom 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Punnett square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graphic checkboard used to determine results from a particular genetic cross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radiation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emission of energy in the form of rays or waves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recessive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an allele for a trait that will be masked unless the organism is homozygous for this trait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screw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simple machine that consists of an inclined plane wrapped around a cylinder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sexual reproduction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reproduction involving the union of gametes producing an offspring with traits from both parents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spectroscope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an instrument that may use a prism to separate and catalog light wavelengths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speed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amount of distance traveled divided by time taken; the time-rate at which any physical process takes place 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spring tide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tide of increased range that occurs twice monthly at the new and full phases of the Moon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thermal energy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internal energy found in a substance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tropism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motion of an organism or part of an organism toward or away from an external stimulus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trough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lowest point on a wave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variable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an event, condition, or factor that can be changed or controlled in order to study or test a hypothesis in a scientific experiment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velocity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time-rate at which a body changes its position; defined as displacement divided by the time of travel </w:t>
            </w:r>
          </w:p>
        </w:tc>
      </w:tr>
    </w:tbl>
    <w:p w:rsidR="00AD33C7" w:rsidRDefault="00AD33C7" w:rsidP="00AD33C7">
      <w:pPr>
        <w:pStyle w:val="Default"/>
        <w:rPr>
          <w:color w:val="auto"/>
        </w:rPr>
      </w:pPr>
    </w:p>
    <w:p w:rsidR="00AD33C7" w:rsidRDefault="00AD33C7" w:rsidP="00AD33C7">
      <w:r>
        <w:t xml:space="preserve"> </w:t>
      </w:r>
    </w:p>
    <w:p w:rsidR="00AD33C7" w:rsidRDefault="00AD33C7" w:rsidP="00AD33C7"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446"/>
        <w:gridCol w:w="7410"/>
      </w:tblGrid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vibration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AD33C7" w:rsidRDefault="00AD33C7" w:rsidP="00FF548E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 xml:space="preserve">a repetitive movement around an equilibrium point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virus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noncellular, disease-causing particle that uses the genetic material from its host to reproduce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592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wavelength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distance between crests of a wave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wedge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simple machine that consists of an inclined plane used to separate two objects </w:t>
            </w:r>
          </w:p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D33C7" w:rsidTr="00FF548E">
        <w:trPr>
          <w:trHeight w:val="868"/>
        </w:trPr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wheel and axle </w:t>
            </w:r>
          </w:p>
        </w:tc>
        <w:tc>
          <w:tcPr>
            <w:tcW w:w="0" w:type="auto"/>
          </w:tcPr>
          <w:p w:rsidR="00AD33C7" w:rsidRDefault="00AD33C7" w:rsidP="00FF548E">
            <w:pPr>
              <w:rPr>
                <w:color w:val="000000"/>
              </w:rPr>
            </w:pPr>
            <w:r>
              <w:rPr>
                <w:color w:val="000000"/>
              </w:rPr>
              <w:t xml:space="preserve">a type of simple machine that consists of a rod driven through the center of a cylinder that is allowed to rotate freely, yielding a mechanical advantage equal to the cylinder’s diameter </w:t>
            </w:r>
          </w:p>
        </w:tc>
      </w:tr>
    </w:tbl>
    <w:p w:rsidR="00AD33C7" w:rsidRDefault="00AD33C7" w:rsidP="00AD33C7">
      <w:pPr>
        <w:pStyle w:val="Default"/>
        <w:rPr>
          <w:color w:val="auto"/>
        </w:rPr>
      </w:pPr>
    </w:p>
    <w:p w:rsidR="00AD33C7" w:rsidRDefault="00AD33C7" w:rsidP="00AD33C7">
      <w:pPr>
        <w:sectPr w:rsidR="00AD33C7" w:rsidSect="00AD33C7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4D7AF8" w:rsidRDefault="005A0514"/>
    <w:sectPr w:rsidR="004D7AF8" w:rsidSect="007A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D33C7"/>
    <w:rsid w:val="00062782"/>
    <w:rsid w:val="00125E89"/>
    <w:rsid w:val="00193988"/>
    <w:rsid w:val="002056F8"/>
    <w:rsid w:val="0031687A"/>
    <w:rsid w:val="00372041"/>
    <w:rsid w:val="00375733"/>
    <w:rsid w:val="00380514"/>
    <w:rsid w:val="0040344F"/>
    <w:rsid w:val="004414E9"/>
    <w:rsid w:val="0048446D"/>
    <w:rsid w:val="00485ED4"/>
    <w:rsid w:val="004C6177"/>
    <w:rsid w:val="004D7E85"/>
    <w:rsid w:val="00563263"/>
    <w:rsid w:val="005A0514"/>
    <w:rsid w:val="00613B62"/>
    <w:rsid w:val="00643FBA"/>
    <w:rsid w:val="00770FFB"/>
    <w:rsid w:val="007A2509"/>
    <w:rsid w:val="007A61A8"/>
    <w:rsid w:val="007B40BD"/>
    <w:rsid w:val="007D1DEE"/>
    <w:rsid w:val="007D5922"/>
    <w:rsid w:val="00802A60"/>
    <w:rsid w:val="008104E6"/>
    <w:rsid w:val="00865760"/>
    <w:rsid w:val="008A324C"/>
    <w:rsid w:val="008F4B0A"/>
    <w:rsid w:val="00966514"/>
    <w:rsid w:val="00996A5C"/>
    <w:rsid w:val="009B3389"/>
    <w:rsid w:val="00A242CC"/>
    <w:rsid w:val="00A35101"/>
    <w:rsid w:val="00A56399"/>
    <w:rsid w:val="00A62239"/>
    <w:rsid w:val="00AD33C7"/>
    <w:rsid w:val="00B27EB9"/>
    <w:rsid w:val="00B479B9"/>
    <w:rsid w:val="00B6635D"/>
    <w:rsid w:val="00BD43EC"/>
    <w:rsid w:val="00BD62F8"/>
    <w:rsid w:val="00C657EA"/>
    <w:rsid w:val="00C66939"/>
    <w:rsid w:val="00C67449"/>
    <w:rsid w:val="00CA575D"/>
    <w:rsid w:val="00CE6503"/>
    <w:rsid w:val="00CF2760"/>
    <w:rsid w:val="00D12BF2"/>
    <w:rsid w:val="00D7464E"/>
    <w:rsid w:val="00E26CE7"/>
    <w:rsid w:val="00E272D7"/>
    <w:rsid w:val="00E36B64"/>
    <w:rsid w:val="00E42082"/>
    <w:rsid w:val="00E53494"/>
    <w:rsid w:val="00E62A19"/>
    <w:rsid w:val="00EA0BBE"/>
    <w:rsid w:val="00EC016B"/>
    <w:rsid w:val="00EC08AA"/>
    <w:rsid w:val="00F0075F"/>
    <w:rsid w:val="00FC0AD8"/>
    <w:rsid w:val="00FD4ECA"/>
    <w:rsid w:val="00FF0A9F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AD33C7"/>
    <w:pPr>
      <w:outlineLvl w:val="0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3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33C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rsid w:val="00AD33C7"/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rsid w:val="00AD33C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Default"/>
    <w:next w:val="Default"/>
    <w:link w:val="BodyText3Char"/>
    <w:rsid w:val="00AD33C7"/>
    <w:rPr>
      <w:rFonts w:ascii="Times New Roman" w:hAnsi="Times New Roman" w:cs="Times New Roman"/>
      <w:color w:val="auto"/>
    </w:rPr>
  </w:style>
  <w:style w:type="character" w:customStyle="1" w:styleId="BodyText3Char">
    <w:name w:val="Body Text 3 Char"/>
    <w:basedOn w:val="DefaultParagraphFont"/>
    <w:link w:val="BodyText3"/>
    <w:rsid w:val="00AD33C7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Default"/>
    <w:next w:val="Default"/>
    <w:autoRedefine/>
    <w:semiHidden/>
    <w:rsid w:val="00AD33C7"/>
    <w:rPr>
      <w:rFonts w:ascii="Times New Roman" w:hAnsi="Times New Roman" w:cs="Times New Roman"/>
      <w:color w:val="auto"/>
    </w:rPr>
  </w:style>
  <w:style w:type="paragraph" w:styleId="Caption">
    <w:name w:val="caption"/>
    <w:basedOn w:val="Default"/>
    <w:next w:val="Default"/>
    <w:qFormat/>
    <w:rsid w:val="00AD33C7"/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5962</Characters>
  <Application>Microsoft Office Word</Application>
  <DocSecurity>4</DocSecurity>
  <Lines>49</Lines>
  <Paragraphs>13</Paragraphs>
  <ScaleCrop>false</ScaleCrop>
  <Company>Department of Education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jserra</dc:creator>
  <cp:lastModifiedBy>mamber</cp:lastModifiedBy>
  <cp:revision>2</cp:revision>
  <dcterms:created xsi:type="dcterms:W3CDTF">2011-08-12T14:56:00Z</dcterms:created>
  <dcterms:modified xsi:type="dcterms:W3CDTF">2011-08-12T14:56:00Z</dcterms:modified>
</cp:coreProperties>
</file>